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D3" w:rsidRDefault="00F402D3" w:rsidP="00F402D3">
      <w:pPr>
        <w:rPr>
          <w:rFonts w:eastAsia="MS Mincho"/>
          <w:b/>
          <w:sz w:val="26"/>
          <w:szCs w:val="26"/>
        </w:rPr>
      </w:pPr>
      <w:bookmarkStart w:id="0" w:name="_Hlk499385884"/>
      <w:r w:rsidRPr="00F170BB">
        <w:rPr>
          <w:rFonts w:eastAsia="MS Mincho"/>
          <w:b/>
          <w:sz w:val="32"/>
          <w:szCs w:val="32"/>
        </w:rPr>
        <w:t xml:space="preserve">Zuchtprogramme für </w:t>
      </w:r>
      <w:r>
        <w:rPr>
          <w:rFonts w:eastAsia="MS Mincho"/>
          <w:b/>
          <w:sz w:val="32"/>
          <w:szCs w:val="32"/>
        </w:rPr>
        <w:t>Sonstige R</w:t>
      </w:r>
      <w:r w:rsidRPr="00F170BB">
        <w:rPr>
          <w:rFonts w:eastAsia="MS Mincho"/>
          <w:b/>
          <w:sz w:val="32"/>
          <w:szCs w:val="32"/>
        </w:rPr>
        <w:t>assen</w:t>
      </w:r>
      <w:r w:rsidRPr="00924952">
        <w:rPr>
          <w:rFonts w:eastAsia="MS Mincho"/>
          <w:b/>
          <w:sz w:val="26"/>
          <w:szCs w:val="26"/>
          <w:highlight w:val="yellow"/>
        </w:rPr>
        <w:t xml:space="preserve"> </w:t>
      </w:r>
    </w:p>
    <w:bookmarkEnd w:id="0"/>
    <w:p w:rsidR="005167A7" w:rsidRDefault="00F402D3" w:rsidP="005167A7">
      <w:pPr>
        <w:rPr>
          <w:rFonts w:eastAsia="MS Mincho"/>
          <w:b/>
          <w:sz w:val="26"/>
          <w:szCs w:val="26"/>
        </w:rPr>
      </w:pPr>
      <w:r w:rsidRPr="00855771">
        <w:rPr>
          <w:b/>
          <w:sz w:val="26"/>
          <w:szCs w:val="26"/>
        </w:rPr>
        <w:t xml:space="preserve">Zuchtprogramm für die Rasse </w:t>
      </w:r>
      <w:r w:rsidR="005167A7">
        <w:rPr>
          <w:rFonts w:cs="Arial"/>
          <w:b/>
          <w:bCs/>
          <w:sz w:val="26"/>
          <w:szCs w:val="26"/>
        </w:rPr>
        <w:t xml:space="preserve">Berberpferd des </w:t>
      </w:r>
      <w:r w:rsidR="005167A7" w:rsidRPr="00322AAD">
        <w:rPr>
          <w:rFonts w:eastAsia="MS Mincho"/>
          <w:b/>
          <w:sz w:val="26"/>
          <w:szCs w:val="26"/>
        </w:rPr>
        <w:t>Verbandes der Pony- und Pferdezüchter Hessen e. V.</w:t>
      </w:r>
    </w:p>
    <w:p w:rsidR="00F402D3" w:rsidRDefault="00F402D3" w:rsidP="00F402D3"/>
    <w:p w:rsidR="000A3223" w:rsidRDefault="009E0D13">
      <w:pPr>
        <w:pStyle w:val="Verzeichnis1"/>
        <w:tabs>
          <w:tab w:val="left" w:pos="440"/>
          <w:tab w:val="right" w:leader="dot" w:pos="9627"/>
        </w:tabs>
        <w:rPr>
          <w:rFonts w:asciiTheme="minorHAnsi" w:eastAsiaTheme="minorEastAsia" w:hAnsiTheme="minorHAnsi"/>
          <w:noProof/>
        </w:rPr>
      </w:pPr>
      <w:r>
        <w:rPr>
          <w:b/>
          <w:sz w:val="26"/>
          <w:szCs w:val="26"/>
        </w:rPr>
        <w:fldChar w:fldCharType="begin"/>
      </w:r>
      <w:r>
        <w:rPr>
          <w:b/>
          <w:sz w:val="26"/>
          <w:szCs w:val="26"/>
        </w:rPr>
        <w:instrText xml:space="preserve"> TOC \o "1-4" \h \z \u </w:instrText>
      </w:r>
      <w:r>
        <w:rPr>
          <w:b/>
          <w:sz w:val="26"/>
          <w:szCs w:val="26"/>
        </w:rPr>
        <w:fldChar w:fldCharType="separate"/>
      </w:r>
      <w:hyperlink w:anchor="_Toc499543754" w:history="1">
        <w:r w:rsidR="000A3223" w:rsidRPr="007F5CB1">
          <w:rPr>
            <w:rStyle w:val="Hyperlink"/>
            <w:rFonts w:eastAsia="MS Mincho"/>
            <w:noProof/>
          </w:rPr>
          <w:t>1.</w:t>
        </w:r>
        <w:r w:rsidR="000A3223">
          <w:rPr>
            <w:rFonts w:asciiTheme="minorHAnsi" w:eastAsiaTheme="minorEastAsia" w:hAnsiTheme="minorHAnsi"/>
            <w:noProof/>
          </w:rPr>
          <w:tab/>
        </w:r>
        <w:r w:rsidR="000A3223" w:rsidRPr="007F5CB1">
          <w:rPr>
            <w:rStyle w:val="Hyperlink"/>
            <w:noProof/>
          </w:rPr>
          <w:t>Angaben</w:t>
        </w:r>
        <w:r w:rsidR="000A3223" w:rsidRPr="007F5CB1">
          <w:rPr>
            <w:rStyle w:val="Hyperlink"/>
            <w:rFonts w:eastAsia="MS Mincho"/>
            <w:noProof/>
          </w:rPr>
          <w:t xml:space="preserve"> zum Ursprungszuchtbuch</w:t>
        </w:r>
        <w:r w:rsidR="000A3223">
          <w:rPr>
            <w:noProof/>
            <w:webHidden/>
          </w:rPr>
          <w:tab/>
        </w:r>
        <w:r w:rsidR="000A3223">
          <w:rPr>
            <w:noProof/>
            <w:webHidden/>
          </w:rPr>
          <w:fldChar w:fldCharType="begin"/>
        </w:r>
        <w:r w:rsidR="000A3223">
          <w:rPr>
            <w:noProof/>
            <w:webHidden/>
          </w:rPr>
          <w:instrText xml:space="preserve"> PAGEREF _Toc499543754 \h </w:instrText>
        </w:r>
        <w:r w:rsidR="000A3223">
          <w:rPr>
            <w:noProof/>
            <w:webHidden/>
          </w:rPr>
        </w:r>
        <w:r w:rsidR="000A3223">
          <w:rPr>
            <w:noProof/>
            <w:webHidden/>
          </w:rPr>
          <w:fldChar w:fldCharType="separate"/>
        </w:r>
        <w:r w:rsidR="009E45D3">
          <w:rPr>
            <w:noProof/>
            <w:webHidden/>
          </w:rPr>
          <w:t>3</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55" w:history="1">
        <w:r w:rsidR="000A3223" w:rsidRPr="007F5CB1">
          <w:rPr>
            <w:rStyle w:val="Hyperlink"/>
            <w:rFonts w:eastAsia="MS Mincho"/>
            <w:noProof/>
          </w:rPr>
          <w:t>2.</w:t>
        </w:r>
        <w:r w:rsidR="000A3223">
          <w:rPr>
            <w:rFonts w:asciiTheme="minorHAnsi" w:eastAsiaTheme="minorEastAsia" w:hAnsiTheme="minorHAnsi"/>
            <w:noProof/>
          </w:rPr>
          <w:tab/>
        </w:r>
        <w:r w:rsidR="000A3223" w:rsidRPr="007F5CB1">
          <w:rPr>
            <w:rStyle w:val="Hyperlink"/>
            <w:noProof/>
          </w:rPr>
          <w:t>Geografisches</w:t>
        </w:r>
        <w:r w:rsidR="000A3223" w:rsidRPr="007F5CB1">
          <w:rPr>
            <w:rStyle w:val="Hyperlink"/>
            <w:rFonts w:eastAsia="MS Mincho"/>
            <w:noProof/>
          </w:rPr>
          <w:t xml:space="preserve"> Gebiet</w:t>
        </w:r>
        <w:r w:rsidR="000A3223">
          <w:rPr>
            <w:noProof/>
            <w:webHidden/>
          </w:rPr>
          <w:tab/>
        </w:r>
        <w:r w:rsidR="000A3223">
          <w:rPr>
            <w:noProof/>
            <w:webHidden/>
          </w:rPr>
          <w:fldChar w:fldCharType="begin"/>
        </w:r>
        <w:r w:rsidR="000A3223">
          <w:rPr>
            <w:noProof/>
            <w:webHidden/>
          </w:rPr>
          <w:instrText xml:space="preserve"> PAGEREF _Toc499543755 \h </w:instrText>
        </w:r>
        <w:r w:rsidR="000A3223">
          <w:rPr>
            <w:noProof/>
            <w:webHidden/>
          </w:rPr>
        </w:r>
        <w:r w:rsidR="000A3223">
          <w:rPr>
            <w:noProof/>
            <w:webHidden/>
          </w:rPr>
          <w:fldChar w:fldCharType="separate"/>
        </w:r>
        <w:r w:rsidR="009E45D3">
          <w:rPr>
            <w:noProof/>
            <w:webHidden/>
          </w:rPr>
          <w:t>3</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56" w:history="1">
        <w:r w:rsidR="000A3223" w:rsidRPr="007F5CB1">
          <w:rPr>
            <w:rStyle w:val="Hyperlink"/>
            <w:rFonts w:eastAsia="MS Mincho"/>
            <w:noProof/>
          </w:rPr>
          <w:t>3.</w:t>
        </w:r>
        <w:r w:rsidR="000A3223">
          <w:rPr>
            <w:rFonts w:asciiTheme="minorHAnsi" w:eastAsiaTheme="minorEastAsia" w:hAnsiTheme="minorHAnsi"/>
            <w:noProof/>
          </w:rPr>
          <w:tab/>
        </w:r>
        <w:r w:rsidR="000A3223" w:rsidRPr="007F5CB1">
          <w:rPr>
            <w:rStyle w:val="Hyperlink"/>
            <w:rFonts w:eastAsia="MS Mincho"/>
            <w:noProof/>
          </w:rPr>
          <w:t>Umfang der Zuchtpopulation im Verband</w:t>
        </w:r>
        <w:r w:rsidR="000A3223">
          <w:rPr>
            <w:noProof/>
            <w:webHidden/>
          </w:rPr>
          <w:tab/>
        </w:r>
        <w:r w:rsidR="000A3223">
          <w:rPr>
            <w:noProof/>
            <w:webHidden/>
          </w:rPr>
          <w:fldChar w:fldCharType="begin"/>
        </w:r>
        <w:r w:rsidR="000A3223">
          <w:rPr>
            <w:noProof/>
            <w:webHidden/>
          </w:rPr>
          <w:instrText xml:space="preserve"> PAGEREF _Toc499543756 \h </w:instrText>
        </w:r>
        <w:r w:rsidR="000A3223">
          <w:rPr>
            <w:noProof/>
            <w:webHidden/>
          </w:rPr>
        </w:r>
        <w:r w:rsidR="000A3223">
          <w:rPr>
            <w:noProof/>
            <w:webHidden/>
          </w:rPr>
          <w:fldChar w:fldCharType="separate"/>
        </w:r>
        <w:r w:rsidR="009E45D3">
          <w:rPr>
            <w:noProof/>
            <w:webHidden/>
          </w:rPr>
          <w:t>3</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57" w:history="1">
        <w:r w:rsidR="000A3223" w:rsidRPr="007F5CB1">
          <w:rPr>
            <w:rStyle w:val="Hyperlink"/>
            <w:noProof/>
          </w:rPr>
          <w:t>4.</w:t>
        </w:r>
        <w:r w:rsidR="000A3223">
          <w:rPr>
            <w:rFonts w:asciiTheme="minorHAnsi" w:eastAsiaTheme="minorEastAsia" w:hAnsiTheme="minorHAnsi"/>
            <w:noProof/>
          </w:rPr>
          <w:tab/>
        </w:r>
        <w:r w:rsidR="000A3223" w:rsidRPr="007F5CB1">
          <w:rPr>
            <w:rStyle w:val="Hyperlink"/>
            <w:noProof/>
          </w:rPr>
          <w:t>Zuchtziel, einschließlich der Rassemerkmale</w:t>
        </w:r>
        <w:r w:rsidR="000A3223">
          <w:rPr>
            <w:noProof/>
            <w:webHidden/>
          </w:rPr>
          <w:tab/>
        </w:r>
        <w:r w:rsidR="000A3223">
          <w:rPr>
            <w:noProof/>
            <w:webHidden/>
          </w:rPr>
          <w:fldChar w:fldCharType="begin"/>
        </w:r>
        <w:r w:rsidR="000A3223">
          <w:rPr>
            <w:noProof/>
            <w:webHidden/>
          </w:rPr>
          <w:instrText xml:space="preserve"> PAGEREF _Toc499543757 \h </w:instrText>
        </w:r>
        <w:r w:rsidR="000A3223">
          <w:rPr>
            <w:noProof/>
            <w:webHidden/>
          </w:rPr>
        </w:r>
        <w:r w:rsidR="000A3223">
          <w:rPr>
            <w:noProof/>
            <w:webHidden/>
          </w:rPr>
          <w:fldChar w:fldCharType="separate"/>
        </w:r>
        <w:r w:rsidR="009E45D3">
          <w:rPr>
            <w:noProof/>
            <w:webHidden/>
          </w:rPr>
          <w:t>3</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58" w:history="1">
        <w:r w:rsidR="000A3223" w:rsidRPr="007F5CB1">
          <w:rPr>
            <w:rStyle w:val="Hyperlink"/>
            <w:rFonts w:eastAsia="MS Mincho"/>
            <w:noProof/>
          </w:rPr>
          <w:t>5.</w:t>
        </w:r>
        <w:r w:rsidR="000A3223">
          <w:rPr>
            <w:rFonts w:asciiTheme="minorHAnsi" w:eastAsiaTheme="minorEastAsia" w:hAnsiTheme="minorHAnsi"/>
            <w:noProof/>
          </w:rPr>
          <w:tab/>
        </w:r>
        <w:r w:rsidR="000A3223" w:rsidRPr="007F5CB1">
          <w:rPr>
            <w:rStyle w:val="Hyperlink"/>
            <w:rFonts w:eastAsia="MS Mincho"/>
            <w:noProof/>
          </w:rPr>
          <w:t>Eigenschaften und Hauptmerkmale</w:t>
        </w:r>
        <w:r w:rsidR="000A3223">
          <w:rPr>
            <w:noProof/>
            <w:webHidden/>
          </w:rPr>
          <w:tab/>
        </w:r>
        <w:r w:rsidR="000A3223">
          <w:rPr>
            <w:noProof/>
            <w:webHidden/>
          </w:rPr>
          <w:fldChar w:fldCharType="begin"/>
        </w:r>
        <w:r w:rsidR="000A3223">
          <w:rPr>
            <w:noProof/>
            <w:webHidden/>
          </w:rPr>
          <w:instrText xml:space="preserve"> PAGEREF _Toc499543758 \h </w:instrText>
        </w:r>
        <w:r w:rsidR="000A3223">
          <w:rPr>
            <w:noProof/>
            <w:webHidden/>
          </w:rPr>
        </w:r>
        <w:r w:rsidR="000A3223">
          <w:rPr>
            <w:noProof/>
            <w:webHidden/>
          </w:rPr>
          <w:fldChar w:fldCharType="separate"/>
        </w:r>
        <w:r w:rsidR="009E45D3">
          <w:rPr>
            <w:noProof/>
            <w:webHidden/>
          </w:rPr>
          <w:t>3</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59" w:history="1">
        <w:r w:rsidR="000A3223" w:rsidRPr="007F5CB1">
          <w:rPr>
            <w:rStyle w:val="Hyperlink"/>
            <w:noProof/>
          </w:rPr>
          <w:t>6.</w:t>
        </w:r>
        <w:r w:rsidR="000A3223">
          <w:rPr>
            <w:rFonts w:asciiTheme="minorHAnsi" w:eastAsiaTheme="minorEastAsia" w:hAnsiTheme="minorHAnsi"/>
            <w:noProof/>
          </w:rPr>
          <w:tab/>
        </w:r>
        <w:r w:rsidR="000A3223" w:rsidRPr="007F5CB1">
          <w:rPr>
            <w:rStyle w:val="Hyperlink"/>
            <w:noProof/>
          </w:rPr>
          <w:t>Selektionsmerkmale</w:t>
        </w:r>
        <w:r w:rsidR="000A3223">
          <w:rPr>
            <w:noProof/>
            <w:webHidden/>
          </w:rPr>
          <w:tab/>
        </w:r>
        <w:r w:rsidR="000A3223">
          <w:rPr>
            <w:noProof/>
            <w:webHidden/>
          </w:rPr>
          <w:fldChar w:fldCharType="begin"/>
        </w:r>
        <w:r w:rsidR="000A3223">
          <w:rPr>
            <w:noProof/>
            <w:webHidden/>
          </w:rPr>
          <w:instrText xml:space="preserve"> PAGEREF _Toc499543759 \h </w:instrText>
        </w:r>
        <w:r w:rsidR="000A3223">
          <w:rPr>
            <w:noProof/>
            <w:webHidden/>
          </w:rPr>
        </w:r>
        <w:r w:rsidR="000A3223">
          <w:rPr>
            <w:noProof/>
            <w:webHidden/>
          </w:rPr>
          <w:fldChar w:fldCharType="separate"/>
        </w:r>
        <w:r w:rsidR="009E45D3">
          <w:rPr>
            <w:noProof/>
            <w:webHidden/>
          </w:rPr>
          <w:t>5</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60" w:history="1">
        <w:r w:rsidR="000A3223" w:rsidRPr="007F5CB1">
          <w:rPr>
            <w:rStyle w:val="Hyperlink"/>
            <w:noProof/>
          </w:rPr>
          <w:t>7.</w:t>
        </w:r>
        <w:r w:rsidR="000A3223">
          <w:rPr>
            <w:rFonts w:asciiTheme="minorHAnsi" w:eastAsiaTheme="minorEastAsia" w:hAnsiTheme="minorHAnsi"/>
            <w:noProof/>
          </w:rPr>
          <w:tab/>
        </w:r>
        <w:r w:rsidR="000A3223" w:rsidRPr="007F5CB1">
          <w:rPr>
            <w:rStyle w:val="Hyperlink"/>
            <w:noProof/>
          </w:rPr>
          <w:t>Zuchtmethode</w:t>
        </w:r>
        <w:r w:rsidR="000A3223">
          <w:rPr>
            <w:noProof/>
            <w:webHidden/>
          </w:rPr>
          <w:tab/>
        </w:r>
        <w:r w:rsidR="000A3223">
          <w:rPr>
            <w:noProof/>
            <w:webHidden/>
          </w:rPr>
          <w:fldChar w:fldCharType="begin"/>
        </w:r>
        <w:r w:rsidR="000A3223">
          <w:rPr>
            <w:noProof/>
            <w:webHidden/>
          </w:rPr>
          <w:instrText xml:space="preserve"> PAGEREF _Toc499543760 \h </w:instrText>
        </w:r>
        <w:r w:rsidR="000A3223">
          <w:rPr>
            <w:noProof/>
            <w:webHidden/>
          </w:rPr>
        </w:r>
        <w:r w:rsidR="000A3223">
          <w:rPr>
            <w:noProof/>
            <w:webHidden/>
          </w:rPr>
          <w:fldChar w:fldCharType="separate"/>
        </w:r>
        <w:r w:rsidR="009E45D3">
          <w:rPr>
            <w:noProof/>
            <w:webHidden/>
          </w:rPr>
          <w:t>5</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61" w:history="1">
        <w:r w:rsidR="000A3223" w:rsidRPr="007F5CB1">
          <w:rPr>
            <w:rStyle w:val="Hyperlink"/>
            <w:rFonts w:eastAsia="MS Mincho"/>
            <w:noProof/>
          </w:rPr>
          <w:t>8.</w:t>
        </w:r>
        <w:r w:rsidR="000A3223">
          <w:rPr>
            <w:rFonts w:asciiTheme="minorHAnsi" w:eastAsiaTheme="minorEastAsia" w:hAnsiTheme="minorHAnsi"/>
            <w:noProof/>
          </w:rPr>
          <w:tab/>
        </w:r>
        <w:r w:rsidR="000A3223" w:rsidRPr="007F5CB1">
          <w:rPr>
            <w:rStyle w:val="Hyperlink"/>
            <w:noProof/>
          </w:rPr>
          <w:t>Unterteilung</w:t>
        </w:r>
        <w:r w:rsidR="000A3223" w:rsidRPr="007F5CB1">
          <w:rPr>
            <w:rStyle w:val="Hyperlink"/>
            <w:rFonts w:eastAsia="MS Mincho"/>
            <w:noProof/>
          </w:rPr>
          <w:t xml:space="preserve"> des Zuchtbuches</w:t>
        </w:r>
        <w:r w:rsidR="000A3223">
          <w:rPr>
            <w:noProof/>
            <w:webHidden/>
          </w:rPr>
          <w:tab/>
        </w:r>
        <w:r w:rsidR="000A3223">
          <w:rPr>
            <w:noProof/>
            <w:webHidden/>
          </w:rPr>
          <w:fldChar w:fldCharType="begin"/>
        </w:r>
        <w:r w:rsidR="000A3223">
          <w:rPr>
            <w:noProof/>
            <w:webHidden/>
          </w:rPr>
          <w:instrText xml:space="preserve"> PAGEREF _Toc499543761 \h </w:instrText>
        </w:r>
        <w:r w:rsidR="000A3223">
          <w:rPr>
            <w:noProof/>
            <w:webHidden/>
          </w:rPr>
        </w:r>
        <w:r w:rsidR="000A3223">
          <w:rPr>
            <w:noProof/>
            <w:webHidden/>
          </w:rPr>
          <w:fldChar w:fldCharType="separate"/>
        </w:r>
        <w:r w:rsidR="009E45D3">
          <w:rPr>
            <w:noProof/>
            <w:webHidden/>
          </w:rPr>
          <w:t>5</w:t>
        </w:r>
        <w:r w:rsidR="000A3223">
          <w:rPr>
            <w:noProof/>
            <w:webHidden/>
          </w:rPr>
          <w:fldChar w:fldCharType="end"/>
        </w:r>
      </w:hyperlink>
    </w:p>
    <w:p w:rsidR="000A3223" w:rsidRDefault="005167A7">
      <w:pPr>
        <w:pStyle w:val="Verzeichnis1"/>
        <w:tabs>
          <w:tab w:val="left" w:pos="440"/>
          <w:tab w:val="right" w:leader="dot" w:pos="9627"/>
        </w:tabs>
        <w:rPr>
          <w:rFonts w:asciiTheme="minorHAnsi" w:eastAsiaTheme="minorEastAsia" w:hAnsiTheme="minorHAnsi"/>
          <w:noProof/>
        </w:rPr>
      </w:pPr>
      <w:hyperlink w:anchor="_Toc499543762" w:history="1">
        <w:r w:rsidR="000A3223" w:rsidRPr="007F5CB1">
          <w:rPr>
            <w:rStyle w:val="Hyperlink"/>
            <w:rFonts w:eastAsia="MS Mincho"/>
            <w:noProof/>
          </w:rPr>
          <w:t>9.</w:t>
        </w:r>
        <w:r w:rsidR="000A3223">
          <w:rPr>
            <w:rFonts w:asciiTheme="minorHAnsi" w:eastAsiaTheme="minorEastAsia" w:hAnsiTheme="minorHAnsi"/>
            <w:noProof/>
          </w:rPr>
          <w:tab/>
        </w:r>
        <w:r w:rsidR="000A3223" w:rsidRPr="007F5CB1">
          <w:rPr>
            <w:rStyle w:val="Hyperlink"/>
            <w:noProof/>
          </w:rPr>
          <w:t>Eintragungsbestimmungen</w:t>
        </w:r>
        <w:r w:rsidR="000A3223" w:rsidRPr="007F5CB1">
          <w:rPr>
            <w:rStyle w:val="Hyperlink"/>
            <w:rFonts w:eastAsia="MS Mincho"/>
            <w:noProof/>
          </w:rPr>
          <w:t xml:space="preserve"> in das Zuchtbuch</w:t>
        </w:r>
        <w:r w:rsidR="000A3223">
          <w:rPr>
            <w:noProof/>
            <w:webHidden/>
          </w:rPr>
          <w:tab/>
        </w:r>
        <w:r w:rsidR="000A3223">
          <w:rPr>
            <w:noProof/>
            <w:webHidden/>
          </w:rPr>
          <w:fldChar w:fldCharType="begin"/>
        </w:r>
        <w:r w:rsidR="000A3223">
          <w:rPr>
            <w:noProof/>
            <w:webHidden/>
          </w:rPr>
          <w:instrText xml:space="preserve"> PAGEREF _Toc499543762 \h </w:instrText>
        </w:r>
        <w:r w:rsidR="000A3223">
          <w:rPr>
            <w:noProof/>
            <w:webHidden/>
          </w:rPr>
        </w:r>
        <w:r w:rsidR="000A3223">
          <w:rPr>
            <w:noProof/>
            <w:webHidden/>
          </w:rPr>
          <w:fldChar w:fldCharType="separate"/>
        </w:r>
        <w:r w:rsidR="009E45D3">
          <w:rPr>
            <w:noProof/>
            <w:webHidden/>
          </w:rPr>
          <w:t>6</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63" w:history="1">
        <w:r w:rsidR="000A3223" w:rsidRPr="007F5CB1">
          <w:rPr>
            <w:rStyle w:val="Hyperlink"/>
            <w:rFonts w:eastAsia="MS Mincho"/>
            <w:noProof/>
          </w:rPr>
          <w:t>(9.1) Zuchtbuch für Hengste</w:t>
        </w:r>
        <w:r w:rsidR="000A3223">
          <w:rPr>
            <w:noProof/>
            <w:webHidden/>
          </w:rPr>
          <w:tab/>
        </w:r>
        <w:r w:rsidR="000A3223">
          <w:rPr>
            <w:noProof/>
            <w:webHidden/>
          </w:rPr>
          <w:fldChar w:fldCharType="begin"/>
        </w:r>
        <w:r w:rsidR="000A3223">
          <w:rPr>
            <w:noProof/>
            <w:webHidden/>
          </w:rPr>
          <w:instrText xml:space="preserve"> PAGEREF _Toc499543763 \h </w:instrText>
        </w:r>
        <w:r w:rsidR="000A3223">
          <w:rPr>
            <w:noProof/>
            <w:webHidden/>
          </w:rPr>
        </w:r>
        <w:r w:rsidR="000A3223">
          <w:rPr>
            <w:noProof/>
            <w:webHidden/>
          </w:rPr>
          <w:fldChar w:fldCharType="separate"/>
        </w:r>
        <w:r w:rsidR="009E45D3">
          <w:rPr>
            <w:noProof/>
            <w:webHidden/>
          </w:rPr>
          <w:t>6</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64" w:history="1">
        <w:r w:rsidR="000A3223" w:rsidRPr="007F5CB1">
          <w:rPr>
            <w:rStyle w:val="Hyperlink"/>
            <w:rFonts w:eastAsia="MS Mincho"/>
            <w:noProof/>
          </w:rPr>
          <w:t>(9.1.1) Hengstbuch I (Hauptabteilung des Zuchtbuches)</w:t>
        </w:r>
        <w:r w:rsidR="000A3223">
          <w:rPr>
            <w:noProof/>
            <w:webHidden/>
          </w:rPr>
          <w:tab/>
        </w:r>
        <w:r w:rsidR="000A3223">
          <w:rPr>
            <w:noProof/>
            <w:webHidden/>
          </w:rPr>
          <w:fldChar w:fldCharType="begin"/>
        </w:r>
        <w:r w:rsidR="000A3223">
          <w:rPr>
            <w:noProof/>
            <w:webHidden/>
          </w:rPr>
          <w:instrText xml:space="preserve"> PAGEREF _Toc499543764 \h </w:instrText>
        </w:r>
        <w:r w:rsidR="000A3223">
          <w:rPr>
            <w:noProof/>
            <w:webHidden/>
          </w:rPr>
        </w:r>
        <w:r w:rsidR="000A3223">
          <w:rPr>
            <w:noProof/>
            <w:webHidden/>
          </w:rPr>
          <w:fldChar w:fldCharType="separate"/>
        </w:r>
        <w:r w:rsidR="009E45D3">
          <w:rPr>
            <w:noProof/>
            <w:webHidden/>
          </w:rPr>
          <w:t>6</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65" w:history="1">
        <w:r w:rsidR="000A3223" w:rsidRPr="007F5CB1">
          <w:rPr>
            <w:rStyle w:val="Hyperlink"/>
            <w:rFonts w:eastAsia="MS Mincho"/>
            <w:noProof/>
          </w:rPr>
          <w:t>(9.1.2) Hengstbuch II (Hauptabteilung des Zuchtbuches)</w:t>
        </w:r>
        <w:r w:rsidR="000A3223">
          <w:rPr>
            <w:noProof/>
            <w:webHidden/>
          </w:rPr>
          <w:tab/>
        </w:r>
        <w:r w:rsidR="000A3223">
          <w:rPr>
            <w:noProof/>
            <w:webHidden/>
          </w:rPr>
          <w:fldChar w:fldCharType="begin"/>
        </w:r>
        <w:r w:rsidR="000A3223">
          <w:rPr>
            <w:noProof/>
            <w:webHidden/>
          </w:rPr>
          <w:instrText xml:space="preserve"> PAGEREF _Toc499543765 \h </w:instrText>
        </w:r>
        <w:r w:rsidR="000A3223">
          <w:rPr>
            <w:noProof/>
            <w:webHidden/>
          </w:rPr>
        </w:r>
        <w:r w:rsidR="000A3223">
          <w:rPr>
            <w:noProof/>
            <w:webHidden/>
          </w:rPr>
          <w:fldChar w:fldCharType="separate"/>
        </w:r>
        <w:r w:rsidR="009E45D3">
          <w:rPr>
            <w:noProof/>
            <w:webHidden/>
          </w:rPr>
          <w:t>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66" w:history="1">
        <w:r w:rsidR="000A3223" w:rsidRPr="007F5CB1">
          <w:rPr>
            <w:rStyle w:val="Hyperlink"/>
            <w:rFonts w:eastAsia="MS Mincho"/>
            <w:noProof/>
          </w:rPr>
          <w:t>(9.1.3) Anhang (Hauptabteilung des Zuchtbuches)</w:t>
        </w:r>
        <w:r w:rsidR="000A3223">
          <w:rPr>
            <w:noProof/>
            <w:webHidden/>
          </w:rPr>
          <w:tab/>
        </w:r>
        <w:r w:rsidR="000A3223">
          <w:rPr>
            <w:noProof/>
            <w:webHidden/>
          </w:rPr>
          <w:fldChar w:fldCharType="begin"/>
        </w:r>
        <w:r w:rsidR="000A3223">
          <w:rPr>
            <w:noProof/>
            <w:webHidden/>
          </w:rPr>
          <w:instrText xml:space="preserve"> PAGEREF _Toc499543766 \h </w:instrText>
        </w:r>
        <w:r w:rsidR="000A3223">
          <w:rPr>
            <w:noProof/>
            <w:webHidden/>
          </w:rPr>
        </w:r>
        <w:r w:rsidR="000A3223">
          <w:rPr>
            <w:noProof/>
            <w:webHidden/>
          </w:rPr>
          <w:fldChar w:fldCharType="separate"/>
        </w:r>
        <w:r w:rsidR="009E45D3">
          <w:rPr>
            <w:noProof/>
            <w:webHidden/>
          </w:rPr>
          <w:t>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67" w:history="1">
        <w:r w:rsidR="000A3223" w:rsidRPr="007F5CB1">
          <w:rPr>
            <w:rStyle w:val="Hyperlink"/>
            <w:rFonts w:eastAsia="MS Mincho"/>
            <w:noProof/>
          </w:rPr>
          <w:t>(9.1.4) Fohlenbuch (Hauptabteilung des Zuchtbuches)</w:t>
        </w:r>
        <w:r w:rsidR="000A3223">
          <w:rPr>
            <w:noProof/>
            <w:webHidden/>
          </w:rPr>
          <w:tab/>
        </w:r>
        <w:r w:rsidR="000A3223">
          <w:rPr>
            <w:noProof/>
            <w:webHidden/>
          </w:rPr>
          <w:fldChar w:fldCharType="begin"/>
        </w:r>
        <w:r w:rsidR="000A3223">
          <w:rPr>
            <w:noProof/>
            <w:webHidden/>
          </w:rPr>
          <w:instrText xml:space="preserve"> PAGEREF _Toc499543767 \h </w:instrText>
        </w:r>
        <w:r w:rsidR="000A3223">
          <w:rPr>
            <w:noProof/>
            <w:webHidden/>
          </w:rPr>
        </w:r>
        <w:r w:rsidR="000A3223">
          <w:rPr>
            <w:noProof/>
            <w:webHidden/>
          </w:rPr>
          <w:fldChar w:fldCharType="separate"/>
        </w:r>
        <w:r w:rsidR="009E45D3">
          <w:rPr>
            <w:noProof/>
            <w:webHidden/>
          </w:rPr>
          <w:t>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68" w:history="1">
        <w:r w:rsidR="000A3223" w:rsidRPr="007F5CB1">
          <w:rPr>
            <w:rStyle w:val="Hyperlink"/>
            <w:rFonts w:eastAsia="MS Mincho"/>
            <w:noProof/>
          </w:rPr>
          <w:t>(9.1.5) Vorbuch (Zusätzliche Abteilung des Zuchtbuches)</w:t>
        </w:r>
        <w:r w:rsidR="000A3223">
          <w:rPr>
            <w:noProof/>
            <w:webHidden/>
          </w:rPr>
          <w:tab/>
        </w:r>
        <w:r w:rsidR="000A3223">
          <w:rPr>
            <w:noProof/>
            <w:webHidden/>
          </w:rPr>
          <w:fldChar w:fldCharType="begin"/>
        </w:r>
        <w:r w:rsidR="000A3223">
          <w:rPr>
            <w:noProof/>
            <w:webHidden/>
          </w:rPr>
          <w:instrText xml:space="preserve"> PAGEREF _Toc499543768 \h </w:instrText>
        </w:r>
        <w:r w:rsidR="000A3223">
          <w:rPr>
            <w:noProof/>
            <w:webHidden/>
          </w:rPr>
        </w:r>
        <w:r w:rsidR="000A3223">
          <w:rPr>
            <w:noProof/>
            <w:webHidden/>
          </w:rPr>
          <w:fldChar w:fldCharType="separate"/>
        </w:r>
        <w:r w:rsidR="009E45D3">
          <w:rPr>
            <w:noProof/>
            <w:webHidden/>
          </w:rPr>
          <w:t>8</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69" w:history="1">
        <w:r w:rsidR="000A3223" w:rsidRPr="007F5CB1">
          <w:rPr>
            <w:rStyle w:val="Hyperlink"/>
            <w:rFonts w:eastAsia="MS Mincho"/>
            <w:noProof/>
          </w:rPr>
          <w:t>(9.2) Zuchtbuch für Stuten</w:t>
        </w:r>
        <w:r w:rsidR="000A3223">
          <w:rPr>
            <w:noProof/>
            <w:webHidden/>
          </w:rPr>
          <w:tab/>
        </w:r>
        <w:r w:rsidR="000A3223">
          <w:rPr>
            <w:noProof/>
            <w:webHidden/>
          </w:rPr>
          <w:fldChar w:fldCharType="begin"/>
        </w:r>
        <w:r w:rsidR="000A3223">
          <w:rPr>
            <w:noProof/>
            <w:webHidden/>
          </w:rPr>
          <w:instrText xml:space="preserve"> PAGEREF _Toc499543769 \h </w:instrText>
        </w:r>
        <w:r w:rsidR="000A3223">
          <w:rPr>
            <w:noProof/>
            <w:webHidden/>
          </w:rPr>
        </w:r>
        <w:r w:rsidR="000A3223">
          <w:rPr>
            <w:noProof/>
            <w:webHidden/>
          </w:rPr>
          <w:fldChar w:fldCharType="separate"/>
        </w:r>
        <w:r w:rsidR="009E45D3">
          <w:rPr>
            <w:noProof/>
            <w:webHidden/>
          </w:rPr>
          <w:t>8</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70" w:history="1">
        <w:r w:rsidR="000A3223" w:rsidRPr="007F5CB1">
          <w:rPr>
            <w:rStyle w:val="Hyperlink"/>
            <w:rFonts w:eastAsia="MS Mincho"/>
            <w:noProof/>
          </w:rPr>
          <w:t>(9.2.1) Stutbuch I (Hauptabteilung des Zuchtbuches)</w:t>
        </w:r>
        <w:r w:rsidR="000A3223">
          <w:rPr>
            <w:noProof/>
            <w:webHidden/>
          </w:rPr>
          <w:tab/>
        </w:r>
        <w:r w:rsidR="000A3223">
          <w:rPr>
            <w:noProof/>
            <w:webHidden/>
          </w:rPr>
          <w:fldChar w:fldCharType="begin"/>
        </w:r>
        <w:r w:rsidR="000A3223">
          <w:rPr>
            <w:noProof/>
            <w:webHidden/>
          </w:rPr>
          <w:instrText xml:space="preserve"> PAGEREF _Toc499543770 \h </w:instrText>
        </w:r>
        <w:r w:rsidR="000A3223">
          <w:rPr>
            <w:noProof/>
            <w:webHidden/>
          </w:rPr>
        </w:r>
        <w:r w:rsidR="000A3223">
          <w:rPr>
            <w:noProof/>
            <w:webHidden/>
          </w:rPr>
          <w:fldChar w:fldCharType="separate"/>
        </w:r>
        <w:r w:rsidR="009E45D3">
          <w:rPr>
            <w:noProof/>
            <w:webHidden/>
          </w:rPr>
          <w:t>8</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71" w:history="1">
        <w:r w:rsidR="000A3223" w:rsidRPr="007F5CB1">
          <w:rPr>
            <w:rStyle w:val="Hyperlink"/>
            <w:rFonts w:eastAsia="MS Mincho"/>
            <w:noProof/>
          </w:rPr>
          <w:t>(9.2.2) Stutbuch II (Hauptabteilung des Zuchtbuches)</w:t>
        </w:r>
        <w:r w:rsidR="000A3223">
          <w:rPr>
            <w:noProof/>
            <w:webHidden/>
          </w:rPr>
          <w:tab/>
        </w:r>
        <w:r w:rsidR="000A3223">
          <w:rPr>
            <w:noProof/>
            <w:webHidden/>
          </w:rPr>
          <w:fldChar w:fldCharType="begin"/>
        </w:r>
        <w:r w:rsidR="000A3223">
          <w:rPr>
            <w:noProof/>
            <w:webHidden/>
          </w:rPr>
          <w:instrText xml:space="preserve"> PAGEREF _Toc499543771 \h </w:instrText>
        </w:r>
        <w:r w:rsidR="000A3223">
          <w:rPr>
            <w:noProof/>
            <w:webHidden/>
          </w:rPr>
        </w:r>
        <w:r w:rsidR="000A3223">
          <w:rPr>
            <w:noProof/>
            <w:webHidden/>
          </w:rPr>
          <w:fldChar w:fldCharType="separate"/>
        </w:r>
        <w:r w:rsidR="009E45D3">
          <w:rPr>
            <w:noProof/>
            <w:webHidden/>
          </w:rPr>
          <w:t>8</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72" w:history="1">
        <w:r w:rsidR="000A3223" w:rsidRPr="007F5CB1">
          <w:rPr>
            <w:rStyle w:val="Hyperlink"/>
            <w:rFonts w:eastAsia="MS Mincho"/>
            <w:noProof/>
          </w:rPr>
          <w:t>(9.2.4) Anhang (Hauptabteilung des Zuchtbuches)</w:t>
        </w:r>
        <w:r w:rsidR="000A3223">
          <w:rPr>
            <w:noProof/>
            <w:webHidden/>
          </w:rPr>
          <w:tab/>
        </w:r>
        <w:r w:rsidR="000A3223">
          <w:rPr>
            <w:noProof/>
            <w:webHidden/>
          </w:rPr>
          <w:fldChar w:fldCharType="begin"/>
        </w:r>
        <w:r w:rsidR="000A3223">
          <w:rPr>
            <w:noProof/>
            <w:webHidden/>
          </w:rPr>
          <w:instrText xml:space="preserve"> PAGEREF _Toc499543772 \h </w:instrText>
        </w:r>
        <w:r w:rsidR="000A3223">
          <w:rPr>
            <w:noProof/>
            <w:webHidden/>
          </w:rPr>
        </w:r>
        <w:r w:rsidR="000A3223">
          <w:rPr>
            <w:noProof/>
            <w:webHidden/>
          </w:rPr>
          <w:fldChar w:fldCharType="separate"/>
        </w:r>
        <w:r w:rsidR="009E45D3">
          <w:rPr>
            <w:noProof/>
            <w:webHidden/>
          </w:rPr>
          <w:t>9</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73" w:history="1">
        <w:r w:rsidR="000A3223" w:rsidRPr="007F5CB1">
          <w:rPr>
            <w:rStyle w:val="Hyperlink"/>
            <w:rFonts w:eastAsia="MS Mincho"/>
            <w:noProof/>
          </w:rPr>
          <w:t>(9.2.5) Fohlenbuch (Hauptabteilung des Zuchtbuches)</w:t>
        </w:r>
        <w:r w:rsidR="000A3223">
          <w:rPr>
            <w:noProof/>
            <w:webHidden/>
          </w:rPr>
          <w:tab/>
        </w:r>
        <w:r w:rsidR="000A3223">
          <w:rPr>
            <w:noProof/>
            <w:webHidden/>
          </w:rPr>
          <w:fldChar w:fldCharType="begin"/>
        </w:r>
        <w:r w:rsidR="000A3223">
          <w:rPr>
            <w:noProof/>
            <w:webHidden/>
          </w:rPr>
          <w:instrText xml:space="preserve"> PAGEREF _Toc499543773 \h </w:instrText>
        </w:r>
        <w:r w:rsidR="000A3223">
          <w:rPr>
            <w:noProof/>
            <w:webHidden/>
          </w:rPr>
        </w:r>
        <w:r w:rsidR="000A3223">
          <w:rPr>
            <w:noProof/>
            <w:webHidden/>
          </w:rPr>
          <w:fldChar w:fldCharType="separate"/>
        </w:r>
        <w:r w:rsidR="009E45D3">
          <w:rPr>
            <w:noProof/>
            <w:webHidden/>
          </w:rPr>
          <w:t>9</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74" w:history="1">
        <w:r w:rsidR="000A3223" w:rsidRPr="007F5CB1">
          <w:rPr>
            <w:rStyle w:val="Hyperlink"/>
            <w:rFonts w:eastAsia="MS Mincho"/>
            <w:noProof/>
          </w:rPr>
          <w:t>(9.2.6) Vorbuch (Zusätzliche Abteilung des Zuchtbuches)</w:t>
        </w:r>
        <w:r w:rsidR="000A3223">
          <w:rPr>
            <w:noProof/>
            <w:webHidden/>
          </w:rPr>
          <w:tab/>
        </w:r>
        <w:r w:rsidR="000A3223">
          <w:rPr>
            <w:noProof/>
            <w:webHidden/>
          </w:rPr>
          <w:fldChar w:fldCharType="begin"/>
        </w:r>
        <w:r w:rsidR="000A3223">
          <w:rPr>
            <w:noProof/>
            <w:webHidden/>
          </w:rPr>
          <w:instrText xml:space="preserve"> PAGEREF _Toc499543774 \h </w:instrText>
        </w:r>
        <w:r w:rsidR="000A3223">
          <w:rPr>
            <w:noProof/>
            <w:webHidden/>
          </w:rPr>
        </w:r>
        <w:r w:rsidR="000A3223">
          <w:rPr>
            <w:noProof/>
            <w:webHidden/>
          </w:rPr>
          <w:fldChar w:fldCharType="separate"/>
        </w:r>
        <w:r w:rsidR="009E45D3">
          <w:rPr>
            <w:noProof/>
            <w:webHidden/>
          </w:rPr>
          <w:t>9</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775" w:history="1">
        <w:r w:rsidR="000A3223" w:rsidRPr="007F5CB1">
          <w:rPr>
            <w:rStyle w:val="Hyperlink"/>
            <w:rFonts w:eastAsia="MS Mincho"/>
            <w:noProof/>
          </w:rPr>
          <w:t>10.</w:t>
        </w:r>
        <w:r w:rsidR="000A3223">
          <w:rPr>
            <w:rFonts w:asciiTheme="minorHAnsi" w:eastAsiaTheme="minorEastAsia" w:hAnsiTheme="minorHAnsi"/>
            <w:noProof/>
          </w:rPr>
          <w:tab/>
        </w:r>
        <w:r w:rsidR="000A3223" w:rsidRPr="007F5CB1">
          <w:rPr>
            <w:rStyle w:val="Hyperlink"/>
            <w:rFonts w:eastAsia="MS Mincho"/>
            <w:noProof/>
          </w:rPr>
          <w:t>Tierzuchtbescheinigungen/Eintragungsbestätigung</w:t>
        </w:r>
        <w:r w:rsidR="000A3223">
          <w:rPr>
            <w:noProof/>
            <w:webHidden/>
          </w:rPr>
          <w:tab/>
        </w:r>
        <w:r w:rsidR="000A3223">
          <w:rPr>
            <w:noProof/>
            <w:webHidden/>
          </w:rPr>
          <w:fldChar w:fldCharType="begin"/>
        </w:r>
        <w:r w:rsidR="000A3223">
          <w:rPr>
            <w:noProof/>
            <w:webHidden/>
          </w:rPr>
          <w:instrText xml:space="preserve"> PAGEREF _Toc499543775 \h </w:instrText>
        </w:r>
        <w:r w:rsidR="000A3223">
          <w:rPr>
            <w:noProof/>
            <w:webHidden/>
          </w:rPr>
        </w:r>
        <w:r w:rsidR="000A3223">
          <w:rPr>
            <w:noProof/>
            <w:webHidden/>
          </w:rPr>
          <w:fldChar w:fldCharType="separate"/>
        </w:r>
        <w:r w:rsidR="009E45D3">
          <w:rPr>
            <w:noProof/>
            <w:webHidden/>
          </w:rPr>
          <w:t>9</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76" w:history="1">
        <w:r w:rsidR="000A3223" w:rsidRPr="007F5CB1">
          <w:rPr>
            <w:rStyle w:val="Hyperlink"/>
            <w:rFonts w:eastAsia="MS Mincho"/>
            <w:noProof/>
          </w:rPr>
          <w:t>(10.1) Tierzuchtbescheinigung als Abstammungsnachweis</w:t>
        </w:r>
        <w:r w:rsidR="000A3223">
          <w:rPr>
            <w:noProof/>
            <w:webHidden/>
          </w:rPr>
          <w:tab/>
        </w:r>
        <w:r w:rsidR="000A3223">
          <w:rPr>
            <w:noProof/>
            <w:webHidden/>
          </w:rPr>
          <w:fldChar w:fldCharType="begin"/>
        </w:r>
        <w:r w:rsidR="000A3223">
          <w:rPr>
            <w:noProof/>
            <w:webHidden/>
          </w:rPr>
          <w:instrText xml:space="preserve"> PAGEREF _Toc499543776 \h </w:instrText>
        </w:r>
        <w:r w:rsidR="000A3223">
          <w:rPr>
            <w:noProof/>
            <w:webHidden/>
          </w:rPr>
        </w:r>
        <w:r w:rsidR="000A3223">
          <w:rPr>
            <w:noProof/>
            <w:webHidden/>
          </w:rPr>
          <w:fldChar w:fldCharType="separate"/>
        </w:r>
        <w:r w:rsidR="009E45D3">
          <w:rPr>
            <w:noProof/>
            <w:webHidden/>
          </w:rPr>
          <w:t>10</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77" w:history="1">
        <w:r w:rsidR="000A3223" w:rsidRPr="007F5CB1">
          <w:rPr>
            <w:rStyle w:val="Hyperlink"/>
            <w:rFonts w:eastAsia="MS Mincho"/>
            <w:noProof/>
          </w:rPr>
          <w:t>(10.1.1) Ausstellung eines Abstammungsnachweises</w:t>
        </w:r>
        <w:r w:rsidR="000A3223">
          <w:rPr>
            <w:noProof/>
            <w:webHidden/>
          </w:rPr>
          <w:tab/>
        </w:r>
        <w:r w:rsidR="000A3223">
          <w:rPr>
            <w:noProof/>
            <w:webHidden/>
          </w:rPr>
          <w:fldChar w:fldCharType="begin"/>
        </w:r>
        <w:r w:rsidR="000A3223">
          <w:rPr>
            <w:noProof/>
            <w:webHidden/>
          </w:rPr>
          <w:instrText xml:space="preserve"> PAGEREF _Toc499543777 \h </w:instrText>
        </w:r>
        <w:r w:rsidR="000A3223">
          <w:rPr>
            <w:noProof/>
            <w:webHidden/>
          </w:rPr>
        </w:r>
        <w:r w:rsidR="000A3223">
          <w:rPr>
            <w:noProof/>
            <w:webHidden/>
          </w:rPr>
          <w:fldChar w:fldCharType="separate"/>
        </w:r>
        <w:r w:rsidR="009E45D3">
          <w:rPr>
            <w:noProof/>
            <w:webHidden/>
          </w:rPr>
          <w:t>10</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78" w:history="1">
        <w:r w:rsidR="000A3223" w:rsidRPr="007F5CB1">
          <w:rPr>
            <w:rStyle w:val="Hyperlink"/>
            <w:rFonts w:eastAsia="MS Mincho"/>
            <w:noProof/>
          </w:rPr>
          <w:t>(10.2) Tierzuchtbescheinigung als Geburtsbescheinigung</w:t>
        </w:r>
        <w:r w:rsidR="000A3223">
          <w:rPr>
            <w:noProof/>
            <w:webHidden/>
          </w:rPr>
          <w:tab/>
        </w:r>
        <w:r w:rsidR="000A3223">
          <w:rPr>
            <w:noProof/>
            <w:webHidden/>
          </w:rPr>
          <w:fldChar w:fldCharType="begin"/>
        </w:r>
        <w:r w:rsidR="000A3223">
          <w:rPr>
            <w:noProof/>
            <w:webHidden/>
          </w:rPr>
          <w:instrText xml:space="preserve"> PAGEREF _Toc499543778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79" w:history="1">
        <w:r w:rsidR="000A3223" w:rsidRPr="007F5CB1">
          <w:rPr>
            <w:rStyle w:val="Hyperlink"/>
            <w:rFonts w:eastAsia="MS Mincho"/>
            <w:noProof/>
          </w:rPr>
          <w:t>(10.2.1) Ausstellung einer Geburtsbescheinigung</w:t>
        </w:r>
        <w:r w:rsidR="000A3223">
          <w:rPr>
            <w:noProof/>
            <w:webHidden/>
          </w:rPr>
          <w:tab/>
        </w:r>
        <w:r w:rsidR="000A3223">
          <w:rPr>
            <w:noProof/>
            <w:webHidden/>
          </w:rPr>
          <w:fldChar w:fldCharType="begin"/>
        </w:r>
        <w:r w:rsidR="000A3223">
          <w:rPr>
            <w:noProof/>
            <w:webHidden/>
          </w:rPr>
          <w:instrText xml:space="preserve"> PAGEREF _Toc499543779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80" w:history="1">
        <w:r w:rsidR="000A3223" w:rsidRPr="007F5CB1">
          <w:rPr>
            <w:rStyle w:val="Hyperlink"/>
            <w:rFonts w:eastAsia="MS Mincho"/>
            <w:noProof/>
          </w:rPr>
          <w:t>(10.2.2) Mindestangaben in der Geburtsbescheinigung</w:t>
        </w:r>
        <w:r w:rsidR="000A3223">
          <w:rPr>
            <w:noProof/>
            <w:webHidden/>
          </w:rPr>
          <w:tab/>
        </w:r>
        <w:r w:rsidR="000A3223">
          <w:rPr>
            <w:noProof/>
            <w:webHidden/>
          </w:rPr>
          <w:fldChar w:fldCharType="begin"/>
        </w:r>
        <w:r w:rsidR="000A3223">
          <w:rPr>
            <w:noProof/>
            <w:webHidden/>
          </w:rPr>
          <w:instrText xml:space="preserve"> PAGEREF _Toc499543780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81" w:history="1">
        <w:r w:rsidR="000A3223" w:rsidRPr="007F5CB1">
          <w:rPr>
            <w:rStyle w:val="Hyperlink"/>
            <w:rFonts w:eastAsia="MS Mincho"/>
            <w:noProof/>
          </w:rPr>
          <w:t>(10.3) Tierzuchtbescheinigung für Zuchtmaterial</w:t>
        </w:r>
        <w:r w:rsidR="000A3223">
          <w:rPr>
            <w:noProof/>
            <w:webHidden/>
          </w:rPr>
          <w:tab/>
        </w:r>
        <w:r w:rsidR="000A3223">
          <w:rPr>
            <w:noProof/>
            <w:webHidden/>
          </w:rPr>
          <w:fldChar w:fldCharType="begin"/>
        </w:r>
        <w:r w:rsidR="000A3223">
          <w:rPr>
            <w:noProof/>
            <w:webHidden/>
          </w:rPr>
          <w:instrText xml:space="preserve"> PAGEREF _Toc499543781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82" w:history="1">
        <w:r w:rsidR="000A3223" w:rsidRPr="007F5CB1">
          <w:rPr>
            <w:rStyle w:val="Hyperlink"/>
            <w:rFonts w:eastAsia="MS Mincho"/>
            <w:noProof/>
          </w:rPr>
          <w:t>(10.4) Eintragungsbestätigung als Vorbuchbescheinigung</w:t>
        </w:r>
        <w:r w:rsidR="000A3223">
          <w:rPr>
            <w:noProof/>
            <w:webHidden/>
          </w:rPr>
          <w:tab/>
        </w:r>
        <w:r w:rsidR="000A3223">
          <w:rPr>
            <w:noProof/>
            <w:webHidden/>
          </w:rPr>
          <w:fldChar w:fldCharType="begin"/>
        </w:r>
        <w:r w:rsidR="000A3223">
          <w:rPr>
            <w:noProof/>
            <w:webHidden/>
          </w:rPr>
          <w:instrText xml:space="preserve"> PAGEREF _Toc499543782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83" w:history="1">
        <w:r w:rsidR="000A3223" w:rsidRPr="007F5CB1">
          <w:rPr>
            <w:rStyle w:val="Hyperlink"/>
            <w:rFonts w:eastAsia="MS Mincho"/>
            <w:noProof/>
          </w:rPr>
          <w:t>(10.4.1) Ausstellung einer Eintragungsbestätigung als Vorbuchbescheinigung</w:t>
        </w:r>
        <w:r w:rsidR="000A3223">
          <w:rPr>
            <w:noProof/>
            <w:webHidden/>
          </w:rPr>
          <w:tab/>
        </w:r>
        <w:r w:rsidR="000A3223">
          <w:rPr>
            <w:noProof/>
            <w:webHidden/>
          </w:rPr>
          <w:fldChar w:fldCharType="begin"/>
        </w:r>
        <w:r w:rsidR="000A3223">
          <w:rPr>
            <w:noProof/>
            <w:webHidden/>
          </w:rPr>
          <w:instrText xml:space="preserve"> PAGEREF _Toc499543783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84" w:history="1">
        <w:r w:rsidR="000A3223" w:rsidRPr="007F5CB1">
          <w:rPr>
            <w:rStyle w:val="Hyperlink"/>
            <w:rFonts w:eastAsia="MS Mincho"/>
            <w:noProof/>
          </w:rPr>
          <w:t>(10.4.2) Mindestangaben in der Eintragungsbestätigung als Vorbuchbescheinigung</w:t>
        </w:r>
        <w:r w:rsidR="000A3223">
          <w:rPr>
            <w:noProof/>
            <w:webHidden/>
          </w:rPr>
          <w:tab/>
        </w:r>
        <w:r w:rsidR="000A3223">
          <w:rPr>
            <w:noProof/>
            <w:webHidden/>
          </w:rPr>
          <w:fldChar w:fldCharType="begin"/>
        </w:r>
        <w:r w:rsidR="000A3223">
          <w:rPr>
            <w:noProof/>
            <w:webHidden/>
          </w:rPr>
          <w:instrText xml:space="preserve"> PAGEREF _Toc499543784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785" w:history="1">
        <w:r w:rsidR="000A3223" w:rsidRPr="007F5CB1">
          <w:rPr>
            <w:rStyle w:val="Hyperlink"/>
            <w:rFonts w:eastAsia="MS Mincho"/>
            <w:noProof/>
          </w:rPr>
          <w:t>11.</w:t>
        </w:r>
        <w:r w:rsidR="000A3223">
          <w:rPr>
            <w:rFonts w:asciiTheme="minorHAnsi" w:eastAsiaTheme="minorEastAsia" w:hAnsiTheme="minorHAnsi"/>
            <w:noProof/>
          </w:rPr>
          <w:tab/>
        </w:r>
        <w:r w:rsidR="000A3223" w:rsidRPr="007F5CB1">
          <w:rPr>
            <w:rStyle w:val="Hyperlink"/>
            <w:noProof/>
          </w:rPr>
          <w:t>Selektionsveranstaltungen</w:t>
        </w:r>
        <w:r w:rsidR="000A3223">
          <w:rPr>
            <w:noProof/>
            <w:webHidden/>
          </w:rPr>
          <w:tab/>
        </w:r>
        <w:r w:rsidR="000A3223">
          <w:rPr>
            <w:noProof/>
            <w:webHidden/>
          </w:rPr>
          <w:fldChar w:fldCharType="begin"/>
        </w:r>
        <w:r w:rsidR="000A3223">
          <w:rPr>
            <w:noProof/>
            <w:webHidden/>
          </w:rPr>
          <w:instrText xml:space="preserve"> PAGEREF _Toc499543785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86" w:history="1">
        <w:r w:rsidR="000A3223" w:rsidRPr="007F5CB1">
          <w:rPr>
            <w:rStyle w:val="Hyperlink"/>
            <w:rFonts w:eastAsia="MS Mincho"/>
            <w:noProof/>
          </w:rPr>
          <w:t>(11.1) Körung</w:t>
        </w:r>
        <w:r w:rsidR="000A3223">
          <w:rPr>
            <w:noProof/>
            <w:webHidden/>
          </w:rPr>
          <w:tab/>
        </w:r>
        <w:r w:rsidR="000A3223">
          <w:rPr>
            <w:noProof/>
            <w:webHidden/>
          </w:rPr>
          <w:fldChar w:fldCharType="begin"/>
        </w:r>
        <w:r w:rsidR="000A3223">
          <w:rPr>
            <w:noProof/>
            <w:webHidden/>
          </w:rPr>
          <w:instrText xml:space="preserve"> PAGEREF _Toc499543786 \h </w:instrText>
        </w:r>
        <w:r w:rsidR="000A3223">
          <w:rPr>
            <w:noProof/>
            <w:webHidden/>
          </w:rPr>
        </w:r>
        <w:r w:rsidR="000A3223">
          <w:rPr>
            <w:noProof/>
            <w:webHidden/>
          </w:rPr>
          <w:fldChar w:fldCharType="separate"/>
        </w:r>
        <w:r w:rsidR="009E45D3">
          <w:rPr>
            <w:noProof/>
            <w:webHidden/>
          </w:rPr>
          <w:t>11</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87" w:history="1">
        <w:r w:rsidR="000A3223" w:rsidRPr="007F5CB1">
          <w:rPr>
            <w:rStyle w:val="Hyperlink"/>
            <w:rFonts w:eastAsia="MS Mincho"/>
            <w:noProof/>
          </w:rPr>
          <w:t>(11.2) Stutbucheintragung</w:t>
        </w:r>
        <w:r w:rsidR="000A3223">
          <w:rPr>
            <w:noProof/>
            <w:webHidden/>
          </w:rPr>
          <w:tab/>
        </w:r>
        <w:r w:rsidR="000A3223">
          <w:rPr>
            <w:noProof/>
            <w:webHidden/>
          </w:rPr>
          <w:fldChar w:fldCharType="begin"/>
        </w:r>
        <w:r w:rsidR="000A3223">
          <w:rPr>
            <w:noProof/>
            <w:webHidden/>
          </w:rPr>
          <w:instrText xml:space="preserve"> PAGEREF _Toc499543787 \h </w:instrText>
        </w:r>
        <w:r w:rsidR="000A3223">
          <w:rPr>
            <w:noProof/>
            <w:webHidden/>
          </w:rPr>
        </w:r>
        <w:r w:rsidR="000A3223">
          <w:rPr>
            <w:noProof/>
            <w:webHidden/>
          </w:rPr>
          <w:fldChar w:fldCharType="separate"/>
        </w:r>
        <w:r w:rsidR="009E45D3">
          <w:rPr>
            <w:noProof/>
            <w:webHidden/>
          </w:rPr>
          <w:t>12</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88" w:history="1">
        <w:r w:rsidR="000A3223" w:rsidRPr="007F5CB1">
          <w:rPr>
            <w:rStyle w:val="Hyperlink"/>
            <w:rFonts w:eastAsia="MS Mincho"/>
            <w:noProof/>
          </w:rPr>
          <w:t>(11.3) Leistungsprüfungen</w:t>
        </w:r>
        <w:r w:rsidR="000A3223">
          <w:rPr>
            <w:noProof/>
            <w:webHidden/>
          </w:rPr>
          <w:tab/>
        </w:r>
        <w:r w:rsidR="000A3223">
          <w:rPr>
            <w:noProof/>
            <w:webHidden/>
          </w:rPr>
          <w:fldChar w:fldCharType="begin"/>
        </w:r>
        <w:r w:rsidR="000A3223">
          <w:rPr>
            <w:noProof/>
            <w:webHidden/>
          </w:rPr>
          <w:instrText xml:space="preserve"> PAGEREF _Toc499543788 \h </w:instrText>
        </w:r>
        <w:r w:rsidR="000A3223">
          <w:rPr>
            <w:noProof/>
            <w:webHidden/>
          </w:rPr>
        </w:r>
        <w:r w:rsidR="000A3223">
          <w:rPr>
            <w:noProof/>
            <w:webHidden/>
          </w:rPr>
          <w:fldChar w:fldCharType="separate"/>
        </w:r>
        <w:r w:rsidR="009E45D3">
          <w:rPr>
            <w:noProof/>
            <w:webHidden/>
          </w:rPr>
          <w:t>12</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89" w:history="1">
        <w:r w:rsidR="000A3223" w:rsidRPr="007F5CB1">
          <w:rPr>
            <w:rStyle w:val="Hyperlink"/>
            <w:noProof/>
          </w:rPr>
          <w:t>(11.3.1) Feldprüfung</w:t>
        </w:r>
        <w:r w:rsidR="000A3223">
          <w:rPr>
            <w:noProof/>
            <w:webHidden/>
          </w:rPr>
          <w:tab/>
        </w:r>
        <w:r w:rsidR="000A3223">
          <w:rPr>
            <w:noProof/>
            <w:webHidden/>
          </w:rPr>
          <w:fldChar w:fldCharType="begin"/>
        </w:r>
        <w:r w:rsidR="000A3223">
          <w:rPr>
            <w:noProof/>
            <w:webHidden/>
          </w:rPr>
          <w:instrText xml:space="preserve"> PAGEREF _Toc499543789 \h </w:instrText>
        </w:r>
        <w:r w:rsidR="000A3223">
          <w:rPr>
            <w:noProof/>
            <w:webHidden/>
          </w:rPr>
        </w:r>
        <w:r w:rsidR="000A3223">
          <w:rPr>
            <w:noProof/>
            <w:webHidden/>
          </w:rPr>
          <w:fldChar w:fldCharType="separate"/>
        </w:r>
        <w:r w:rsidR="009E45D3">
          <w:rPr>
            <w:noProof/>
            <w:webHidden/>
          </w:rPr>
          <w:t>12</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90" w:history="1">
        <w:r w:rsidR="000A3223" w:rsidRPr="007F5CB1">
          <w:rPr>
            <w:rStyle w:val="Hyperlink"/>
            <w:rFonts w:eastAsia="MS Mincho"/>
            <w:noProof/>
          </w:rPr>
          <w:t>(11.3.2) Turniersportprüfung</w:t>
        </w:r>
        <w:r w:rsidR="000A3223">
          <w:rPr>
            <w:noProof/>
            <w:webHidden/>
          </w:rPr>
          <w:tab/>
        </w:r>
        <w:r w:rsidR="000A3223">
          <w:rPr>
            <w:noProof/>
            <w:webHidden/>
          </w:rPr>
          <w:fldChar w:fldCharType="begin"/>
        </w:r>
        <w:r w:rsidR="000A3223">
          <w:rPr>
            <w:noProof/>
            <w:webHidden/>
          </w:rPr>
          <w:instrText xml:space="preserve"> PAGEREF _Toc499543790 \h </w:instrText>
        </w:r>
        <w:r w:rsidR="000A3223">
          <w:rPr>
            <w:noProof/>
            <w:webHidden/>
          </w:rPr>
        </w:r>
        <w:r w:rsidR="000A3223">
          <w:rPr>
            <w:noProof/>
            <w:webHidden/>
          </w:rPr>
          <w:fldChar w:fldCharType="separate"/>
        </w:r>
        <w:r w:rsidR="009E45D3">
          <w:rPr>
            <w:noProof/>
            <w:webHidden/>
          </w:rPr>
          <w:t>14</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91" w:history="1">
        <w:r w:rsidR="000A3223" w:rsidRPr="007F5CB1">
          <w:rPr>
            <w:rStyle w:val="Hyperlink"/>
            <w:rFonts w:eastAsia="MS Mincho"/>
            <w:noProof/>
          </w:rPr>
          <w:t>(11.3.3) Voraussetzung für die Eintragung in das Hengstbuch I</w:t>
        </w:r>
        <w:r w:rsidR="000A3223">
          <w:rPr>
            <w:noProof/>
            <w:webHidden/>
          </w:rPr>
          <w:tab/>
        </w:r>
        <w:r w:rsidR="000A3223">
          <w:rPr>
            <w:noProof/>
            <w:webHidden/>
          </w:rPr>
          <w:fldChar w:fldCharType="begin"/>
        </w:r>
        <w:r w:rsidR="000A3223">
          <w:rPr>
            <w:noProof/>
            <w:webHidden/>
          </w:rPr>
          <w:instrText xml:space="preserve"> PAGEREF _Toc499543791 \h </w:instrText>
        </w:r>
        <w:r w:rsidR="000A3223">
          <w:rPr>
            <w:noProof/>
            <w:webHidden/>
          </w:rPr>
        </w:r>
        <w:r w:rsidR="000A3223">
          <w:rPr>
            <w:noProof/>
            <w:webHidden/>
          </w:rPr>
          <w:fldChar w:fldCharType="separate"/>
        </w:r>
        <w:r w:rsidR="009E45D3">
          <w:rPr>
            <w:noProof/>
            <w:webHidden/>
          </w:rPr>
          <w:t>14</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792" w:history="1">
        <w:r w:rsidR="000A3223" w:rsidRPr="007F5CB1">
          <w:rPr>
            <w:rStyle w:val="Hyperlink"/>
            <w:rFonts w:eastAsia="MS Mincho"/>
            <w:noProof/>
          </w:rPr>
          <w:t>(11.3.4) Voraussetzung für die Eintragung in das Vorbuch für Hengste</w:t>
        </w:r>
        <w:r w:rsidR="000A3223">
          <w:rPr>
            <w:noProof/>
            <w:webHidden/>
          </w:rPr>
          <w:tab/>
        </w:r>
        <w:r w:rsidR="000A3223">
          <w:rPr>
            <w:noProof/>
            <w:webHidden/>
          </w:rPr>
          <w:fldChar w:fldCharType="begin"/>
        </w:r>
        <w:r w:rsidR="000A3223">
          <w:rPr>
            <w:noProof/>
            <w:webHidden/>
          </w:rPr>
          <w:instrText xml:space="preserve"> PAGEREF _Toc499543792 \h </w:instrText>
        </w:r>
        <w:r w:rsidR="000A3223">
          <w:rPr>
            <w:noProof/>
            <w:webHidden/>
          </w:rPr>
        </w:r>
        <w:r w:rsidR="000A3223">
          <w:rPr>
            <w:noProof/>
            <w:webHidden/>
          </w:rPr>
          <w:fldChar w:fldCharType="separate"/>
        </w:r>
        <w:r w:rsidR="009E45D3">
          <w:rPr>
            <w:noProof/>
            <w:webHidden/>
          </w:rPr>
          <w:t>14</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793" w:history="1">
        <w:r w:rsidR="000A3223" w:rsidRPr="007F5CB1">
          <w:rPr>
            <w:rStyle w:val="Hyperlink"/>
            <w:noProof/>
          </w:rPr>
          <w:t>12.</w:t>
        </w:r>
        <w:r w:rsidR="000A3223">
          <w:rPr>
            <w:rFonts w:asciiTheme="minorHAnsi" w:eastAsiaTheme="minorEastAsia" w:hAnsiTheme="minorHAnsi"/>
            <w:noProof/>
          </w:rPr>
          <w:tab/>
        </w:r>
        <w:r w:rsidR="000A3223" w:rsidRPr="007F5CB1">
          <w:rPr>
            <w:rStyle w:val="Hyperlink"/>
            <w:rFonts w:eastAsia="MS Mincho"/>
            <w:noProof/>
          </w:rPr>
          <w:t>Identitätssicherung</w:t>
        </w:r>
        <w:r w:rsidR="000A3223" w:rsidRPr="007F5CB1">
          <w:rPr>
            <w:rStyle w:val="Hyperlink"/>
            <w:noProof/>
          </w:rPr>
          <w:t>/Abstammungssicherung</w:t>
        </w:r>
        <w:r w:rsidR="000A3223">
          <w:rPr>
            <w:noProof/>
            <w:webHidden/>
          </w:rPr>
          <w:tab/>
        </w:r>
        <w:r w:rsidR="000A3223">
          <w:rPr>
            <w:noProof/>
            <w:webHidden/>
          </w:rPr>
          <w:fldChar w:fldCharType="begin"/>
        </w:r>
        <w:r w:rsidR="000A3223">
          <w:rPr>
            <w:noProof/>
            <w:webHidden/>
          </w:rPr>
          <w:instrText xml:space="preserve"> PAGEREF _Toc499543793 \h </w:instrText>
        </w:r>
        <w:r w:rsidR="000A3223">
          <w:rPr>
            <w:noProof/>
            <w:webHidden/>
          </w:rPr>
        </w:r>
        <w:r w:rsidR="000A3223">
          <w:rPr>
            <w:noProof/>
            <w:webHidden/>
          </w:rPr>
          <w:fldChar w:fldCharType="separate"/>
        </w:r>
        <w:r w:rsidR="009E45D3">
          <w:rPr>
            <w:noProof/>
            <w:webHidden/>
          </w:rPr>
          <w:t>15</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794" w:history="1">
        <w:r w:rsidR="000A3223" w:rsidRPr="007F5CB1">
          <w:rPr>
            <w:rStyle w:val="Hyperlink"/>
            <w:noProof/>
          </w:rPr>
          <w:t>13.</w:t>
        </w:r>
        <w:r w:rsidR="000A3223">
          <w:rPr>
            <w:rFonts w:asciiTheme="minorHAnsi" w:eastAsiaTheme="minorEastAsia" w:hAnsiTheme="minorHAnsi"/>
            <w:noProof/>
          </w:rPr>
          <w:tab/>
        </w:r>
        <w:r w:rsidR="000A3223" w:rsidRPr="007F5CB1">
          <w:rPr>
            <w:rStyle w:val="Hyperlink"/>
            <w:noProof/>
          </w:rPr>
          <w:t>Einsatz von Reproduktionstechniken</w:t>
        </w:r>
        <w:r w:rsidR="000A3223">
          <w:rPr>
            <w:noProof/>
            <w:webHidden/>
          </w:rPr>
          <w:tab/>
        </w:r>
        <w:r w:rsidR="000A3223">
          <w:rPr>
            <w:noProof/>
            <w:webHidden/>
          </w:rPr>
          <w:fldChar w:fldCharType="begin"/>
        </w:r>
        <w:r w:rsidR="000A3223">
          <w:rPr>
            <w:noProof/>
            <w:webHidden/>
          </w:rPr>
          <w:instrText xml:space="preserve"> PAGEREF _Toc499543794 \h </w:instrText>
        </w:r>
        <w:r w:rsidR="000A3223">
          <w:rPr>
            <w:noProof/>
            <w:webHidden/>
          </w:rPr>
        </w:r>
        <w:r w:rsidR="000A3223">
          <w:rPr>
            <w:noProof/>
            <w:webHidden/>
          </w:rPr>
          <w:fldChar w:fldCharType="separate"/>
        </w:r>
        <w:r w:rsidR="009E45D3">
          <w:rPr>
            <w:noProof/>
            <w:webHidden/>
          </w:rPr>
          <w:t>15</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95" w:history="1">
        <w:r w:rsidR="000A3223" w:rsidRPr="007F5CB1">
          <w:rPr>
            <w:rStyle w:val="Hyperlink"/>
            <w:noProof/>
          </w:rPr>
          <w:t>(13.1) Künstliche Besamung</w:t>
        </w:r>
        <w:r w:rsidR="000A3223">
          <w:rPr>
            <w:noProof/>
            <w:webHidden/>
          </w:rPr>
          <w:tab/>
        </w:r>
        <w:r w:rsidR="000A3223">
          <w:rPr>
            <w:noProof/>
            <w:webHidden/>
          </w:rPr>
          <w:fldChar w:fldCharType="begin"/>
        </w:r>
        <w:r w:rsidR="000A3223">
          <w:rPr>
            <w:noProof/>
            <w:webHidden/>
          </w:rPr>
          <w:instrText xml:space="preserve"> PAGEREF _Toc499543795 \h </w:instrText>
        </w:r>
        <w:r w:rsidR="000A3223">
          <w:rPr>
            <w:noProof/>
            <w:webHidden/>
          </w:rPr>
        </w:r>
        <w:r w:rsidR="000A3223">
          <w:rPr>
            <w:noProof/>
            <w:webHidden/>
          </w:rPr>
          <w:fldChar w:fldCharType="separate"/>
        </w:r>
        <w:r w:rsidR="009E45D3">
          <w:rPr>
            <w:noProof/>
            <w:webHidden/>
          </w:rPr>
          <w:t>15</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96" w:history="1">
        <w:r w:rsidR="000A3223" w:rsidRPr="007F5CB1">
          <w:rPr>
            <w:rStyle w:val="Hyperlink"/>
            <w:noProof/>
          </w:rPr>
          <w:t>(13.2) Embryotransfer</w:t>
        </w:r>
        <w:r w:rsidR="000A3223">
          <w:rPr>
            <w:noProof/>
            <w:webHidden/>
          </w:rPr>
          <w:tab/>
        </w:r>
        <w:r w:rsidR="000A3223">
          <w:rPr>
            <w:noProof/>
            <w:webHidden/>
          </w:rPr>
          <w:fldChar w:fldCharType="begin"/>
        </w:r>
        <w:r w:rsidR="000A3223">
          <w:rPr>
            <w:noProof/>
            <w:webHidden/>
          </w:rPr>
          <w:instrText xml:space="preserve"> PAGEREF _Toc499543796 \h </w:instrText>
        </w:r>
        <w:r w:rsidR="000A3223">
          <w:rPr>
            <w:noProof/>
            <w:webHidden/>
          </w:rPr>
        </w:r>
        <w:r w:rsidR="000A3223">
          <w:rPr>
            <w:noProof/>
            <w:webHidden/>
          </w:rPr>
          <w:fldChar w:fldCharType="separate"/>
        </w:r>
        <w:r w:rsidR="009E45D3">
          <w:rPr>
            <w:noProof/>
            <w:webHidden/>
          </w:rPr>
          <w:t>15</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797" w:history="1">
        <w:r w:rsidR="000A3223" w:rsidRPr="007F5CB1">
          <w:rPr>
            <w:rStyle w:val="Hyperlink"/>
            <w:noProof/>
          </w:rPr>
          <w:t>(13.3) Klonen</w:t>
        </w:r>
        <w:r w:rsidR="000A3223">
          <w:rPr>
            <w:noProof/>
            <w:webHidden/>
          </w:rPr>
          <w:tab/>
        </w:r>
        <w:r w:rsidR="000A3223">
          <w:rPr>
            <w:noProof/>
            <w:webHidden/>
          </w:rPr>
          <w:fldChar w:fldCharType="begin"/>
        </w:r>
        <w:r w:rsidR="000A3223">
          <w:rPr>
            <w:noProof/>
            <w:webHidden/>
          </w:rPr>
          <w:instrText xml:space="preserve"> PAGEREF _Toc499543797 \h </w:instrText>
        </w:r>
        <w:r w:rsidR="000A3223">
          <w:rPr>
            <w:noProof/>
            <w:webHidden/>
          </w:rPr>
        </w:r>
        <w:r w:rsidR="000A3223">
          <w:rPr>
            <w:noProof/>
            <w:webHidden/>
          </w:rPr>
          <w:fldChar w:fldCharType="separate"/>
        </w:r>
        <w:r w:rsidR="009E45D3">
          <w:rPr>
            <w:noProof/>
            <w:webHidden/>
          </w:rPr>
          <w:t>15</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798" w:history="1">
        <w:r w:rsidR="000A3223" w:rsidRPr="007F5CB1">
          <w:rPr>
            <w:rStyle w:val="Hyperlink"/>
            <w:noProof/>
          </w:rPr>
          <w:t>14.</w:t>
        </w:r>
        <w:r w:rsidR="000A3223">
          <w:rPr>
            <w:rFonts w:asciiTheme="minorHAnsi" w:eastAsiaTheme="minorEastAsia" w:hAnsiTheme="minorHAnsi"/>
            <w:noProof/>
          </w:rPr>
          <w:tab/>
        </w:r>
        <w:r w:rsidR="000A3223" w:rsidRPr="007F5CB1">
          <w:rPr>
            <w:rStyle w:val="Hyperlink"/>
            <w:noProof/>
          </w:rPr>
          <w:t>Berücksichtigung gesundheitlicher Merkmale sowie genetischer Defekte bzw. Besonderheiten</w:t>
        </w:r>
        <w:r w:rsidR="000A3223">
          <w:rPr>
            <w:noProof/>
            <w:webHidden/>
          </w:rPr>
          <w:tab/>
        </w:r>
        <w:r w:rsidR="000A3223">
          <w:rPr>
            <w:noProof/>
            <w:webHidden/>
          </w:rPr>
          <w:fldChar w:fldCharType="begin"/>
        </w:r>
        <w:r w:rsidR="000A3223">
          <w:rPr>
            <w:noProof/>
            <w:webHidden/>
          </w:rPr>
          <w:instrText xml:space="preserve"> PAGEREF _Toc499543798 \h </w:instrText>
        </w:r>
        <w:r w:rsidR="000A3223">
          <w:rPr>
            <w:noProof/>
            <w:webHidden/>
          </w:rPr>
        </w:r>
        <w:r w:rsidR="000A3223">
          <w:rPr>
            <w:noProof/>
            <w:webHidden/>
          </w:rPr>
          <w:fldChar w:fldCharType="separate"/>
        </w:r>
        <w:r w:rsidR="009E45D3">
          <w:rPr>
            <w:noProof/>
            <w:webHidden/>
          </w:rPr>
          <w:t>15</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799" w:history="1">
        <w:r w:rsidR="000A3223" w:rsidRPr="007F5CB1">
          <w:rPr>
            <w:rStyle w:val="Hyperlink"/>
            <w:rFonts w:eastAsia="MS Mincho"/>
            <w:noProof/>
          </w:rPr>
          <w:t>15.</w:t>
        </w:r>
        <w:r w:rsidR="000A3223">
          <w:rPr>
            <w:rFonts w:asciiTheme="minorHAnsi" w:eastAsiaTheme="minorEastAsia" w:hAnsiTheme="minorHAnsi"/>
            <w:noProof/>
          </w:rPr>
          <w:tab/>
        </w:r>
        <w:r w:rsidR="000A3223" w:rsidRPr="007F5CB1">
          <w:rPr>
            <w:rStyle w:val="Hyperlink"/>
            <w:noProof/>
          </w:rPr>
          <w:t>Zuchtwertschätzung</w:t>
        </w:r>
        <w:r w:rsidR="000A3223">
          <w:rPr>
            <w:noProof/>
            <w:webHidden/>
          </w:rPr>
          <w:tab/>
        </w:r>
        <w:r w:rsidR="000A3223">
          <w:rPr>
            <w:noProof/>
            <w:webHidden/>
          </w:rPr>
          <w:fldChar w:fldCharType="begin"/>
        </w:r>
        <w:r w:rsidR="000A3223">
          <w:rPr>
            <w:noProof/>
            <w:webHidden/>
          </w:rPr>
          <w:instrText xml:space="preserve"> PAGEREF _Toc499543799 \h </w:instrText>
        </w:r>
        <w:r w:rsidR="000A3223">
          <w:rPr>
            <w:noProof/>
            <w:webHidden/>
          </w:rPr>
        </w:r>
        <w:r w:rsidR="000A3223">
          <w:rPr>
            <w:noProof/>
            <w:webHidden/>
          </w:rPr>
          <w:fldChar w:fldCharType="separate"/>
        </w:r>
        <w:r w:rsidR="009E45D3">
          <w:rPr>
            <w:noProof/>
            <w:webHidden/>
          </w:rPr>
          <w:t>15</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800" w:history="1">
        <w:r w:rsidR="000A3223" w:rsidRPr="007F5CB1">
          <w:rPr>
            <w:rStyle w:val="Hyperlink"/>
            <w:rFonts w:eastAsia="MS Mincho"/>
            <w:noProof/>
          </w:rPr>
          <w:t>16.</w:t>
        </w:r>
        <w:r w:rsidR="000A3223">
          <w:rPr>
            <w:rFonts w:asciiTheme="minorHAnsi" w:eastAsiaTheme="minorEastAsia" w:hAnsiTheme="minorHAnsi"/>
            <w:noProof/>
          </w:rPr>
          <w:tab/>
        </w:r>
        <w:r w:rsidR="000A3223" w:rsidRPr="007F5CB1">
          <w:rPr>
            <w:rStyle w:val="Hyperlink"/>
            <w:noProof/>
          </w:rPr>
          <w:t>Beauftragte</w:t>
        </w:r>
        <w:r w:rsidR="000A3223" w:rsidRPr="007F5CB1">
          <w:rPr>
            <w:rStyle w:val="Hyperlink"/>
            <w:rFonts w:eastAsia="MS Mincho"/>
            <w:noProof/>
          </w:rPr>
          <w:t xml:space="preserve"> Stellen</w:t>
        </w:r>
        <w:r w:rsidR="000A3223">
          <w:rPr>
            <w:noProof/>
            <w:webHidden/>
          </w:rPr>
          <w:tab/>
        </w:r>
        <w:r w:rsidR="000A3223">
          <w:rPr>
            <w:noProof/>
            <w:webHidden/>
          </w:rPr>
          <w:fldChar w:fldCharType="begin"/>
        </w:r>
        <w:r w:rsidR="000A3223">
          <w:rPr>
            <w:noProof/>
            <w:webHidden/>
          </w:rPr>
          <w:instrText xml:space="preserve"> PAGEREF _Toc499543800 \h </w:instrText>
        </w:r>
        <w:r w:rsidR="000A3223">
          <w:rPr>
            <w:noProof/>
            <w:webHidden/>
          </w:rPr>
        </w:r>
        <w:r w:rsidR="000A3223">
          <w:rPr>
            <w:noProof/>
            <w:webHidden/>
          </w:rPr>
          <w:fldChar w:fldCharType="separate"/>
        </w:r>
        <w:r w:rsidR="009E45D3">
          <w:rPr>
            <w:noProof/>
            <w:webHidden/>
          </w:rPr>
          <w:t>16</w:t>
        </w:r>
        <w:r w:rsidR="000A3223">
          <w:rPr>
            <w:noProof/>
            <w:webHidden/>
          </w:rPr>
          <w:fldChar w:fldCharType="end"/>
        </w:r>
      </w:hyperlink>
    </w:p>
    <w:p w:rsidR="000A3223" w:rsidRDefault="005167A7">
      <w:pPr>
        <w:pStyle w:val="Verzeichnis1"/>
        <w:tabs>
          <w:tab w:val="left" w:pos="660"/>
          <w:tab w:val="right" w:leader="dot" w:pos="9627"/>
        </w:tabs>
        <w:rPr>
          <w:rFonts w:asciiTheme="minorHAnsi" w:eastAsiaTheme="minorEastAsia" w:hAnsiTheme="minorHAnsi"/>
          <w:noProof/>
        </w:rPr>
      </w:pPr>
      <w:hyperlink w:anchor="_Toc499543801" w:history="1">
        <w:r w:rsidR="000A3223" w:rsidRPr="007F5CB1">
          <w:rPr>
            <w:rStyle w:val="Hyperlink"/>
            <w:rFonts w:eastAsia="MS Mincho"/>
            <w:noProof/>
          </w:rPr>
          <w:t>17.</w:t>
        </w:r>
        <w:r w:rsidR="000A3223">
          <w:rPr>
            <w:rFonts w:asciiTheme="minorHAnsi" w:eastAsiaTheme="minorEastAsia" w:hAnsiTheme="minorHAnsi"/>
            <w:noProof/>
          </w:rPr>
          <w:tab/>
        </w:r>
        <w:r w:rsidR="000A3223" w:rsidRPr="007F5CB1">
          <w:rPr>
            <w:rStyle w:val="Hyperlink"/>
            <w:rFonts w:eastAsia="MS Mincho"/>
            <w:noProof/>
          </w:rPr>
          <w:t xml:space="preserve">Weitere </w:t>
        </w:r>
        <w:r w:rsidR="000A3223" w:rsidRPr="007F5CB1">
          <w:rPr>
            <w:rStyle w:val="Hyperlink"/>
            <w:noProof/>
          </w:rPr>
          <w:t>Bestimmungen</w:t>
        </w:r>
        <w:r w:rsidR="000A3223">
          <w:rPr>
            <w:noProof/>
            <w:webHidden/>
          </w:rPr>
          <w:tab/>
        </w:r>
        <w:r w:rsidR="000A3223">
          <w:rPr>
            <w:noProof/>
            <w:webHidden/>
          </w:rPr>
          <w:fldChar w:fldCharType="begin"/>
        </w:r>
        <w:r w:rsidR="000A3223">
          <w:rPr>
            <w:noProof/>
            <w:webHidden/>
          </w:rPr>
          <w:instrText xml:space="preserve"> PAGEREF _Toc499543801 \h </w:instrText>
        </w:r>
        <w:r w:rsidR="000A3223">
          <w:rPr>
            <w:noProof/>
            <w:webHidden/>
          </w:rPr>
        </w:r>
        <w:r w:rsidR="000A3223">
          <w:rPr>
            <w:noProof/>
            <w:webHidden/>
          </w:rPr>
          <w:fldChar w:fldCharType="separate"/>
        </w:r>
        <w:r w:rsidR="009E45D3">
          <w:rPr>
            <w:noProof/>
            <w:webHidden/>
          </w:rPr>
          <w:t>16</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02" w:history="1">
        <w:r w:rsidR="000A3223" w:rsidRPr="007F5CB1">
          <w:rPr>
            <w:rStyle w:val="Hyperlink"/>
            <w:rFonts w:eastAsia="MS Mincho"/>
            <w:noProof/>
          </w:rPr>
          <w:t>(17.1) Vergabe einer Lebensnummer (Internationale Lebensnummer Pferd – Unique Equine Lifenumber – UELN)</w:t>
        </w:r>
        <w:r w:rsidR="000A3223">
          <w:rPr>
            <w:noProof/>
            <w:webHidden/>
          </w:rPr>
          <w:tab/>
        </w:r>
        <w:r w:rsidR="000A3223">
          <w:rPr>
            <w:noProof/>
            <w:webHidden/>
          </w:rPr>
          <w:fldChar w:fldCharType="begin"/>
        </w:r>
        <w:r w:rsidR="000A3223">
          <w:rPr>
            <w:noProof/>
            <w:webHidden/>
          </w:rPr>
          <w:instrText xml:space="preserve"> PAGEREF _Toc499543802 \h </w:instrText>
        </w:r>
        <w:r w:rsidR="000A3223">
          <w:rPr>
            <w:noProof/>
            <w:webHidden/>
          </w:rPr>
        </w:r>
        <w:r w:rsidR="000A3223">
          <w:rPr>
            <w:noProof/>
            <w:webHidden/>
          </w:rPr>
          <w:fldChar w:fldCharType="separate"/>
        </w:r>
        <w:r w:rsidR="009E45D3">
          <w:rPr>
            <w:noProof/>
            <w:webHidden/>
          </w:rPr>
          <w:t>16</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03" w:history="1">
        <w:r w:rsidR="000A3223" w:rsidRPr="007F5CB1">
          <w:rPr>
            <w:rStyle w:val="Hyperlink"/>
            <w:rFonts w:eastAsia="MS Mincho"/>
            <w:noProof/>
          </w:rPr>
          <w:t>(17.2) Vergabe eines Namens bei der Eintragung in das Zuchtbuch</w:t>
        </w:r>
        <w:r w:rsidR="000A3223">
          <w:rPr>
            <w:noProof/>
            <w:webHidden/>
          </w:rPr>
          <w:tab/>
        </w:r>
        <w:r w:rsidR="000A3223">
          <w:rPr>
            <w:noProof/>
            <w:webHidden/>
          </w:rPr>
          <w:fldChar w:fldCharType="begin"/>
        </w:r>
        <w:r w:rsidR="000A3223">
          <w:rPr>
            <w:noProof/>
            <w:webHidden/>
          </w:rPr>
          <w:instrText xml:space="preserve"> PAGEREF _Toc499543803 \h </w:instrText>
        </w:r>
        <w:r w:rsidR="000A3223">
          <w:rPr>
            <w:noProof/>
            <w:webHidden/>
          </w:rPr>
        </w:r>
        <w:r w:rsidR="000A3223">
          <w:rPr>
            <w:noProof/>
            <w:webHidden/>
          </w:rPr>
          <w:fldChar w:fldCharType="separate"/>
        </w:r>
        <w:r w:rsidR="009E45D3">
          <w:rPr>
            <w:noProof/>
            <w:webHidden/>
          </w:rPr>
          <w:t>16</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04" w:history="1">
        <w:r w:rsidR="000A3223" w:rsidRPr="007F5CB1">
          <w:rPr>
            <w:rStyle w:val="Hyperlink"/>
            <w:rFonts w:eastAsia="MS Mincho"/>
            <w:noProof/>
          </w:rPr>
          <w:t>(17.3) Vergabe eines Zuchtbrandes</w:t>
        </w:r>
        <w:r w:rsidR="000A3223">
          <w:rPr>
            <w:noProof/>
            <w:webHidden/>
          </w:rPr>
          <w:tab/>
        </w:r>
        <w:r w:rsidR="000A3223">
          <w:rPr>
            <w:noProof/>
            <w:webHidden/>
          </w:rPr>
          <w:fldChar w:fldCharType="begin"/>
        </w:r>
        <w:r w:rsidR="000A3223">
          <w:rPr>
            <w:noProof/>
            <w:webHidden/>
          </w:rPr>
          <w:instrText xml:space="preserve"> PAGEREF _Toc499543804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805" w:history="1">
        <w:r w:rsidR="000A3223" w:rsidRPr="007F5CB1">
          <w:rPr>
            <w:rStyle w:val="Hyperlink"/>
            <w:rFonts w:eastAsia="MS Mincho"/>
            <w:noProof/>
          </w:rPr>
          <w:t>(17.3.1) Beauftragte für die Kennzeichnung</w:t>
        </w:r>
        <w:r w:rsidR="000A3223">
          <w:rPr>
            <w:noProof/>
            <w:webHidden/>
          </w:rPr>
          <w:tab/>
        </w:r>
        <w:r w:rsidR="000A3223">
          <w:rPr>
            <w:noProof/>
            <w:webHidden/>
          </w:rPr>
          <w:fldChar w:fldCharType="begin"/>
        </w:r>
        <w:r w:rsidR="000A3223">
          <w:rPr>
            <w:noProof/>
            <w:webHidden/>
          </w:rPr>
          <w:instrText xml:space="preserve"> PAGEREF _Toc499543805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806" w:history="1">
        <w:r w:rsidR="000A3223" w:rsidRPr="007F5CB1">
          <w:rPr>
            <w:rStyle w:val="Hyperlink"/>
            <w:rFonts w:eastAsia="MS Mincho"/>
            <w:noProof/>
          </w:rPr>
          <w:t>(17.3.2) Zuchtbrand</w:t>
        </w:r>
        <w:r w:rsidR="000A3223">
          <w:rPr>
            <w:noProof/>
            <w:webHidden/>
          </w:rPr>
          <w:tab/>
        </w:r>
        <w:r w:rsidR="000A3223">
          <w:rPr>
            <w:noProof/>
            <w:webHidden/>
          </w:rPr>
          <w:fldChar w:fldCharType="begin"/>
        </w:r>
        <w:r w:rsidR="000A3223">
          <w:rPr>
            <w:noProof/>
            <w:webHidden/>
          </w:rPr>
          <w:instrText xml:space="preserve"> PAGEREF _Toc499543806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07" w:history="1">
        <w:r w:rsidR="000A3223" w:rsidRPr="007F5CB1">
          <w:rPr>
            <w:rStyle w:val="Hyperlink"/>
            <w:rFonts w:eastAsia="MS Mincho"/>
            <w:noProof/>
          </w:rPr>
          <w:t>(17.4) Transponder</w:t>
        </w:r>
        <w:r w:rsidR="000A3223">
          <w:rPr>
            <w:noProof/>
            <w:webHidden/>
          </w:rPr>
          <w:tab/>
        </w:r>
        <w:r w:rsidR="000A3223">
          <w:rPr>
            <w:noProof/>
            <w:webHidden/>
          </w:rPr>
          <w:fldChar w:fldCharType="begin"/>
        </w:r>
        <w:r w:rsidR="000A3223">
          <w:rPr>
            <w:noProof/>
            <w:webHidden/>
          </w:rPr>
          <w:instrText xml:space="preserve"> PAGEREF _Toc499543807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08" w:history="1">
        <w:r w:rsidR="000A3223" w:rsidRPr="007F5CB1">
          <w:rPr>
            <w:rStyle w:val="Hyperlink"/>
            <w:noProof/>
          </w:rPr>
          <w:t>(17.5) Sonstige Bestimmungen</w:t>
        </w:r>
        <w:r w:rsidR="000A3223">
          <w:rPr>
            <w:noProof/>
            <w:webHidden/>
          </w:rPr>
          <w:tab/>
        </w:r>
        <w:r w:rsidR="000A3223">
          <w:rPr>
            <w:noProof/>
            <w:webHidden/>
          </w:rPr>
          <w:fldChar w:fldCharType="begin"/>
        </w:r>
        <w:r w:rsidR="000A3223">
          <w:rPr>
            <w:noProof/>
            <w:webHidden/>
          </w:rPr>
          <w:instrText xml:space="preserve"> PAGEREF _Toc499543808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809" w:history="1">
        <w:r w:rsidR="000A3223" w:rsidRPr="007F5CB1">
          <w:rPr>
            <w:rStyle w:val="Hyperlink"/>
            <w:noProof/>
          </w:rPr>
          <w:t>(17.5.1) Herkunftsland</w:t>
        </w:r>
        <w:r w:rsidR="000A3223">
          <w:rPr>
            <w:noProof/>
            <w:webHidden/>
          </w:rPr>
          <w:tab/>
        </w:r>
        <w:r w:rsidR="000A3223">
          <w:rPr>
            <w:noProof/>
            <w:webHidden/>
          </w:rPr>
          <w:fldChar w:fldCharType="begin"/>
        </w:r>
        <w:r w:rsidR="000A3223">
          <w:rPr>
            <w:noProof/>
            <w:webHidden/>
          </w:rPr>
          <w:instrText xml:space="preserve"> PAGEREF _Toc499543809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810" w:history="1">
        <w:r w:rsidR="000A3223" w:rsidRPr="007F5CB1">
          <w:rPr>
            <w:rStyle w:val="Hyperlink"/>
            <w:noProof/>
          </w:rPr>
          <w:t>(17.5.2) Ox-Anteil</w:t>
        </w:r>
        <w:r w:rsidR="000A3223">
          <w:rPr>
            <w:noProof/>
            <w:webHidden/>
          </w:rPr>
          <w:tab/>
        </w:r>
        <w:r w:rsidR="000A3223">
          <w:rPr>
            <w:noProof/>
            <w:webHidden/>
          </w:rPr>
          <w:fldChar w:fldCharType="begin"/>
        </w:r>
        <w:r w:rsidR="000A3223">
          <w:rPr>
            <w:noProof/>
            <w:webHidden/>
          </w:rPr>
          <w:instrText xml:space="preserve"> PAGEREF _Toc499543810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811" w:history="1">
        <w:r w:rsidR="000A3223" w:rsidRPr="007F5CB1">
          <w:rPr>
            <w:rStyle w:val="Hyperlink"/>
            <w:noProof/>
          </w:rPr>
          <w:t>(17.5.3) Rassefachrichter</w:t>
        </w:r>
        <w:r w:rsidR="000A3223">
          <w:rPr>
            <w:noProof/>
            <w:webHidden/>
          </w:rPr>
          <w:tab/>
        </w:r>
        <w:r w:rsidR="000A3223">
          <w:rPr>
            <w:noProof/>
            <w:webHidden/>
          </w:rPr>
          <w:fldChar w:fldCharType="begin"/>
        </w:r>
        <w:r w:rsidR="000A3223">
          <w:rPr>
            <w:noProof/>
            <w:webHidden/>
          </w:rPr>
          <w:instrText xml:space="preserve"> PAGEREF _Toc499543811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812" w:history="1">
        <w:r w:rsidR="000A3223" w:rsidRPr="007F5CB1">
          <w:rPr>
            <w:rStyle w:val="Hyperlink"/>
            <w:noProof/>
          </w:rPr>
          <w:t>(17.5.4) Annerkennungskörung</w:t>
        </w:r>
        <w:r w:rsidR="000A3223">
          <w:rPr>
            <w:noProof/>
            <w:webHidden/>
          </w:rPr>
          <w:tab/>
        </w:r>
        <w:r w:rsidR="000A3223">
          <w:rPr>
            <w:noProof/>
            <w:webHidden/>
          </w:rPr>
          <w:fldChar w:fldCharType="begin"/>
        </w:r>
        <w:r w:rsidR="000A3223">
          <w:rPr>
            <w:noProof/>
            <w:webHidden/>
          </w:rPr>
          <w:instrText xml:space="preserve"> PAGEREF _Toc499543812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3"/>
        <w:tabs>
          <w:tab w:val="right" w:leader="dot" w:pos="9627"/>
        </w:tabs>
        <w:rPr>
          <w:rFonts w:asciiTheme="minorHAnsi" w:eastAsiaTheme="minorEastAsia" w:hAnsiTheme="minorHAnsi"/>
          <w:noProof/>
        </w:rPr>
      </w:pPr>
      <w:hyperlink w:anchor="_Toc499543813" w:history="1">
        <w:r w:rsidR="000A3223" w:rsidRPr="007F5CB1">
          <w:rPr>
            <w:rStyle w:val="Hyperlink"/>
            <w:noProof/>
          </w:rPr>
          <w:t>(17.5.5) Gendiagnostische Abstammungskontrollen</w:t>
        </w:r>
        <w:r w:rsidR="000A3223">
          <w:rPr>
            <w:noProof/>
            <w:webHidden/>
          </w:rPr>
          <w:tab/>
        </w:r>
        <w:r w:rsidR="000A3223">
          <w:rPr>
            <w:noProof/>
            <w:webHidden/>
          </w:rPr>
          <w:fldChar w:fldCharType="begin"/>
        </w:r>
        <w:r w:rsidR="000A3223">
          <w:rPr>
            <w:noProof/>
            <w:webHidden/>
          </w:rPr>
          <w:instrText xml:space="preserve"> PAGEREF _Toc499543813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14" w:history="1">
        <w:r w:rsidR="000A3223" w:rsidRPr="007F5CB1">
          <w:rPr>
            <w:rStyle w:val="Hyperlink"/>
            <w:noProof/>
          </w:rPr>
          <w:t>(17.6) Prefix-/Suffixregelung für Ponys, Kleinpferde und sonstige Rassen</w:t>
        </w:r>
        <w:r w:rsidR="000A3223">
          <w:rPr>
            <w:noProof/>
            <w:webHidden/>
          </w:rPr>
          <w:tab/>
        </w:r>
        <w:r w:rsidR="000A3223">
          <w:rPr>
            <w:noProof/>
            <w:webHidden/>
          </w:rPr>
          <w:fldChar w:fldCharType="begin"/>
        </w:r>
        <w:r w:rsidR="000A3223">
          <w:rPr>
            <w:noProof/>
            <w:webHidden/>
          </w:rPr>
          <w:instrText xml:space="preserve"> PAGEREF _Toc499543814 \h </w:instrText>
        </w:r>
        <w:r w:rsidR="000A3223">
          <w:rPr>
            <w:noProof/>
            <w:webHidden/>
          </w:rPr>
        </w:r>
        <w:r w:rsidR="000A3223">
          <w:rPr>
            <w:noProof/>
            <w:webHidden/>
          </w:rPr>
          <w:fldChar w:fldCharType="separate"/>
        </w:r>
        <w:r w:rsidR="009E45D3">
          <w:rPr>
            <w:noProof/>
            <w:webHidden/>
          </w:rPr>
          <w:t>17</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15" w:history="1">
        <w:r w:rsidR="000A3223" w:rsidRPr="007F5CB1">
          <w:rPr>
            <w:rStyle w:val="Hyperlink"/>
            <w:noProof/>
          </w:rPr>
          <w:t>(17.7) Aufgabe 1 – Grundgangarten Bewertung Reiten</w:t>
        </w:r>
        <w:r w:rsidR="000A3223">
          <w:rPr>
            <w:noProof/>
            <w:webHidden/>
          </w:rPr>
          <w:tab/>
        </w:r>
        <w:r w:rsidR="000A3223">
          <w:rPr>
            <w:noProof/>
            <w:webHidden/>
          </w:rPr>
          <w:fldChar w:fldCharType="begin"/>
        </w:r>
        <w:r w:rsidR="000A3223">
          <w:rPr>
            <w:noProof/>
            <w:webHidden/>
          </w:rPr>
          <w:instrText xml:space="preserve"> PAGEREF _Toc499543815 \h </w:instrText>
        </w:r>
        <w:r w:rsidR="000A3223">
          <w:rPr>
            <w:noProof/>
            <w:webHidden/>
          </w:rPr>
        </w:r>
        <w:r w:rsidR="000A3223">
          <w:rPr>
            <w:noProof/>
            <w:webHidden/>
          </w:rPr>
          <w:fldChar w:fldCharType="separate"/>
        </w:r>
        <w:r w:rsidR="009E45D3">
          <w:rPr>
            <w:noProof/>
            <w:webHidden/>
          </w:rPr>
          <w:t>19</w:t>
        </w:r>
        <w:r w:rsidR="000A3223">
          <w:rPr>
            <w:noProof/>
            <w:webHidden/>
          </w:rPr>
          <w:fldChar w:fldCharType="end"/>
        </w:r>
      </w:hyperlink>
    </w:p>
    <w:p w:rsidR="000A3223" w:rsidRDefault="005167A7">
      <w:pPr>
        <w:pStyle w:val="Verzeichnis2"/>
        <w:tabs>
          <w:tab w:val="right" w:leader="dot" w:pos="9627"/>
        </w:tabs>
        <w:rPr>
          <w:rFonts w:asciiTheme="minorHAnsi" w:eastAsiaTheme="minorEastAsia" w:hAnsiTheme="minorHAnsi"/>
          <w:noProof/>
        </w:rPr>
      </w:pPr>
      <w:hyperlink w:anchor="_Toc499543816" w:history="1">
        <w:r w:rsidR="000A3223" w:rsidRPr="007F5CB1">
          <w:rPr>
            <w:rStyle w:val="Hyperlink"/>
            <w:noProof/>
          </w:rPr>
          <w:t>(17.8) Aufgabe 2</w:t>
        </w:r>
        <w:r w:rsidR="000A3223">
          <w:rPr>
            <w:noProof/>
            <w:webHidden/>
          </w:rPr>
          <w:tab/>
        </w:r>
        <w:r w:rsidR="000A3223">
          <w:rPr>
            <w:noProof/>
            <w:webHidden/>
          </w:rPr>
          <w:fldChar w:fldCharType="begin"/>
        </w:r>
        <w:r w:rsidR="000A3223">
          <w:rPr>
            <w:noProof/>
            <w:webHidden/>
          </w:rPr>
          <w:instrText xml:space="preserve"> PAGEREF _Toc499543816 \h </w:instrText>
        </w:r>
        <w:r w:rsidR="000A3223">
          <w:rPr>
            <w:noProof/>
            <w:webHidden/>
          </w:rPr>
        </w:r>
        <w:r w:rsidR="000A3223">
          <w:rPr>
            <w:noProof/>
            <w:webHidden/>
          </w:rPr>
          <w:fldChar w:fldCharType="separate"/>
        </w:r>
        <w:r w:rsidR="009E45D3">
          <w:rPr>
            <w:noProof/>
            <w:webHidden/>
          </w:rPr>
          <w:t>20</w:t>
        </w:r>
        <w:r w:rsidR="000A3223">
          <w:rPr>
            <w:noProof/>
            <w:webHidden/>
          </w:rPr>
          <w:fldChar w:fldCharType="end"/>
        </w:r>
      </w:hyperlink>
    </w:p>
    <w:p w:rsidR="009E0D13" w:rsidRDefault="009E0D13">
      <w:pPr>
        <w:spacing w:after="160"/>
        <w:jc w:val="left"/>
        <w:rPr>
          <w:b/>
          <w:sz w:val="26"/>
          <w:szCs w:val="26"/>
        </w:rPr>
      </w:pPr>
      <w:r>
        <w:rPr>
          <w:b/>
          <w:sz w:val="26"/>
          <w:szCs w:val="26"/>
        </w:rPr>
        <w:lastRenderedPageBreak/>
        <w:fldChar w:fldCharType="end"/>
      </w:r>
      <w:r>
        <w:rPr>
          <w:b/>
          <w:sz w:val="26"/>
          <w:szCs w:val="26"/>
        </w:rPr>
        <w:br w:type="page"/>
      </w:r>
    </w:p>
    <w:p w:rsidR="00F402D3" w:rsidRDefault="00F402D3" w:rsidP="00F402D3">
      <w:pPr>
        <w:rPr>
          <w:rFonts w:eastAsia="MS Mincho"/>
          <w:b/>
          <w:sz w:val="26"/>
          <w:szCs w:val="26"/>
        </w:rPr>
      </w:pPr>
      <w:r w:rsidRPr="00F170BB">
        <w:rPr>
          <w:rFonts w:eastAsia="MS Mincho"/>
          <w:b/>
          <w:sz w:val="32"/>
          <w:szCs w:val="32"/>
        </w:rPr>
        <w:lastRenderedPageBreak/>
        <w:t xml:space="preserve">Zuchtprogramme für </w:t>
      </w:r>
      <w:r>
        <w:rPr>
          <w:rFonts w:eastAsia="MS Mincho"/>
          <w:b/>
          <w:sz w:val="32"/>
          <w:szCs w:val="32"/>
        </w:rPr>
        <w:t>Sonstige R</w:t>
      </w:r>
      <w:r w:rsidRPr="00F170BB">
        <w:rPr>
          <w:rFonts w:eastAsia="MS Mincho"/>
          <w:b/>
          <w:sz w:val="32"/>
          <w:szCs w:val="32"/>
        </w:rPr>
        <w:t>assen</w:t>
      </w:r>
      <w:r w:rsidRPr="00924952">
        <w:rPr>
          <w:rFonts w:eastAsia="MS Mincho"/>
          <w:b/>
          <w:sz w:val="26"/>
          <w:szCs w:val="26"/>
          <w:highlight w:val="yellow"/>
        </w:rPr>
        <w:t xml:space="preserve"> </w:t>
      </w:r>
    </w:p>
    <w:p w:rsidR="005167A7" w:rsidRDefault="005167A7" w:rsidP="005167A7">
      <w:pPr>
        <w:rPr>
          <w:rFonts w:eastAsia="MS Mincho"/>
          <w:b/>
          <w:sz w:val="26"/>
          <w:szCs w:val="26"/>
        </w:rPr>
      </w:pPr>
      <w:r w:rsidRPr="00855771">
        <w:rPr>
          <w:b/>
          <w:sz w:val="26"/>
          <w:szCs w:val="26"/>
        </w:rPr>
        <w:t xml:space="preserve">Zuchtprogramm für die Rasse </w:t>
      </w:r>
      <w:r>
        <w:rPr>
          <w:rFonts w:cs="Arial"/>
          <w:b/>
          <w:bCs/>
          <w:sz w:val="26"/>
          <w:szCs w:val="26"/>
        </w:rPr>
        <w:t xml:space="preserve">Berberpferd des </w:t>
      </w:r>
      <w:r w:rsidRPr="00322AAD">
        <w:rPr>
          <w:rFonts w:eastAsia="MS Mincho"/>
          <w:b/>
          <w:sz w:val="26"/>
          <w:szCs w:val="26"/>
        </w:rPr>
        <w:t>Verbandes der Pony- und Pferdezüchter Hessen e. V.</w:t>
      </w:r>
    </w:p>
    <w:p w:rsidR="00855771" w:rsidRDefault="00855771" w:rsidP="00FE5520"/>
    <w:p w:rsidR="00855771" w:rsidRPr="00BB34A4" w:rsidRDefault="00855771" w:rsidP="00FE5520">
      <w:pPr>
        <w:pStyle w:val="berschrift1"/>
        <w:numPr>
          <w:ilvl w:val="0"/>
          <w:numId w:val="4"/>
        </w:numPr>
        <w:rPr>
          <w:rFonts w:eastAsia="MS Mincho"/>
        </w:rPr>
      </w:pPr>
      <w:bookmarkStart w:id="1" w:name="_Hlk495063341"/>
      <w:bookmarkStart w:id="2" w:name="_Toc496536788"/>
      <w:bookmarkStart w:id="3" w:name="_Toc499107256"/>
      <w:bookmarkStart w:id="4" w:name="_Toc499543754"/>
      <w:bookmarkStart w:id="5" w:name="_Hlk495478462"/>
      <w:r w:rsidRPr="00FE5520">
        <w:t>Angaben</w:t>
      </w:r>
      <w:r w:rsidRPr="00BB34A4">
        <w:rPr>
          <w:rFonts w:eastAsia="MS Mincho"/>
        </w:rPr>
        <w:t xml:space="preserve"> zum Ursprungszuchtbuch</w:t>
      </w:r>
      <w:bookmarkEnd w:id="1"/>
      <w:bookmarkEnd w:id="2"/>
      <w:bookmarkEnd w:id="3"/>
      <w:bookmarkEnd w:id="4"/>
    </w:p>
    <w:bookmarkEnd w:id="5"/>
    <w:p w:rsidR="00D61983" w:rsidRDefault="00501BDD" w:rsidP="00501BDD">
      <w:pPr>
        <w:autoSpaceDE w:val="0"/>
        <w:autoSpaceDN w:val="0"/>
        <w:adjustRightInd w:val="0"/>
        <w:spacing w:line="240" w:lineRule="auto"/>
      </w:pPr>
      <w:r>
        <w:rPr>
          <w:rFonts w:cs="Arial"/>
          <w:color w:val="000000"/>
        </w:rPr>
        <w:t>Die</w:t>
      </w:r>
      <w:r w:rsidR="009E2E58">
        <w:rPr>
          <w:rFonts w:cs="Arial"/>
          <w:color w:val="000000"/>
        </w:rPr>
        <w:t xml:space="preserve"> </w:t>
      </w:r>
      <w:proofErr w:type="spellStart"/>
      <w:r>
        <w:rPr>
          <w:rFonts w:cs="Arial"/>
        </w:rPr>
        <w:t>Mondiale</w:t>
      </w:r>
      <w:proofErr w:type="spellEnd"/>
      <w:r>
        <w:rPr>
          <w:rFonts w:cs="Arial"/>
        </w:rPr>
        <w:t xml:space="preserve"> du </w:t>
      </w:r>
      <w:proofErr w:type="spellStart"/>
      <w:r>
        <w:rPr>
          <w:rFonts w:cs="Arial"/>
        </w:rPr>
        <w:t>Cheval</w:t>
      </w:r>
      <w:proofErr w:type="spellEnd"/>
      <w:r>
        <w:rPr>
          <w:rFonts w:cs="Arial"/>
        </w:rPr>
        <w:t xml:space="preserve"> Barbe (OMCB),148 Avenue de </w:t>
      </w:r>
      <w:proofErr w:type="spellStart"/>
      <w:r>
        <w:rPr>
          <w:rFonts w:cs="Arial"/>
        </w:rPr>
        <w:t>l’ALN</w:t>
      </w:r>
      <w:proofErr w:type="spellEnd"/>
      <w:r>
        <w:rPr>
          <w:rFonts w:cs="Arial"/>
        </w:rPr>
        <w:t xml:space="preserve"> </w:t>
      </w:r>
      <w:proofErr w:type="spellStart"/>
      <w:r>
        <w:rPr>
          <w:rFonts w:cs="Arial"/>
        </w:rPr>
        <w:t>Carroubier</w:t>
      </w:r>
      <w:proofErr w:type="spellEnd"/>
      <w:r>
        <w:rPr>
          <w:rFonts w:cs="Arial"/>
        </w:rPr>
        <w:t xml:space="preserve"> Hussein-Dey, </w:t>
      </w:r>
      <w:proofErr w:type="spellStart"/>
      <w:r>
        <w:rPr>
          <w:rFonts w:cs="Arial"/>
        </w:rPr>
        <w:t>Alger</w:t>
      </w:r>
      <w:proofErr w:type="spellEnd"/>
      <w:r>
        <w:rPr>
          <w:rFonts w:cs="Arial"/>
        </w:rPr>
        <w:t xml:space="preserve"> (Algerien) </w:t>
      </w:r>
      <w:r w:rsidR="00D61983">
        <w:t>ist die Organisation, die im Sinne der Vorgaben der EU das Zuchtbuch über den Ursprung der Rasse</w:t>
      </w:r>
      <w:r>
        <w:t xml:space="preserve"> Berberpferd </w:t>
      </w:r>
      <w:r w:rsidR="00D61983">
        <w:t xml:space="preserve">führt. </w:t>
      </w:r>
      <w:r w:rsidR="00D61983" w:rsidRPr="00DE4AEC">
        <w:rPr>
          <w:rFonts w:eastAsia="MS Mincho"/>
        </w:rPr>
        <w:t>Der Verband führt ein Filialzuchtbuch und hält die durch die Ursprungszuchtorganisation aufgestellten Grundsätze ein.</w:t>
      </w:r>
    </w:p>
    <w:p w:rsidR="009E2E58" w:rsidRDefault="009E2E58" w:rsidP="009E2E58">
      <w:pPr>
        <w:autoSpaceDE w:val="0"/>
        <w:autoSpaceDN w:val="0"/>
        <w:adjustRightInd w:val="0"/>
        <w:spacing w:line="240" w:lineRule="auto"/>
        <w:rPr>
          <w:rFonts w:cs="Arial"/>
          <w:color w:val="000000"/>
        </w:rPr>
      </w:pPr>
    </w:p>
    <w:p w:rsidR="00FE5520" w:rsidRPr="00A87649" w:rsidRDefault="00FE5520" w:rsidP="00FE5520">
      <w:pPr>
        <w:pStyle w:val="berschrift1"/>
        <w:numPr>
          <w:ilvl w:val="0"/>
          <w:numId w:val="4"/>
        </w:numPr>
        <w:rPr>
          <w:rFonts w:eastAsia="MS Mincho"/>
        </w:rPr>
      </w:pPr>
      <w:bookmarkStart w:id="6" w:name="_Toc496689028"/>
      <w:bookmarkStart w:id="7" w:name="_Toc499107257"/>
      <w:bookmarkStart w:id="8" w:name="_Toc499543755"/>
      <w:r w:rsidRPr="00FE5520">
        <w:t>Geografisches</w:t>
      </w:r>
      <w:r w:rsidRPr="00A87649">
        <w:rPr>
          <w:rFonts w:eastAsia="MS Mincho"/>
        </w:rPr>
        <w:t xml:space="preserve"> Gebiet</w:t>
      </w:r>
      <w:bookmarkEnd w:id="6"/>
      <w:bookmarkEnd w:id="7"/>
      <w:bookmarkEnd w:id="8"/>
    </w:p>
    <w:p w:rsidR="005167A7" w:rsidRDefault="00FE5520" w:rsidP="005167A7">
      <w:pPr>
        <w:rPr>
          <w:rFonts w:cs="Arial"/>
        </w:rPr>
      </w:pPr>
      <w:r w:rsidRPr="00A87649">
        <w:rPr>
          <w:rFonts w:cs="Arial"/>
        </w:rPr>
        <w:t xml:space="preserve">Das geographische Gebiet, in dem </w:t>
      </w:r>
      <w:r w:rsidR="005167A7" w:rsidRPr="00322AAD">
        <w:rPr>
          <w:rFonts w:eastAsia="MS Mincho"/>
        </w:rPr>
        <w:t xml:space="preserve">der </w:t>
      </w:r>
      <w:r w:rsidR="005167A7">
        <w:rPr>
          <w:rFonts w:eastAsia="MS Mincho"/>
        </w:rPr>
        <w:t xml:space="preserve">Verband der </w:t>
      </w:r>
      <w:r w:rsidR="005167A7" w:rsidRPr="00322AAD">
        <w:rPr>
          <w:rFonts w:eastAsia="MS Mincho"/>
        </w:rPr>
        <w:t>Pony- und Pferdezüchter Hessen e. V</w:t>
      </w:r>
      <w:r w:rsidR="005167A7">
        <w:rPr>
          <w:rFonts w:eastAsia="MS Mincho"/>
        </w:rPr>
        <w:t>.</w:t>
      </w:r>
      <w:r w:rsidR="005167A7" w:rsidRPr="00322AAD">
        <w:rPr>
          <w:rFonts w:cs="Arial"/>
        </w:rPr>
        <w:t xml:space="preserve"> das</w:t>
      </w:r>
      <w:r w:rsidR="005167A7" w:rsidRPr="00337996">
        <w:rPr>
          <w:rFonts w:cs="Arial"/>
        </w:rPr>
        <w:t xml:space="preserve"> Zuc</w:t>
      </w:r>
      <w:r w:rsidR="005167A7">
        <w:rPr>
          <w:rFonts w:cs="Arial"/>
        </w:rPr>
        <w:t>htprogramm durchführt, umfasst das Gebiet der Bundesrepublik Deutschland.</w:t>
      </w:r>
    </w:p>
    <w:p w:rsidR="005167A7" w:rsidRPr="00337996" w:rsidRDefault="005167A7" w:rsidP="005167A7">
      <w:pPr>
        <w:rPr>
          <w:rFonts w:eastAsia="MS Mincho"/>
        </w:rPr>
      </w:pPr>
    </w:p>
    <w:p w:rsidR="005167A7" w:rsidRPr="00337996" w:rsidRDefault="005167A7" w:rsidP="005167A7">
      <w:pPr>
        <w:pStyle w:val="berschrift1"/>
        <w:keepLines w:val="0"/>
        <w:numPr>
          <w:ilvl w:val="0"/>
          <w:numId w:val="4"/>
        </w:numPr>
        <w:tabs>
          <w:tab w:val="left" w:pos="340"/>
        </w:tabs>
        <w:jc w:val="both"/>
        <w:rPr>
          <w:rFonts w:eastAsia="MS Mincho"/>
        </w:rPr>
      </w:pPr>
      <w:bookmarkStart w:id="9" w:name="_Toc496880000"/>
      <w:bookmarkStart w:id="10" w:name="_Toc500754670"/>
      <w:r w:rsidRPr="00337996">
        <w:rPr>
          <w:rFonts w:eastAsia="MS Mincho"/>
        </w:rPr>
        <w:t>Umfang der Zuchtpopulation im Verband</w:t>
      </w:r>
      <w:bookmarkEnd w:id="9"/>
      <w:bookmarkEnd w:id="10"/>
    </w:p>
    <w:p w:rsidR="005167A7" w:rsidRPr="004748D1" w:rsidRDefault="005167A7" w:rsidP="005167A7">
      <w:pPr>
        <w:rPr>
          <w:rFonts w:cs="Arial"/>
        </w:rPr>
      </w:pPr>
      <w:r w:rsidRPr="004748D1">
        <w:rPr>
          <w:rFonts w:cs="Arial"/>
        </w:rPr>
        <w:t>Der Umfang der Population beträgt (Stand 01.01.2018):</w:t>
      </w:r>
    </w:p>
    <w:p w:rsidR="005167A7" w:rsidRPr="004748D1" w:rsidRDefault="005167A7" w:rsidP="005167A7">
      <w:pPr>
        <w:rPr>
          <w:rFonts w:cs="Arial"/>
        </w:rPr>
      </w:pPr>
      <w:r>
        <w:rPr>
          <w:rFonts w:cs="Arial"/>
        </w:rPr>
        <w:t>Stuten:</w:t>
      </w:r>
      <w:r>
        <w:rPr>
          <w:rFonts w:cs="Arial"/>
        </w:rPr>
        <w:tab/>
      </w:r>
      <w:r>
        <w:rPr>
          <w:rFonts w:cs="Arial"/>
        </w:rPr>
        <w:tab/>
        <w:t>3</w:t>
      </w:r>
    </w:p>
    <w:p w:rsidR="005167A7" w:rsidRPr="004748D1" w:rsidRDefault="005167A7" w:rsidP="005167A7">
      <w:pPr>
        <w:rPr>
          <w:rFonts w:cs="Arial"/>
        </w:rPr>
      </w:pPr>
      <w:r>
        <w:rPr>
          <w:rFonts w:cs="Arial"/>
        </w:rPr>
        <w:t>Hengste:</w:t>
      </w:r>
      <w:r>
        <w:rPr>
          <w:rFonts w:cs="Arial"/>
        </w:rPr>
        <w:tab/>
        <w:t>2</w:t>
      </w:r>
    </w:p>
    <w:p w:rsidR="00FE5520" w:rsidRPr="00A87649" w:rsidRDefault="00FE5520" w:rsidP="00FE5520">
      <w:pPr>
        <w:rPr>
          <w:rFonts w:cs="Arial"/>
        </w:rPr>
      </w:pPr>
    </w:p>
    <w:p w:rsidR="00FE5520" w:rsidRPr="00A87649" w:rsidRDefault="00FE5520" w:rsidP="00FE5520">
      <w:pPr>
        <w:rPr>
          <w:rFonts w:cs="Arial"/>
        </w:rPr>
      </w:pPr>
      <w:r w:rsidRPr="00A87649">
        <w:rPr>
          <w:rFonts w:cs="Arial"/>
        </w:rPr>
        <w:t xml:space="preserve">Der Umfang der Population der </w:t>
      </w:r>
      <w:r w:rsidRPr="00A87649">
        <w:rPr>
          <w:rFonts w:eastAsia="MS Mincho"/>
        </w:rPr>
        <w:t>oben genannten Verbände, die gemeinsam das Ursprungszuchtbuch dieser Rasse führen,</w:t>
      </w:r>
      <w:r w:rsidRPr="00A87649">
        <w:rPr>
          <w:rFonts w:cs="Arial"/>
        </w:rPr>
        <w:t xml:space="preserve"> ist auf der Website www.pferd-aktuell.de/shop/index.php/cat/c135_Jahresberichte-FN---DOKR.html einzusehen.</w:t>
      </w:r>
    </w:p>
    <w:p w:rsidR="00FE5520" w:rsidRDefault="00FE5520" w:rsidP="00FE5520">
      <w:pPr>
        <w:pStyle w:val="NurText1"/>
        <w:tabs>
          <w:tab w:val="left" w:pos="4536"/>
          <w:tab w:val="left" w:pos="4678"/>
        </w:tabs>
        <w:ind w:left="4530" w:hanging="4530"/>
      </w:pPr>
    </w:p>
    <w:p w:rsidR="00FE5520" w:rsidRDefault="00FE5520" w:rsidP="00FE5520">
      <w:pPr>
        <w:pStyle w:val="berschrift1"/>
        <w:keepLines w:val="0"/>
        <w:numPr>
          <w:ilvl w:val="0"/>
          <w:numId w:val="4"/>
        </w:numPr>
        <w:overflowPunct w:val="0"/>
        <w:autoSpaceDE w:val="0"/>
        <w:jc w:val="both"/>
        <w:textAlignment w:val="baseline"/>
      </w:pPr>
      <w:bookmarkStart w:id="11" w:name="_Toc496689030"/>
      <w:bookmarkStart w:id="12" w:name="_Toc499107259"/>
      <w:bookmarkStart w:id="13" w:name="_Toc499543757"/>
      <w:bookmarkStart w:id="14" w:name="a"/>
      <w:r>
        <w:t>Zuchtziel, einschließlich der Rassemerkmale</w:t>
      </w:r>
      <w:bookmarkEnd w:id="11"/>
      <w:bookmarkEnd w:id="12"/>
      <w:bookmarkEnd w:id="13"/>
    </w:p>
    <w:bookmarkEnd w:id="14"/>
    <w:p w:rsidR="00FE5520" w:rsidRPr="00A87649" w:rsidRDefault="00FE5520" w:rsidP="00FE5520">
      <w:pPr>
        <w:pStyle w:val="Textkrper21"/>
        <w:tabs>
          <w:tab w:val="left" w:pos="4536"/>
          <w:tab w:val="left" w:pos="4678"/>
        </w:tabs>
        <w:rPr>
          <w:b w:val="0"/>
          <w:i w:val="0"/>
        </w:rPr>
      </w:pPr>
      <w:r w:rsidRPr="00A87649">
        <w:rPr>
          <w:b w:val="0"/>
          <w:i w:val="0"/>
        </w:rPr>
        <w:t>Das Zuchtprogramm hat einen Zuchtfortschritt im Hinblick auf das definierte Zuchtziel und somit die Verbesserung der Eigenschaften der Rasse zum Ziel und umfasst alle Maßnahmen und Aktivitäten, die diesem Ziel dienlich sind.</w:t>
      </w:r>
    </w:p>
    <w:p w:rsidR="00501BDD" w:rsidRPr="00501BDD" w:rsidRDefault="00FE5520" w:rsidP="00501BDD">
      <w:pPr>
        <w:autoSpaceDE w:val="0"/>
        <w:autoSpaceDN w:val="0"/>
        <w:adjustRightInd w:val="0"/>
        <w:spacing w:line="240" w:lineRule="auto"/>
        <w:rPr>
          <w:rFonts w:cs="Arial"/>
          <w:i/>
          <w:color w:val="000000"/>
        </w:rPr>
      </w:pPr>
      <w:r w:rsidRPr="00FE5520">
        <w:rPr>
          <w:rFonts w:cs="Arial"/>
          <w:i/>
          <w:color w:val="000000"/>
        </w:rPr>
        <w:lastRenderedPageBreak/>
        <w:t xml:space="preserve">Gezüchtet wird ein </w:t>
      </w:r>
      <w:r w:rsidR="00501BDD" w:rsidRPr="00501BDD">
        <w:rPr>
          <w:rFonts w:cs="Arial"/>
          <w:i/>
          <w:color w:val="000000"/>
        </w:rPr>
        <w:t>genügsam</w:t>
      </w:r>
      <w:r w:rsidR="00501BDD">
        <w:rPr>
          <w:rFonts w:cs="Arial"/>
          <w:i/>
          <w:color w:val="000000"/>
        </w:rPr>
        <w:t>es</w:t>
      </w:r>
      <w:r w:rsidR="00501BDD" w:rsidRPr="00501BDD">
        <w:rPr>
          <w:rFonts w:cs="Arial"/>
          <w:i/>
          <w:color w:val="000000"/>
        </w:rPr>
        <w:t>, ausdauernd</w:t>
      </w:r>
      <w:r w:rsidR="00501BDD">
        <w:rPr>
          <w:rFonts w:cs="Arial"/>
          <w:i/>
          <w:color w:val="000000"/>
        </w:rPr>
        <w:t>es,</w:t>
      </w:r>
      <w:r w:rsidR="00501BDD" w:rsidRPr="00501BDD">
        <w:rPr>
          <w:rFonts w:cs="Arial"/>
          <w:i/>
          <w:color w:val="000000"/>
        </w:rPr>
        <w:t xml:space="preserve"> umgänglich</w:t>
      </w:r>
      <w:r w:rsidR="00501BDD">
        <w:rPr>
          <w:rFonts w:cs="Arial"/>
          <w:i/>
          <w:color w:val="000000"/>
        </w:rPr>
        <w:t>es und</w:t>
      </w:r>
      <w:r w:rsidR="00501BDD" w:rsidRPr="00501BDD">
        <w:rPr>
          <w:rFonts w:cs="Arial"/>
          <w:i/>
          <w:color w:val="000000"/>
        </w:rPr>
        <w:t xml:space="preserve"> gutartiges</w:t>
      </w:r>
      <w:r w:rsidR="00501BDD">
        <w:rPr>
          <w:rFonts w:cs="Arial"/>
          <w:i/>
          <w:color w:val="000000"/>
        </w:rPr>
        <w:t xml:space="preserve"> Pferd mit freundlichem</w:t>
      </w:r>
      <w:r w:rsidR="00501BDD" w:rsidRPr="00501BDD">
        <w:rPr>
          <w:rFonts w:cs="Arial"/>
          <w:i/>
          <w:color w:val="000000"/>
        </w:rPr>
        <w:t xml:space="preserve"> Wesen, angenehm</w:t>
      </w:r>
      <w:r w:rsidR="00501BDD">
        <w:rPr>
          <w:rFonts w:cs="Arial"/>
          <w:i/>
          <w:color w:val="000000"/>
        </w:rPr>
        <w:t xml:space="preserve">en Temperament, das </w:t>
      </w:r>
      <w:r w:rsidR="00501BDD" w:rsidRPr="00501BDD">
        <w:rPr>
          <w:rFonts w:cs="Arial"/>
          <w:i/>
          <w:color w:val="000000"/>
        </w:rPr>
        <w:t>nervenstark,</w:t>
      </w:r>
      <w:r w:rsidR="00501BDD">
        <w:rPr>
          <w:rFonts w:cs="Arial"/>
          <w:i/>
          <w:color w:val="000000"/>
        </w:rPr>
        <w:t xml:space="preserve"> ausgeglichen, mutig, intelligent und</w:t>
      </w:r>
      <w:r w:rsidR="00501BDD" w:rsidRPr="00501BDD">
        <w:rPr>
          <w:rFonts w:cs="Arial"/>
          <w:i/>
          <w:color w:val="000000"/>
        </w:rPr>
        <w:t xml:space="preserve"> von Natur</w:t>
      </w:r>
      <w:r w:rsidR="00501BDD">
        <w:rPr>
          <w:rFonts w:cs="Arial"/>
          <w:i/>
          <w:color w:val="000000"/>
        </w:rPr>
        <w:t xml:space="preserve"> </w:t>
      </w:r>
      <w:r w:rsidR="00501BDD" w:rsidRPr="00501BDD">
        <w:rPr>
          <w:rFonts w:cs="Arial"/>
          <w:i/>
          <w:color w:val="000000"/>
        </w:rPr>
        <w:t>aus sehr menschenbezogen</w:t>
      </w:r>
      <w:r w:rsidR="00501BDD">
        <w:rPr>
          <w:rFonts w:cs="Arial"/>
          <w:i/>
          <w:color w:val="000000"/>
        </w:rPr>
        <w:t xml:space="preserve"> ist. Das Berberpferd ist ein </w:t>
      </w:r>
      <w:r w:rsidR="00501BDD" w:rsidRPr="00501BDD">
        <w:rPr>
          <w:rFonts w:cs="Arial"/>
          <w:i/>
          <w:color w:val="000000"/>
        </w:rPr>
        <w:t>vielseitiges Freizeitpferd</w:t>
      </w:r>
      <w:r w:rsidR="00501BDD">
        <w:rPr>
          <w:rFonts w:cs="Arial"/>
          <w:i/>
          <w:color w:val="000000"/>
        </w:rPr>
        <w:t xml:space="preserve">, das sich für </w:t>
      </w:r>
      <w:r w:rsidR="00501BDD" w:rsidRPr="00501BDD">
        <w:rPr>
          <w:rFonts w:cs="Arial"/>
          <w:i/>
          <w:color w:val="000000"/>
        </w:rPr>
        <w:t>Distanz-, Gelände</w:t>
      </w:r>
      <w:r w:rsidR="00501BDD">
        <w:rPr>
          <w:rFonts w:cs="Arial"/>
          <w:i/>
          <w:color w:val="000000"/>
        </w:rPr>
        <w:t xml:space="preserve">- </w:t>
      </w:r>
      <w:r w:rsidR="00501BDD" w:rsidRPr="00501BDD">
        <w:rPr>
          <w:rFonts w:cs="Arial"/>
          <w:i/>
          <w:color w:val="000000"/>
        </w:rPr>
        <w:t>und</w:t>
      </w:r>
      <w:r w:rsidR="00501BDD">
        <w:rPr>
          <w:rFonts w:cs="Arial"/>
          <w:i/>
          <w:color w:val="000000"/>
        </w:rPr>
        <w:t xml:space="preserve"> </w:t>
      </w:r>
      <w:r w:rsidR="00501BDD" w:rsidRPr="00501BDD">
        <w:rPr>
          <w:rFonts w:cs="Arial"/>
          <w:i/>
          <w:color w:val="000000"/>
        </w:rPr>
        <w:t>Wanderritte</w:t>
      </w:r>
      <w:r w:rsidR="00501BDD">
        <w:rPr>
          <w:rFonts w:cs="Arial"/>
          <w:i/>
          <w:color w:val="000000"/>
        </w:rPr>
        <w:t>, sowie eine</w:t>
      </w:r>
      <w:r w:rsidR="00501BDD" w:rsidRPr="00501BDD">
        <w:rPr>
          <w:rFonts w:cs="Arial"/>
          <w:i/>
          <w:color w:val="000000"/>
        </w:rPr>
        <w:t xml:space="preserve"> leichte Kutsche</w:t>
      </w:r>
      <w:r w:rsidR="00501BDD">
        <w:rPr>
          <w:rFonts w:cs="Arial"/>
          <w:i/>
          <w:color w:val="000000"/>
        </w:rPr>
        <w:t xml:space="preserve"> und </w:t>
      </w:r>
      <w:r w:rsidR="00501BDD" w:rsidRPr="00501BDD">
        <w:rPr>
          <w:rFonts w:cs="Arial"/>
          <w:i/>
          <w:color w:val="000000"/>
        </w:rPr>
        <w:t xml:space="preserve">je nach Modell </w:t>
      </w:r>
      <w:r w:rsidR="00501BDD">
        <w:rPr>
          <w:rFonts w:cs="Arial"/>
          <w:i/>
          <w:color w:val="000000"/>
        </w:rPr>
        <w:t xml:space="preserve">für </w:t>
      </w:r>
      <w:r w:rsidR="00501BDD" w:rsidRPr="00501BDD">
        <w:rPr>
          <w:rFonts w:cs="Arial"/>
          <w:i/>
          <w:color w:val="000000"/>
        </w:rPr>
        <w:t>klassische,</w:t>
      </w:r>
      <w:r w:rsidR="00501BDD">
        <w:rPr>
          <w:rFonts w:cs="Arial"/>
          <w:i/>
          <w:color w:val="000000"/>
        </w:rPr>
        <w:t xml:space="preserve"> </w:t>
      </w:r>
      <w:r w:rsidR="00501BDD" w:rsidRPr="00501BDD">
        <w:rPr>
          <w:rFonts w:cs="Arial"/>
          <w:i/>
          <w:color w:val="000000"/>
        </w:rPr>
        <w:t>Western- oder Sportdressur</w:t>
      </w:r>
      <w:r w:rsidR="00501BDD">
        <w:rPr>
          <w:rFonts w:cs="Arial"/>
          <w:i/>
          <w:color w:val="000000"/>
        </w:rPr>
        <w:t xml:space="preserve"> eignet.</w:t>
      </w:r>
    </w:p>
    <w:p w:rsidR="00FE5520" w:rsidRDefault="00FE5520" w:rsidP="009E2E58">
      <w:pPr>
        <w:autoSpaceDE w:val="0"/>
        <w:autoSpaceDN w:val="0"/>
        <w:adjustRightInd w:val="0"/>
        <w:spacing w:line="240" w:lineRule="auto"/>
        <w:rPr>
          <w:rFonts w:cs="Arial"/>
          <w:color w:val="000000"/>
        </w:rPr>
      </w:pPr>
    </w:p>
    <w:p w:rsidR="00FE5520" w:rsidRPr="007373D7" w:rsidRDefault="00FE5520" w:rsidP="00FE5520">
      <w:pPr>
        <w:pStyle w:val="berschrift1"/>
        <w:keepLines w:val="0"/>
        <w:numPr>
          <w:ilvl w:val="0"/>
          <w:numId w:val="4"/>
        </w:numPr>
        <w:overflowPunct w:val="0"/>
        <w:autoSpaceDE w:val="0"/>
        <w:jc w:val="both"/>
        <w:textAlignment w:val="baseline"/>
        <w:rPr>
          <w:rFonts w:eastAsia="MS Mincho"/>
        </w:rPr>
      </w:pPr>
      <w:bookmarkStart w:id="15" w:name="_Toc496689031"/>
      <w:bookmarkStart w:id="16" w:name="_Toc499107260"/>
      <w:bookmarkStart w:id="17" w:name="_Toc499543758"/>
      <w:r w:rsidRPr="007373D7">
        <w:rPr>
          <w:rFonts w:eastAsia="MS Mincho"/>
        </w:rPr>
        <w:t>Eigenschaften und Hauptmerkmale</w:t>
      </w:r>
      <w:bookmarkEnd w:id="15"/>
      <w:bookmarkEnd w:id="16"/>
      <w:bookmarkEnd w:id="17"/>
    </w:p>
    <w:p w:rsidR="00FE5520" w:rsidRDefault="00FE5520"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b/>
          <w:bCs/>
          <w:color w:val="000000"/>
        </w:rPr>
      </w:pPr>
      <w:r>
        <w:rPr>
          <w:rFonts w:cs="Arial"/>
          <w:b/>
          <w:bCs/>
          <w:color w:val="000000"/>
        </w:rPr>
        <w:t xml:space="preserve">Rasse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r w:rsidR="00501BDD" w:rsidRPr="00501BDD">
        <w:rPr>
          <w:rFonts w:cs="Arial"/>
          <w:b/>
          <w:bCs/>
          <w:color w:val="000000"/>
        </w:rPr>
        <w:t>Berberpferd</w:t>
      </w:r>
    </w:p>
    <w:p w:rsidR="00FE5520" w:rsidRDefault="00FE5520" w:rsidP="009E2E58">
      <w:pPr>
        <w:autoSpaceDE w:val="0"/>
        <w:autoSpaceDN w:val="0"/>
        <w:adjustRightInd w:val="0"/>
        <w:spacing w:line="240" w:lineRule="auto"/>
        <w:rPr>
          <w:rFonts w:cs="Arial"/>
          <w:b/>
          <w:bCs/>
          <w:color w:val="000000"/>
        </w:rPr>
      </w:pPr>
    </w:p>
    <w:p w:rsidR="009E2E58" w:rsidRDefault="009E2E58" w:rsidP="009E2E58">
      <w:pPr>
        <w:autoSpaceDE w:val="0"/>
        <w:autoSpaceDN w:val="0"/>
        <w:adjustRightInd w:val="0"/>
        <w:spacing w:line="240" w:lineRule="auto"/>
        <w:rPr>
          <w:rFonts w:cs="Arial"/>
          <w:i/>
          <w:iCs/>
          <w:color w:val="000000"/>
        </w:rPr>
      </w:pPr>
      <w:r>
        <w:rPr>
          <w:rFonts w:cs="Arial"/>
          <w:b/>
          <w:bCs/>
          <w:color w:val="000000"/>
        </w:rPr>
        <w:t xml:space="preserve">Herkunft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r w:rsidR="00501BDD">
        <w:rPr>
          <w:rFonts w:cs="Arial"/>
        </w:rPr>
        <w:t>nordafrikanische Länder Algerien, Marokko, Tunesien</w:t>
      </w:r>
    </w:p>
    <w:p w:rsidR="00FE5520" w:rsidRDefault="00FE5520" w:rsidP="009E2E58">
      <w:pPr>
        <w:autoSpaceDE w:val="0"/>
        <w:autoSpaceDN w:val="0"/>
        <w:adjustRightInd w:val="0"/>
        <w:spacing w:line="240" w:lineRule="auto"/>
        <w:rPr>
          <w:rFonts w:cs="Arial"/>
          <w:b/>
          <w:bCs/>
          <w:color w:val="000000"/>
        </w:rPr>
      </w:pPr>
    </w:p>
    <w:p w:rsidR="009E2E58" w:rsidRDefault="009E2E58" w:rsidP="009E2E58">
      <w:pPr>
        <w:autoSpaceDE w:val="0"/>
        <w:autoSpaceDN w:val="0"/>
        <w:adjustRightInd w:val="0"/>
        <w:spacing w:line="240" w:lineRule="auto"/>
        <w:rPr>
          <w:rFonts w:cs="Arial"/>
          <w:color w:val="000000"/>
        </w:rPr>
      </w:pPr>
      <w:r>
        <w:rPr>
          <w:rFonts w:cs="Arial"/>
          <w:b/>
          <w:bCs/>
          <w:color w:val="000000"/>
        </w:rPr>
        <w:t xml:space="preserve">Größe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r w:rsidR="00501BDD">
        <w:rPr>
          <w:rFonts w:cs="Arial"/>
        </w:rPr>
        <w:t>ca. 148-158 cm</w:t>
      </w:r>
    </w:p>
    <w:p w:rsidR="00FE5520" w:rsidRDefault="00FE5520" w:rsidP="009E2E58">
      <w:pPr>
        <w:autoSpaceDE w:val="0"/>
        <w:autoSpaceDN w:val="0"/>
        <w:adjustRightInd w:val="0"/>
        <w:spacing w:line="240" w:lineRule="auto"/>
        <w:rPr>
          <w:rFonts w:cs="Arial"/>
          <w:b/>
          <w:bCs/>
          <w:color w:val="000000"/>
        </w:rPr>
      </w:pPr>
    </w:p>
    <w:p w:rsidR="009E2E58" w:rsidRDefault="009E2E58" w:rsidP="009E2E58">
      <w:pPr>
        <w:autoSpaceDE w:val="0"/>
        <w:autoSpaceDN w:val="0"/>
        <w:adjustRightInd w:val="0"/>
        <w:spacing w:line="240" w:lineRule="auto"/>
        <w:rPr>
          <w:rFonts w:cs="Arial"/>
          <w:color w:val="000000"/>
        </w:rPr>
      </w:pPr>
      <w:r>
        <w:rPr>
          <w:rFonts w:cs="Arial"/>
          <w:b/>
          <w:bCs/>
          <w:color w:val="000000"/>
        </w:rPr>
        <w:t xml:space="preserve">Farben </w:t>
      </w:r>
      <w:r w:rsidR="00FE5520">
        <w:rPr>
          <w:rFonts w:cs="Arial"/>
          <w:b/>
          <w:bCs/>
          <w:color w:val="000000"/>
        </w:rPr>
        <w:tab/>
      </w:r>
      <w:r w:rsidR="00FE5520">
        <w:rPr>
          <w:rFonts w:cs="Arial"/>
          <w:b/>
          <w:bCs/>
          <w:color w:val="000000"/>
        </w:rPr>
        <w:tab/>
      </w:r>
      <w:r w:rsidR="00FE5520">
        <w:rPr>
          <w:rFonts w:cs="Arial"/>
          <w:b/>
          <w:bCs/>
          <w:color w:val="000000"/>
        </w:rPr>
        <w:tab/>
      </w:r>
      <w:r w:rsidR="00FE5520">
        <w:rPr>
          <w:rFonts w:cs="Arial"/>
          <w:b/>
          <w:bCs/>
          <w:color w:val="000000"/>
        </w:rPr>
        <w:tab/>
      </w:r>
      <w:r>
        <w:rPr>
          <w:rFonts w:cs="Arial"/>
          <w:color w:val="000000"/>
        </w:rPr>
        <w:t>alle</w:t>
      </w:r>
    </w:p>
    <w:p w:rsidR="00FE5520" w:rsidRDefault="00FE5520" w:rsidP="009E2E58">
      <w:pPr>
        <w:autoSpaceDE w:val="0"/>
        <w:autoSpaceDN w:val="0"/>
        <w:adjustRightInd w:val="0"/>
        <w:spacing w:line="240" w:lineRule="auto"/>
        <w:rPr>
          <w:rFonts w:cs="Arial"/>
          <w:b/>
          <w:bCs/>
          <w:color w:val="000000"/>
        </w:rPr>
      </w:pPr>
    </w:p>
    <w:p w:rsidR="00F31431" w:rsidRDefault="009E2E58" w:rsidP="00DA005D">
      <w:pPr>
        <w:autoSpaceDE w:val="0"/>
        <w:autoSpaceDN w:val="0"/>
        <w:adjustRightInd w:val="0"/>
        <w:spacing w:line="240" w:lineRule="auto"/>
        <w:ind w:left="3540" w:hanging="3540"/>
        <w:rPr>
          <w:rFonts w:cs="Arial"/>
          <w:color w:val="000000"/>
        </w:rPr>
      </w:pPr>
      <w:r>
        <w:rPr>
          <w:rFonts w:cs="Arial"/>
          <w:b/>
          <w:bCs/>
          <w:color w:val="000000"/>
        </w:rPr>
        <w:t xml:space="preserve">Gebäude </w:t>
      </w:r>
      <w:r w:rsidR="00FE5520">
        <w:rPr>
          <w:rFonts w:cs="Arial"/>
          <w:b/>
          <w:bCs/>
          <w:color w:val="000000"/>
        </w:rPr>
        <w:tab/>
      </w:r>
    </w:p>
    <w:p w:rsidR="00F31431" w:rsidRDefault="009E2E58" w:rsidP="00DA005D">
      <w:pPr>
        <w:autoSpaceDE w:val="0"/>
        <w:autoSpaceDN w:val="0"/>
        <w:adjustRightInd w:val="0"/>
        <w:spacing w:line="240" w:lineRule="auto"/>
        <w:ind w:left="3540" w:hanging="2124"/>
        <w:rPr>
          <w:rFonts w:cs="Arial"/>
          <w:color w:val="000000"/>
        </w:rPr>
      </w:pPr>
      <w:r>
        <w:rPr>
          <w:rFonts w:cs="Arial"/>
          <w:i/>
          <w:iCs/>
          <w:color w:val="000000"/>
        </w:rPr>
        <w:t xml:space="preserve">Kopf </w:t>
      </w:r>
      <w:r w:rsidR="00FE5520">
        <w:rPr>
          <w:rFonts w:cs="Arial"/>
          <w:i/>
          <w:iCs/>
          <w:color w:val="000000"/>
        </w:rPr>
        <w:tab/>
      </w:r>
      <w:r w:rsidR="00DA005D" w:rsidRPr="00DA005D">
        <w:rPr>
          <w:rFonts w:cs="Arial"/>
          <w:color w:val="000000"/>
        </w:rPr>
        <w:t>recht kräftig, edel, trocken und lang, im unteren Bereich</w:t>
      </w:r>
      <w:r w:rsidR="00DA005D">
        <w:rPr>
          <w:rFonts w:cs="Arial"/>
          <w:color w:val="000000"/>
        </w:rPr>
        <w:t xml:space="preserve"> </w:t>
      </w:r>
      <w:r w:rsidR="00DA005D" w:rsidRPr="00DA005D">
        <w:rPr>
          <w:rFonts w:cs="Arial"/>
          <w:color w:val="000000"/>
        </w:rPr>
        <w:t>schmal; Profil gerade bis leicht konvex; Stirn gerade</w:t>
      </w:r>
      <w:r w:rsidR="00DA005D">
        <w:rPr>
          <w:rFonts w:cs="Arial"/>
          <w:color w:val="000000"/>
        </w:rPr>
        <w:t xml:space="preserve"> </w:t>
      </w:r>
      <w:r w:rsidR="00DA005D" w:rsidRPr="00DA005D">
        <w:rPr>
          <w:rFonts w:cs="Arial"/>
          <w:color w:val="000000"/>
        </w:rPr>
        <w:t>und flach; Nüstern länglich, unauffällig; Ganaschen</w:t>
      </w:r>
      <w:r w:rsidR="00DA005D">
        <w:rPr>
          <w:rFonts w:cs="Arial"/>
          <w:color w:val="000000"/>
        </w:rPr>
        <w:t xml:space="preserve"> </w:t>
      </w:r>
      <w:r w:rsidR="00DA005D" w:rsidRPr="00DA005D">
        <w:rPr>
          <w:rFonts w:cs="Arial"/>
          <w:color w:val="000000"/>
        </w:rPr>
        <w:t>ausgeprägt; Augen eher hoch, seitlich hinter der Stirnlinie,</w:t>
      </w:r>
      <w:r w:rsidR="00DA005D">
        <w:rPr>
          <w:rFonts w:cs="Arial"/>
          <w:color w:val="000000"/>
        </w:rPr>
        <w:t xml:space="preserve"> </w:t>
      </w:r>
      <w:r w:rsidR="00DA005D" w:rsidRPr="00DA005D">
        <w:rPr>
          <w:rFonts w:cs="Arial"/>
          <w:color w:val="000000"/>
        </w:rPr>
        <w:t>mandelförmig, nicht über den Augenbogen herausstehend,</w:t>
      </w:r>
      <w:r w:rsidR="00DA005D">
        <w:rPr>
          <w:rFonts w:cs="Arial"/>
          <w:color w:val="000000"/>
        </w:rPr>
        <w:t xml:space="preserve"> </w:t>
      </w:r>
      <w:r w:rsidR="00DA005D" w:rsidRPr="00DA005D">
        <w:rPr>
          <w:rFonts w:cs="Arial"/>
          <w:color w:val="000000"/>
        </w:rPr>
        <w:t>leicht von den Lidern bedeckt; Kinn markant,</w:t>
      </w:r>
      <w:r w:rsidR="00DA005D">
        <w:rPr>
          <w:rFonts w:cs="Arial"/>
          <w:color w:val="000000"/>
        </w:rPr>
        <w:t xml:space="preserve"> </w:t>
      </w:r>
      <w:r w:rsidR="00DA005D" w:rsidRPr="00DA005D">
        <w:rPr>
          <w:rFonts w:cs="Arial"/>
          <w:color w:val="000000"/>
        </w:rPr>
        <w:t>dreieckig, bewegliche Lippen; Ohren agil, eher klein und</w:t>
      </w:r>
      <w:r w:rsidR="00DA005D">
        <w:rPr>
          <w:rFonts w:cs="Arial"/>
          <w:color w:val="000000"/>
        </w:rPr>
        <w:t xml:space="preserve"> </w:t>
      </w:r>
      <w:r w:rsidR="00DA005D" w:rsidRPr="00DA005D">
        <w:rPr>
          <w:rFonts w:cs="Arial"/>
          <w:color w:val="000000"/>
        </w:rPr>
        <w:t>am Ansatz nicht zu weit voneinander entfernt</w:t>
      </w:r>
    </w:p>
    <w:p w:rsidR="00DA005D" w:rsidRDefault="00DA005D" w:rsidP="00DA005D"/>
    <w:p w:rsidR="00DA005D" w:rsidRDefault="009E2E58" w:rsidP="00DA005D">
      <w:pPr>
        <w:autoSpaceDE w:val="0"/>
        <w:autoSpaceDN w:val="0"/>
        <w:adjustRightInd w:val="0"/>
        <w:spacing w:line="240" w:lineRule="auto"/>
        <w:ind w:left="3540" w:hanging="2124"/>
        <w:rPr>
          <w:rFonts w:cs="Arial"/>
        </w:rPr>
      </w:pPr>
      <w:r>
        <w:rPr>
          <w:rFonts w:cs="Arial"/>
          <w:i/>
          <w:iCs/>
          <w:color w:val="000000"/>
        </w:rPr>
        <w:lastRenderedPageBreak/>
        <w:t>Hals</w:t>
      </w:r>
      <w:r w:rsidR="00FE5520">
        <w:rPr>
          <w:rFonts w:cs="Arial"/>
          <w:i/>
          <w:iCs/>
          <w:color w:val="000000"/>
        </w:rPr>
        <w:tab/>
      </w:r>
      <w:r w:rsidR="00DA005D">
        <w:rPr>
          <w:rFonts w:cs="Arial"/>
        </w:rPr>
        <w:t>elegant, gut angesetzt, eher breit, genügend lang, recht kräftiger Kopfansatz; Unterhals geschmeidig; Übergang zum Widerrist fließend; Mähne lang, feines bis starkes Haar</w:t>
      </w:r>
    </w:p>
    <w:p w:rsidR="00F31431" w:rsidRDefault="00F31431" w:rsidP="00DA005D">
      <w:pPr>
        <w:autoSpaceDE w:val="0"/>
        <w:autoSpaceDN w:val="0"/>
        <w:adjustRightInd w:val="0"/>
        <w:spacing w:line="240" w:lineRule="auto"/>
        <w:ind w:left="708" w:firstLine="708"/>
        <w:rPr>
          <w:rFonts w:cs="Arial"/>
          <w:color w:val="000000"/>
        </w:rPr>
      </w:pPr>
    </w:p>
    <w:p w:rsidR="00DA005D" w:rsidRDefault="00DA005D" w:rsidP="00DA005D">
      <w:pPr>
        <w:autoSpaceDE w:val="0"/>
        <w:autoSpaceDN w:val="0"/>
        <w:adjustRightInd w:val="0"/>
        <w:spacing w:line="240" w:lineRule="auto"/>
        <w:ind w:left="3540" w:hanging="2124"/>
        <w:rPr>
          <w:rFonts w:cs="Arial"/>
        </w:rPr>
      </w:pPr>
      <w:r>
        <w:rPr>
          <w:rFonts w:cs="Arial"/>
          <w:i/>
          <w:iCs/>
          <w:color w:val="000000"/>
        </w:rPr>
        <w:t>Körper</w:t>
      </w:r>
      <w:r w:rsidR="009E2E58">
        <w:rPr>
          <w:rFonts w:cs="Arial"/>
          <w:i/>
          <w:iCs/>
          <w:color w:val="000000"/>
        </w:rPr>
        <w:t>:</w:t>
      </w:r>
      <w:r>
        <w:rPr>
          <w:rFonts w:cs="Arial"/>
          <w:i/>
          <w:iCs/>
          <w:color w:val="000000"/>
        </w:rPr>
        <w:tab/>
      </w:r>
      <w:r>
        <w:rPr>
          <w:rFonts w:cs="Arial"/>
        </w:rPr>
        <w:t xml:space="preserve">quadratisch, aufgerichtet; Brust gut </w:t>
      </w:r>
      <w:proofErr w:type="spellStart"/>
      <w:r>
        <w:rPr>
          <w:rFonts w:cs="Arial"/>
        </w:rPr>
        <w:t>bemuskelt</w:t>
      </w:r>
      <w:proofErr w:type="spellEnd"/>
      <w:r>
        <w:rPr>
          <w:rFonts w:cs="Arial"/>
        </w:rPr>
        <w:t xml:space="preserve">; manchmal schmal, gute </w:t>
      </w:r>
      <w:proofErr w:type="spellStart"/>
      <w:r>
        <w:rPr>
          <w:rFonts w:cs="Arial"/>
        </w:rPr>
        <w:t>Gurtentiefe</w:t>
      </w:r>
      <w:proofErr w:type="spellEnd"/>
      <w:r>
        <w:rPr>
          <w:rFonts w:cs="Arial"/>
        </w:rPr>
        <w:t xml:space="preserve">; lange, geneigte Schulter, Widerrist weit in den Rücken reichend; Rücken kurz, manchmal schlank, kräftige Nierenpartie; Kruppe abfallend, manchmal abgeschlagen; Schenkel flach und trocken; Hinterbacken abgeschlagen und </w:t>
      </w:r>
      <w:proofErr w:type="spellStart"/>
      <w:r>
        <w:rPr>
          <w:rFonts w:cs="Arial"/>
        </w:rPr>
        <w:t>bemuskelt</w:t>
      </w:r>
      <w:proofErr w:type="spellEnd"/>
      <w:r>
        <w:rPr>
          <w:rFonts w:cs="Arial"/>
        </w:rPr>
        <w:t>, Schweifansatz tief und eingesteckt, Schweif lang und füllig, Hinterhand deutlich gewinkelt</w:t>
      </w:r>
    </w:p>
    <w:p w:rsidR="00F31431" w:rsidRDefault="00F31431" w:rsidP="00DA005D">
      <w:pPr>
        <w:autoSpaceDE w:val="0"/>
        <w:autoSpaceDN w:val="0"/>
        <w:adjustRightInd w:val="0"/>
        <w:spacing w:line="240" w:lineRule="auto"/>
        <w:ind w:left="708" w:firstLine="708"/>
        <w:rPr>
          <w:rFonts w:cs="Arial"/>
          <w:color w:val="000000"/>
        </w:rPr>
      </w:pPr>
    </w:p>
    <w:p w:rsidR="00DA005D" w:rsidRDefault="00DA005D" w:rsidP="00DA005D">
      <w:pPr>
        <w:autoSpaceDE w:val="0"/>
        <w:autoSpaceDN w:val="0"/>
        <w:adjustRightInd w:val="0"/>
        <w:spacing w:line="240" w:lineRule="auto"/>
        <w:ind w:left="3540" w:hanging="2124"/>
        <w:rPr>
          <w:rFonts w:cs="Arial"/>
        </w:rPr>
      </w:pPr>
      <w:r>
        <w:rPr>
          <w:rFonts w:cs="Arial"/>
          <w:i/>
          <w:iCs/>
          <w:color w:val="000000"/>
        </w:rPr>
        <w:t>Fundament:</w:t>
      </w:r>
      <w:r>
        <w:rPr>
          <w:rFonts w:cs="Arial"/>
          <w:i/>
          <w:iCs/>
          <w:color w:val="000000"/>
        </w:rPr>
        <w:tab/>
      </w:r>
      <w:r>
        <w:rPr>
          <w:rFonts w:cs="Arial"/>
        </w:rPr>
        <w:t>trocken und solide; starke Gelenke, Hinterhand manchmal vorständig; Sprunggelenke tief, ausgeprägt und trocken, manchmal kuhhessig; Hufe klein und hart, kein Fesselbehang</w:t>
      </w:r>
    </w:p>
    <w:p w:rsidR="00F31431" w:rsidRDefault="00F31431" w:rsidP="00DA005D">
      <w:pPr>
        <w:autoSpaceDE w:val="0"/>
        <w:autoSpaceDN w:val="0"/>
        <w:adjustRightInd w:val="0"/>
        <w:spacing w:line="240" w:lineRule="auto"/>
        <w:ind w:left="708" w:firstLine="708"/>
        <w:rPr>
          <w:rFonts w:cs="Arial"/>
          <w:color w:val="000000"/>
        </w:rPr>
      </w:pPr>
    </w:p>
    <w:p w:rsidR="009E2E58" w:rsidRDefault="009E2E58" w:rsidP="0087170C">
      <w:pPr>
        <w:autoSpaceDE w:val="0"/>
        <w:autoSpaceDN w:val="0"/>
        <w:adjustRightInd w:val="0"/>
        <w:spacing w:line="240" w:lineRule="auto"/>
        <w:ind w:left="3540" w:hanging="2124"/>
        <w:rPr>
          <w:rFonts w:cs="Arial"/>
          <w:color w:val="000000"/>
        </w:rPr>
      </w:pPr>
      <w:r>
        <w:rPr>
          <w:rFonts w:cs="Arial"/>
          <w:i/>
          <w:iCs/>
          <w:color w:val="000000"/>
        </w:rPr>
        <w:t xml:space="preserve">Hinterhand: </w:t>
      </w:r>
      <w:r w:rsidR="0087170C">
        <w:rPr>
          <w:rFonts w:cs="Arial"/>
          <w:i/>
          <w:iCs/>
          <w:color w:val="000000"/>
        </w:rPr>
        <w:tab/>
      </w:r>
      <w:r>
        <w:rPr>
          <w:rFonts w:cs="Arial"/>
          <w:color w:val="000000"/>
        </w:rPr>
        <w:t xml:space="preserve">kräftig, gut </w:t>
      </w:r>
      <w:proofErr w:type="spellStart"/>
      <w:r>
        <w:rPr>
          <w:rFonts w:cs="Arial"/>
          <w:color w:val="000000"/>
        </w:rPr>
        <w:t>bemuskelt</w:t>
      </w:r>
      <w:proofErr w:type="spellEnd"/>
      <w:r>
        <w:rPr>
          <w:rFonts w:cs="Arial"/>
          <w:color w:val="000000"/>
        </w:rPr>
        <w:t>, als typische Gangpferdekruppe ausgebildet,</w:t>
      </w:r>
      <w:r w:rsidR="0087170C">
        <w:rPr>
          <w:rFonts w:cs="Arial"/>
          <w:color w:val="000000"/>
        </w:rPr>
        <w:t xml:space="preserve"> </w:t>
      </w:r>
      <w:r>
        <w:rPr>
          <w:rFonts w:cs="Arial"/>
          <w:color w:val="000000"/>
        </w:rPr>
        <w:t>jedoch nicht zu stark abfallend.</w:t>
      </w:r>
    </w:p>
    <w:p w:rsidR="00F31431" w:rsidRDefault="00F31431" w:rsidP="0087170C">
      <w:pPr>
        <w:autoSpaceDE w:val="0"/>
        <w:autoSpaceDN w:val="0"/>
        <w:adjustRightInd w:val="0"/>
        <w:spacing w:line="240" w:lineRule="auto"/>
        <w:ind w:left="3540" w:hanging="2124"/>
        <w:rPr>
          <w:rFonts w:cs="Arial"/>
          <w:color w:val="000000"/>
        </w:rPr>
      </w:pPr>
    </w:p>
    <w:p w:rsidR="009E2E58" w:rsidRDefault="009E2E58" w:rsidP="0087170C">
      <w:pPr>
        <w:autoSpaceDE w:val="0"/>
        <w:autoSpaceDN w:val="0"/>
        <w:adjustRightInd w:val="0"/>
        <w:spacing w:line="240" w:lineRule="auto"/>
        <w:ind w:left="708" w:firstLine="708"/>
        <w:rPr>
          <w:rFonts w:cs="Arial"/>
          <w:color w:val="000000"/>
        </w:rPr>
      </w:pPr>
      <w:r>
        <w:rPr>
          <w:rFonts w:cs="Arial"/>
          <w:i/>
          <w:iCs/>
          <w:color w:val="000000"/>
        </w:rPr>
        <w:t xml:space="preserve">Fundament </w:t>
      </w:r>
      <w:r w:rsidR="0087170C">
        <w:rPr>
          <w:rFonts w:cs="Arial"/>
          <w:i/>
          <w:iCs/>
          <w:color w:val="000000"/>
        </w:rPr>
        <w:tab/>
      </w:r>
      <w:r w:rsidR="0087170C">
        <w:rPr>
          <w:rFonts w:cs="Arial"/>
          <w:i/>
          <w:iCs/>
          <w:color w:val="000000"/>
        </w:rPr>
        <w:tab/>
      </w:r>
      <w:r>
        <w:rPr>
          <w:rFonts w:cs="Arial"/>
          <w:color w:val="000000"/>
        </w:rPr>
        <w:t>korrekt gestellt, trocken und stabil. Kräftig und gut ausgebildete</w:t>
      </w:r>
    </w:p>
    <w:p w:rsidR="009E2E58" w:rsidRDefault="009E2E58" w:rsidP="0087170C">
      <w:pPr>
        <w:autoSpaceDE w:val="0"/>
        <w:autoSpaceDN w:val="0"/>
        <w:adjustRightInd w:val="0"/>
        <w:spacing w:line="240" w:lineRule="auto"/>
        <w:ind w:left="3540"/>
        <w:rPr>
          <w:rFonts w:cs="Arial"/>
          <w:color w:val="000000"/>
        </w:rPr>
      </w:pPr>
      <w:r>
        <w:rPr>
          <w:rFonts w:cs="Arial"/>
          <w:color w:val="000000"/>
        </w:rPr>
        <w:t>Gelenke mit harmonischem Übergang. Ein stabiles</w:t>
      </w:r>
      <w:r w:rsidR="0087170C">
        <w:rPr>
          <w:rFonts w:cs="Arial"/>
          <w:color w:val="000000"/>
        </w:rPr>
        <w:t xml:space="preserve"> </w:t>
      </w:r>
      <w:r>
        <w:rPr>
          <w:rFonts w:cs="Arial"/>
          <w:color w:val="000000"/>
        </w:rPr>
        <w:t>Fundament ist ausdrückliches Zuchtziel</w:t>
      </w:r>
      <w:r w:rsidR="00F31431">
        <w:rPr>
          <w:rFonts w:cs="Arial"/>
          <w:color w:val="000000"/>
        </w:rPr>
        <w:t>.</w:t>
      </w:r>
    </w:p>
    <w:p w:rsidR="00F31431" w:rsidRDefault="00F31431" w:rsidP="0087170C">
      <w:pPr>
        <w:autoSpaceDE w:val="0"/>
        <w:autoSpaceDN w:val="0"/>
        <w:adjustRightInd w:val="0"/>
        <w:spacing w:line="240" w:lineRule="auto"/>
        <w:ind w:left="3540"/>
        <w:rPr>
          <w:rFonts w:cs="Arial"/>
          <w:color w:val="000000"/>
        </w:rPr>
      </w:pPr>
    </w:p>
    <w:p w:rsidR="00F31431" w:rsidRDefault="009E2E58" w:rsidP="009E2E58">
      <w:pPr>
        <w:autoSpaceDE w:val="0"/>
        <w:autoSpaceDN w:val="0"/>
        <w:adjustRightInd w:val="0"/>
        <w:spacing w:line="240" w:lineRule="auto"/>
        <w:rPr>
          <w:rFonts w:cs="Arial"/>
          <w:color w:val="000000"/>
        </w:rPr>
      </w:pPr>
      <w:r>
        <w:rPr>
          <w:rFonts w:cs="Arial"/>
          <w:b/>
          <w:bCs/>
          <w:color w:val="000000"/>
        </w:rPr>
        <w:t xml:space="preserve">Bewegungsablauf </w:t>
      </w:r>
      <w:r w:rsidR="0087170C">
        <w:rPr>
          <w:rFonts w:cs="Arial"/>
          <w:b/>
          <w:bCs/>
          <w:color w:val="000000"/>
        </w:rPr>
        <w:tab/>
      </w:r>
      <w:r w:rsidR="0087170C">
        <w:rPr>
          <w:rFonts w:cs="Arial"/>
          <w:b/>
          <w:bCs/>
          <w:color w:val="000000"/>
        </w:rPr>
        <w:tab/>
      </w:r>
      <w:r w:rsidR="0087170C">
        <w:rPr>
          <w:rFonts w:cs="Arial"/>
          <w:b/>
          <w:bCs/>
          <w:color w:val="000000"/>
        </w:rPr>
        <w:tab/>
      </w:r>
    </w:p>
    <w:p w:rsidR="009E2E58" w:rsidRDefault="009E2E58" w:rsidP="00DA005D">
      <w:pPr>
        <w:autoSpaceDE w:val="0"/>
        <w:autoSpaceDN w:val="0"/>
        <w:adjustRightInd w:val="0"/>
        <w:spacing w:line="240" w:lineRule="auto"/>
        <w:ind w:left="3540" w:hanging="2124"/>
        <w:rPr>
          <w:rFonts w:cs="Arial"/>
          <w:color w:val="000000"/>
        </w:rPr>
      </w:pPr>
      <w:r>
        <w:rPr>
          <w:rFonts w:cs="Arial"/>
          <w:i/>
          <w:iCs/>
          <w:color w:val="000000"/>
        </w:rPr>
        <w:lastRenderedPageBreak/>
        <w:t xml:space="preserve">Schritt: </w:t>
      </w:r>
      <w:r w:rsidR="0087170C">
        <w:rPr>
          <w:rFonts w:cs="Arial"/>
          <w:i/>
          <w:iCs/>
          <w:color w:val="000000"/>
        </w:rPr>
        <w:tab/>
      </w:r>
      <w:r w:rsidR="00DA005D" w:rsidRPr="00DA005D">
        <w:rPr>
          <w:rFonts w:cs="Arial"/>
          <w:color w:val="000000"/>
        </w:rPr>
        <w:t>gleichmäßig und ungebunden, Schulter frei; Hinterhand</w:t>
      </w:r>
      <w:r w:rsidR="00DA005D">
        <w:rPr>
          <w:rFonts w:cs="Arial"/>
          <w:color w:val="000000"/>
        </w:rPr>
        <w:t xml:space="preserve"> </w:t>
      </w:r>
      <w:r w:rsidR="00DA005D" w:rsidRPr="00DA005D">
        <w:rPr>
          <w:rFonts w:cs="Arial"/>
          <w:color w:val="000000"/>
        </w:rPr>
        <w:t>gut aktiviert; Schweif gut ausbalanciert</w:t>
      </w:r>
    </w:p>
    <w:p w:rsidR="00F31431" w:rsidRDefault="00F31431" w:rsidP="0087170C">
      <w:pPr>
        <w:autoSpaceDE w:val="0"/>
        <w:autoSpaceDN w:val="0"/>
        <w:adjustRightInd w:val="0"/>
        <w:spacing w:line="240" w:lineRule="auto"/>
        <w:ind w:left="3540" w:hanging="2124"/>
        <w:rPr>
          <w:rFonts w:cs="Arial"/>
          <w:color w:val="000000"/>
        </w:rPr>
      </w:pPr>
    </w:p>
    <w:p w:rsidR="00DA005D" w:rsidRDefault="009E2E58" w:rsidP="00DA005D">
      <w:pPr>
        <w:autoSpaceDE w:val="0"/>
        <w:autoSpaceDN w:val="0"/>
        <w:adjustRightInd w:val="0"/>
        <w:spacing w:line="240" w:lineRule="auto"/>
        <w:ind w:left="3540" w:hanging="2124"/>
        <w:rPr>
          <w:rFonts w:cs="Arial"/>
        </w:rPr>
      </w:pPr>
      <w:r>
        <w:rPr>
          <w:rFonts w:cs="Arial"/>
          <w:i/>
          <w:iCs/>
          <w:color w:val="000000"/>
        </w:rPr>
        <w:t xml:space="preserve">Trab: </w:t>
      </w:r>
      <w:r w:rsidR="0087170C">
        <w:rPr>
          <w:rFonts w:cs="Arial"/>
          <w:i/>
          <w:iCs/>
          <w:color w:val="000000"/>
        </w:rPr>
        <w:tab/>
      </w:r>
      <w:r w:rsidR="00DA005D">
        <w:rPr>
          <w:rFonts w:cs="Arial"/>
        </w:rPr>
        <w:t>weich, symmetrisch und kadenziert; weite Tritte bei ruhigem Bewegungsablauf; Hinterhand gut aktiviert; Schulter frei; natürliche Rückenhaltung ohne starke Erhebung des Rückens; Schweifhaltung nicht über die Horizontale; gute Aufrichtung, Hals harmonisch geschwungen; manchmal leichte Knieaktion</w:t>
      </w:r>
    </w:p>
    <w:p w:rsidR="00F31431" w:rsidRDefault="00F31431" w:rsidP="0087170C">
      <w:pPr>
        <w:autoSpaceDE w:val="0"/>
        <w:autoSpaceDN w:val="0"/>
        <w:adjustRightInd w:val="0"/>
        <w:spacing w:line="240" w:lineRule="auto"/>
        <w:ind w:left="3540" w:hanging="2124"/>
        <w:rPr>
          <w:rFonts w:cs="Arial"/>
          <w:color w:val="000000"/>
        </w:rPr>
      </w:pPr>
    </w:p>
    <w:p w:rsidR="009E2E58" w:rsidRDefault="009E2E58" w:rsidP="00DA005D">
      <w:pPr>
        <w:autoSpaceDE w:val="0"/>
        <w:autoSpaceDN w:val="0"/>
        <w:adjustRightInd w:val="0"/>
        <w:spacing w:line="240" w:lineRule="auto"/>
        <w:ind w:left="3540" w:hanging="2124"/>
        <w:rPr>
          <w:rFonts w:cs="Arial"/>
          <w:color w:val="000000"/>
        </w:rPr>
      </w:pPr>
      <w:r>
        <w:rPr>
          <w:rFonts w:cs="Arial"/>
          <w:i/>
          <w:iCs/>
          <w:color w:val="000000"/>
        </w:rPr>
        <w:t xml:space="preserve">Galopp: </w:t>
      </w:r>
      <w:r w:rsidR="0087170C">
        <w:rPr>
          <w:rFonts w:cs="Arial"/>
          <w:i/>
          <w:iCs/>
          <w:color w:val="000000"/>
        </w:rPr>
        <w:tab/>
      </w:r>
      <w:r w:rsidR="00DA005D" w:rsidRPr="00DA005D">
        <w:rPr>
          <w:rFonts w:cs="Arial"/>
          <w:color w:val="000000"/>
        </w:rPr>
        <w:t>fließend und raumgreifend; Hals manchmal fixiert</w:t>
      </w:r>
      <w:r w:rsidR="00DA005D">
        <w:rPr>
          <w:rFonts w:cs="Arial"/>
          <w:color w:val="000000"/>
        </w:rPr>
        <w:t xml:space="preserve"> </w:t>
      </w:r>
      <w:r w:rsidR="00DA005D" w:rsidRPr="00DA005D">
        <w:rPr>
          <w:rFonts w:cs="Arial"/>
          <w:color w:val="000000"/>
        </w:rPr>
        <w:t>bei guter Haltung, Schweif tief, Hinterbeine stark</w:t>
      </w:r>
      <w:r w:rsidR="00DA005D">
        <w:rPr>
          <w:rFonts w:cs="Arial"/>
          <w:color w:val="000000"/>
        </w:rPr>
        <w:t xml:space="preserve"> </w:t>
      </w:r>
      <w:r w:rsidR="00DA005D" w:rsidRPr="00DA005D">
        <w:rPr>
          <w:rFonts w:cs="Arial"/>
          <w:color w:val="000000"/>
        </w:rPr>
        <w:t>untergeschoben</w:t>
      </w:r>
    </w:p>
    <w:p w:rsidR="00F31431" w:rsidRDefault="00F31431" w:rsidP="0087170C">
      <w:pPr>
        <w:autoSpaceDE w:val="0"/>
        <w:autoSpaceDN w:val="0"/>
        <w:adjustRightInd w:val="0"/>
        <w:spacing w:line="240" w:lineRule="auto"/>
        <w:ind w:left="3540" w:hanging="2124"/>
        <w:rPr>
          <w:rFonts w:cs="Arial"/>
          <w:color w:val="000000"/>
        </w:rPr>
      </w:pPr>
    </w:p>
    <w:p w:rsidR="00DA005D" w:rsidRPr="00DA005D" w:rsidRDefault="009E2E58" w:rsidP="00DA005D">
      <w:pPr>
        <w:autoSpaceDE w:val="0"/>
        <w:autoSpaceDN w:val="0"/>
        <w:adjustRightInd w:val="0"/>
        <w:spacing w:line="240" w:lineRule="auto"/>
        <w:ind w:left="3540" w:hanging="3540"/>
        <w:rPr>
          <w:rFonts w:cs="Arial"/>
          <w:color w:val="000000"/>
        </w:rPr>
      </w:pPr>
      <w:r>
        <w:rPr>
          <w:rFonts w:cs="Arial"/>
          <w:b/>
          <w:bCs/>
          <w:color w:val="000000"/>
        </w:rPr>
        <w:t xml:space="preserve">Einsatzmöglichkeiten </w:t>
      </w:r>
      <w:r w:rsidR="0087170C">
        <w:rPr>
          <w:rFonts w:cs="Arial"/>
          <w:b/>
          <w:bCs/>
          <w:color w:val="000000"/>
        </w:rPr>
        <w:tab/>
      </w:r>
      <w:r w:rsidR="00DA005D" w:rsidRPr="00DA005D">
        <w:rPr>
          <w:rFonts w:cs="Arial"/>
          <w:color w:val="000000"/>
        </w:rPr>
        <w:t>in den Ursprungsländern: Fantasia, Jagd, leichte Kutsche,</w:t>
      </w:r>
      <w:r w:rsidR="00DA005D">
        <w:rPr>
          <w:rFonts w:cs="Arial"/>
          <w:color w:val="000000"/>
        </w:rPr>
        <w:t xml:space="preserve"> </w:t>
      </w:r>
      <w:r w:rsidR="00DA005D" w:rsidRPr="00DA005D">
        <w:rPr>
          <w:rFonts w:cs="Arial"/>
          <w:color w:val="000000"/>
        </w:rPr>
        <w:t>Schulpferd und Springen</w:t>
      </w:r>
    </w:p>
    <w:p w:rsidR="009E2E58" w:rsidRDefault="00DA005D" w:rsidP="00DA005D">
      <w:pPr>
        <w:autoSpaceDE w:val="0"/>
        <w:autoSpaceDN w:val="0"/>
        <w:adjustRightInd w:val="0"/>
        <w:spacing w:line="240" w:lineRule="auto"/>
        <w:ind w:left="3540"/>
        <w:rPr>
          <w:rFonts w:cs="Arial"/>
          <w:color w:val="000000"/>
        </w:rPr>
      </w:pPr>
      <w:r w:rsidRPr="00DA005D">
        <w:rPr>
          <w:rFonts w:cs="Arial"/>
          <w:color w:val="000000"/>
        </w:rPr>
        <w:t>in Europa: vielseitiges Freizeitpferd; Distanz-, Gelände</w:t>
      </w:r>
      <w:r>
        <w:rPr>
          <w:rFonts w:cs="Arial"/>
          <w:color w:val="000000"/>
        </w:rPr>
        <w:t xml:space="preserve"> </w:t>
      </w:r>
      <w:r w:rsidRPr="00DA005D">
        <w:rPr>
          <w:rFonts w:cs="Arial"/>
          <w:color w:val="000000"/>
        </w:rPr>
        <w:t>und</w:t>
      </w:r>
      <w:r>
        <w:rPr>
          <w:rFonts w:cs="Arial"/>
          <w:color w:val="000000"/>
        </w:rPr>
        <w:t xml:space="preserve"> </w:t>
      </w:r>
      <w:r w:rsidRPr="00DA005D">
        <w:rPr>
          <w:rFonts w:cs="Arial"/>
          <w:color w:val="000000"/>
        </w:rPr>
        <w:t>Wanderritte; leichte Kutsche; je nach Modell klassische,</w:t>
      </w:r>
      <w:r>
        <w:rPr>
          <w:rFonts w:cs="Arial"/>
          <w:color w:val="000000"/>
        </w:rPr>
        <w:t xml:space="preserve"> </w:t>
      </w:r>
      <w:r w:rsidRPr="00DA005D">
        <w:rPr>
          <w:rFonts w:cs="Arial"/>
          <w:color w:val="000000"/>
        </w:rPr>
        <w:t>Western- oder Sportdressur</w:t>
      </w:r>
    </w:p>
    <w:p w:rsidR="00DA005D" w:rsidRDefault="00DA005D" w:rsidP="00DA005D">
      <w:pPr>
        <w:autoSpaceDE w:val="0"/>
        <w:autoSpaceDN w:val="0"/>
        <w:adjustRightInd w:val="0"/>
        <w:spacing w:line="240" w:lineRule="auto"/>
        <w:ind w:left="3540"/>
        <w:rPr>
          <w:rFonts w:cs="Arial"/>
          <w:color w:val="000000"/>
        </w:rPr>
      </w:pPr>
    </w:p>
    <w:p w:rsidR="00DA005D" w:rsidRDefault="00DA005D" w:rsidP="00DA005D">
      <w:pPr>
        <w:autoSpaceDE w:val="0"/>
        <w:autoSpaceDN w:val="0"/>
        <w:adjustRightInd w:val="0"/>
        <w:spacing w:line="240" w:lineRule="auto"/>
        <w:ind w:left="3540" w:hanging="3540"/>
        <w:rPr>
          <w:rFonts w:cs="Arial"/>
        </w:rPr>
      </w:pPr>
      <w:r>
        <w:rPr>
          <w:rFonts w:cs="Arial"/>
          <w:b/>
          <w:bCs/>
        </w:rPr>
        <w:t xml:space="preserve">Besondere Merkmale: </w:t>
      </w:r>
      <w:r>
        <w:rPr>
          <w:rFonts w:cs="Arial"/>
          <w:b/>
          <w:bCs/>
        </w:rPr>
        <w:tab/>
      </w:r>
      <w:r>
        <w:rPr>
          <w:rFonts w:cs="Arial"/>
        </w:rPr>
        <w:t>genügsam, ausdauernd und umgänglich; gutartiges, freundliches Wesen, angenehmes Temperament, nervenstark, ausgeglichen, mutig und intelligent, von Natur aus sehr menschenbezogen</w:t>
      </w:r>
    </w:p>
    <w:p w:rsidR="00DA005D" w:rsidRDefault="00DA005D" w:rsidP="003C3BB0"/>
    <w:p w:rsidR="003C3BB0" w:rsidRDefault="003C3BB0" w:rsidP="003C3BB0">
      <w:pPr>
        <w:autoSpaceDE w:val="0"/>
        <w:autoSpaceDN w:val="0"/>
        <w:adjustRightInd w:val="0"/>
        <w:spacing w:line="240" w:lineRule="auto"/>
        <w:rPr>
          <w:rFonts w:cs="Arial"/>
          <w:b/>
          <w:bCs/>
        </w:rPr>
      </w:pPr>
      <w:r>
        <w:rPr>
          <w:rFonts w:cs="Arial"/>
          <w:b/>
          <w:bCs/>
        </w:rPr>
        <w:t>Anmerkung zur Einkreuzung von Vollblutarabern</w:t>
      </w:r>
    </w:p>
    <w:p w:rsidR="003C3BB0" w:rsidRDefault="003C3BB0" w:rsidP="003C3BB0">
      <w:pPr>
        <w:autoSpaceDE w:val="0"/>
        <w:autoSpaceDN w:val="0"/>
        <w:adjustRightInd w:val="0"/>
        <w:spacing w:line="240" w:lineRule="auto"/>
        <w:rPr>
          <w:rFonts w:cs="Arial"/>
        </w:rPr>
      </w:pPr>
      <w:r>
        <w:rPr>
          <w:rFonts w:cs="Arial"/>
        </w:rPr>
        <w:t xml:space="preserve">Ziel ist es, unter Berücksichtigung des Blutanteils die positiven Eigenschaften beider Rassen wiederzufinden, wobei ein harmonisches Pferd angestrebt wird, bei dem der </w:t>
      </w:r>
      <w:r>
        <w:rPr>
          <w:rFonts w:cs="Arial"/>
        </w:rPr>
        <w:lastRenderedPageBreak/>
        <w:t>Berberanteil sich grundsätzlich stärker durchsetzen sollte. Eingekreuztes Araber-Vollblut sollte Ursprünge aus dem Maghreb oder dem Nahen Orient besitzen.</w:t>
      </w:r>
    </w:p>
    <w:p w:rsidR="003C3BB0" w:rsidRDefault="003C3BB0" w:rsidP="003C3BB0"/>
    <w:p w:rsidR="00FE1E6E" w:rsidRPr="00BB34A4" w:rsidRDefault="00FE1E6E" w:rsidP="00FE1E6E">
      <w:pPr>
        <w:pStyle w:val="berschrift1"/>
        <w:numPr>
          <w:ilvl w:val="0"/>
          <w:numId w:val="4"/>
        </w:numPr>
      </w:pPr>
      <w:bookmarkStart w:id="18" w:name="_Toc496536793"/>
      <w:bookmarkStart w:id="19" w:name="_Toc499107261"/>
      <w:bookmarkStart w:id="20" w:name="_Toc499543759"/>
      <w:bookmarkStart w:id="21" w:name="_Hlk495415058"/>
      <w:bookmarkStart w:id="22" w:name="_Hlk496175057"/>
      <w:r w:rsidRPr="00FE1E6E">
        <w:t>Selektionsmerkmale</w:t>
      </w:r>
      <w:bookmarkEnd w:id="18"/>
      <w:bookmarkEnd w:id="19"/>
      <w:bookmarkEnd w:id="20"/>
    </w:p>
    <w:bookmarkEnd w:id="21"/>
    <w:bookmarkEnd w:id="22"/>
    <w:p w:rsidR="00851EBB" w:rsidRDefault="00BB73AA" w:rsidP="00F402D3">
      <w:r w:rsidRPr="00BB73AA">
        <w:t xml:space="preserve">Für die Eintragung in die Zuchtbücher </w:t>
      </w:r>
      <w:r w:rsidR="00F402D3">
        <w:t xml:space="preserve">(außer Fohlenbuch) </w:t>
      </w:r>
      <w:r w:rsidRPr="00BB73AA">
        <w:t>werden nachfolgende Merkmale der äußeren Erscheinung</w:t>
      </w:r>
      <w:r>
        <w:t xml:space="preserve"> </w:t>
      </w:r>
      <w:r w:rsidRPr="00BB73AA">
        <w:t>unter besonderer Berücksichtigung des Bewegungsablaufes bewertet. Sollte ein Rassefachrichter</w:t>
      </w:r>
      <w:r>
        <w:t xml:space="preserve"> </w:t>
      </w:r>
      <w:r w:rsidRPr="00BB73AA">
        <w:t>der Kommission beiwohnen, so wendet er die gleichen Bewertungsmerkmale</w:t>
      </w:r>
      <w:r>
        <w:t xml:space="preserve"> </w:t>
      </w:r>
      <w:r w:rsidRPr="00BB73AA">
        <w:t>an.</w:t>
      </w:r>
    </w:p>
    <w:p w:rsidR="00851EBB" w:rsidRDefault="00851EBB" w:rsidP="00851EBB">
      <w:pPr>
        <w:autoSpaceDE w:val="0"/>
        <w:autoSpaceDN w:val="0"/>
        <w:adjustRightInd w:val="0"/>
        <w:spacing w:line="240" w:lineRule="auto"/>
        <w:jc w:val="left"/>
        <w:rPr>
          <w:rFonts w:cs="Arial"/>
          <w:b/>
          <w:bCs/>
        </w:rPr>
      </w:pPr>
    </w:p>
    <w:p w:rsidR="00851EBB" w:rsidRDefault="00851EBB" w:rsidP="00851EBB">
      <w:pPr>
        <w:autoSpaceDE w:val="0"/>
        <w:autoSpaceDN w:val="0"/>
        <w:adjustRightInd w:val="0"/>
        <w:spacing w:line="240" w:lineRule="auto"/>
        <w:jc w:val="left"/>
        <w:rPr>
          <w:rFonts w:cs="Arial"/>
          <w:b/>
          <w:bCs/>
        </w:rPr>
      </w:pPr>
      <w:r>
        <w:rPr>
          <w:rFonts w:cs="Arial"/>
          <w:b/>
          <w:bCs/>
        </w:rPr>
        <w:t>Eintragungsmerkmale:</w:t>
      </w:r>
    </w:p>
    <w:p w:rsidR="00BB73AA" w:rsidRDefault="00BB73AA" w:rsidP="00BB73AA">
      <w:pPr>
        <w:autoSpaceDE w:val="0"/>
        <w:autoSpaceDN w:val="0"/>
        <w:adjustRightInd w:val="0"/>
        <w:spacing w:line="240" w:lineRule="auto"/>
        <w:ind w:left="340"/>
        <w:rPr>
          <w:rFonts w:cs="Arial"/>
        </w:rPr>
      </w:pPr>
      <w:r>
        <w:rPr>
          <w:rFonts w:cs="Arial"/>
        </w:rPr>
        <w:t>1. Typ (Rasse -und Geschlechtstyp)</w:t>
      </w:r>
    </w:p>
    <w:p w:rsidR="00BB73AA" w:rsidRDefault="00BB73AA" w:rsidP="00BB73AA">
      <w:pPr>
        <w:autoSpaceDE w:val="0"/>
        <w:autoSpaceDN w:val="0"/>
        <w:adjustRightInd w:val="0"/>
        <w:spacing w:line="240" w:lineRule="auto"/>
        <w:ind w:left="340"/>
        <w:rPr>
          <w:rFonts w:cs="Arial"/>
        </w:rPr>
      </w:pPr>
      <w:r>
        <w:rPr>
          <w:rFonts w:cs="Arial"/>
        </w:rPr>
        <w:t>2. Körperbau</w:t>
      </w:r>
    </w:p>
    <w:p w:rsidR="00BB73AA" w:rsidRDefault="00BB73AA" w:rsidP="00BB73AA">
      <w:pPr>
        <w:autoSpaceDE w:val="0"/>
        <w:autoSpaceDN w:val="0"/>
        <w:adjustRightInd w:val="0"/>
        <w:spacing w:line="240" w:lineRule="auto"/>
        <w:ind w:left="340"/>
        <w:rPr>
          <w:rFonts w:cs="Arial"/>
        </w:rPr>
      </w:pPr>
      <w:r>
        <w:rPr>
          <w:rFonts w:cs="Arial"/>
        </w:rPr>
        <w:t>3. Korrektheit des Ganges</w:t>
      </w:r>
    </w:p>
    <w:p w:rsidR="00BB73AA" w:rsidRDefault="00BB73AA" w:rsidP="00BB73AA">
      <w:pPr>
        <w:autoSpaceDE w:val="0"/>
        <w:autoSpaceDN w:val="0"/>
        <w:adjustRightInd w:val="0"/>
        <w:spacing w:line="240" w:lineRule="auto"/>
        <w:ind w:left="340"/>
        <w:rPr>
          <w:rFonts w:cs="Arial"/>
        </w:rPr>
      </w:pPr>
      <w:r>
        <w:rPr>
          <w:rFonts w:cs="Arial"/>
        </w:rPr>
        <w:t>4. Schritt</w:t>
      </w:r>
    </w:p>
    <w:p w:rsidR="00BB73AA" w:rsidRDefault="00BB73AA" w:rsidP="00BB73AA">
      <w:pPr>
        <w:autoSpaceDE w:val="0"/>
        <w:autoSpaceDN w:val="0"/>
        <w:adjustRightInd w:val="0"/>
        <w:spacing w:line="240" w:lineRule="auto"/>
        <w:ind w:left="340"/>
        <w:rPr>
          <w:rFonts w:cs="Arial"/>
        </w:rPr>
      </w:pPr>
      <w:r>
        <w:rPr>
          <w:rFonts w:cs="Arial"/>
        </w:rPr>
        <w:t>5. Trab</w:t>
      </w:r>
    </w:p>
    <w:p w:rsidR="00BB73AA" w:rsidRDefault="00BB73AA" w:rsidP="00BB73AA">
      <w:pPr>
        <w:autoSpaceDE w:val="0"/>
        <w:autoSpaceDN w:val="0"/>
        <w:adjustRightInd w:val="0"/>
        <w:spacing w:line="240" w:lineRule="auto"/>
        <w:ind w:left="340"/>
        <w:rPr>
          <w:rFonts w:cs="Arial"/>
        </w:rPr>
      </w:pPr>
      <w:r>
        <w:rPr>
          <w:rFonts w:cs="Arial"/>
        </w:rPr>
        <w:t>6. Galopp (sofern bei der Zuchtbucheintragung erfasst)</w:t>
      </w:r>
    </w:p>
    <w:p w:rsidR="00BB73AA" w:rsidRDefault="00BB73AA" w:rsidP="00BB73AA">
      <w:pPr>
        <w:autoSpaceDE w:val="0"/>
        <w:autoSpaceDN w:val="0"/>
        <w:adjustRightInd w:val="0"/>
        <w:spacing w:line="240" w:lineRule="auto"/>
        <w:ind w:left="340"/>
        <w:rPr>
          <w:rFonts w:cs="Arial"/>
        </w:rPr>
      </w:pPr>
      <w:r>
        <w:rPr>
          <w:rFonts w:cs="Arial"/>
        </w:rPr>
        <w:t>7. Gesamteindruck</w:t>
      </w:r>
    </w:p>
    <w:p w:rsidR="00851EBB" w:rsidRDefault="00851EBB" w:rsidP="00851EBB"/>
    <w:p w:rsidR="00BB73AA" w:rsidRPr="00BB34A4" w:rsidRDefault="00851EBB" w:rsidP="00BB73AA">
      <w:pPr>
        <w:rPr>
          <w:rFonts w:eastAsia="MS Mincho"/>
        </w:rPr>
      </w:pPr>
      <w:r>
        <w:rPr>
          <w:rFonts w:cs="Arial"/>
        </w:rPr>
        <w:t>Die Gesamtnote errechnet sich aus dem arithmetischen Mittel der erfassten Eintragungsmerkmale.</w:t>
      </w:r>
      <w:bookmarkStart w:id="23" w:name="_Hlk495478685"/>
      <w:r w:rsidR="00BB73AA" w:rsidRPr="00BB73AA">
        <w:rPr>
          <w:rFonts w:cs="Arial"/>
        </w:rPr>
        <w:t xml:space="preserve"> </w:t>
      </w:r>
      <w:r w:rsidR="00BB73AA" w:rsidRPr="00BB34A4">
        <w:rPr>
          <w:rFonts w:cs="Arial"/>
        </w:rPr>
        <w:t>Die Bewertung erfolgt in ganzen/halben Noten nach dem, in der Satzung unter Nummer B.15 (Grundbestimmungen zur Bewertung von Zuchtpferden), erläuterten System.</w:t>
      </w:r>
    </w:p>
    <w:bookmarkEnd w:id="23"/>
    <w:p w:rsidR="00851EBB" w:rsidRDefault="00851EBB" w:rsidP="00BB73AA">
      <w:pPr>
        <w:rPr>
          <w:rFonts w:cs="Arial"/>
        </w:rPr>
      </w:pPr>
    </w:p>
    <w:p w:rsidR="003C63B0" w:rsidRPr="00BB34A4" w:rsidRDefault="003C63B0" w:rsidP="003C63B0">
      <w:pPr>
        <w:rPr>
          <w:rFonts w:eastAsia="MS Mincho"/>
        </w:rPr>
      </w:pPr>
      <w:bookmarkStart w:id="24" w:name="_Hlk495652768"/>
      <w:r w:rsidRPr="00BB34A4">
        <w:rPr>
          <w:rFonts w:eastAsia="MS Mincho"/>
        </w:rPr>
        <w:t>Darüber hinaus wird nach weiteren Merkmalen selektiert:</w:t>
      </w:r>
    </w:p>
    <w:p w:rsidR="003C63B0" w:rsidRPr="00BB34A4" w:rsidRDefault="003C63B0" w:rsidP="003C63B0">
      <w:pPr>
        <w:pStyle w:val="Listenabsatz"/>
        <w:numPr>
          <w:ilvl w:val="0"/>
          <w:numId w:val="7"/>
        </w:numPr>
        <w:spacing w:line="240" w:lineRule="auto"/>
        <w:contextualSpacing w:val="0"/>
        <w:rPr>
          <w:rFonts w:eastAsia="MS Mincho" w:cs="Arial"/>
        </w:rPr>
      </w:pPr>
      <w:r w:rsidRPr="00BB34A4">
        <w:rPr>
          <w:rFonts w:eastAsia="MS Mincho" w:cs="Arial"/>
        </w:rPr>
        <w:t>Gesundheit</w:t>
      </w:r>
    </w:p>
    <w:p w:rsidR="003C63B0" w:rsidRPr="00BB34A4" w:rsidRDefault="003C63B0" w:rsidP="003C63B0">
      <w:pPr>
        <w:pStyle w:val="Listenabsatz"/>
        <w:numPr>
          <w:ilvl w:val="0"/>
          <w:numId w:val="7"/>
        </w:numPr>
        <w:spacing w:line="240" w:lineRule="auto"/>
        <w:contextualSpacing w:val="0"/>
        <w:rPr>
          <w:rFonts w:eastAsia="MS Mincho" w:cs="Arial"/>
        </w:rPr>
      </w:pPr>
      <w:r w:rsidRPr="00BB34A4">
        <w:rPr>
          <w:rFonts w:eastAsia="MS Mincho" w:cs="Arial"/>
        </w:rPr>
        <w:t>Interieur</w:t>
      </w:r>
    </w:p>
    <w:p w:rsidR="003C63B0" w:rsidRPr="00BB34A4" w:rsidRDefault="003C63B0" w:rsidP="003C63B0">
      <w:pPr>
        <w:pStyle w:val="Listenabsatz"/>
        <w:numPr>
          <w:ilvl w:val="0"/>
          <w:numId w:val="7"/>
        </w:numPr>
        <w:spacing w:line="240" w:lineRule="auto"/>
        <w:contextualSpacing w:val="0"/>
        <w:rPr>
          <w:rFonts w:eastAsia="MS Mincho" w:cs="Arial"/>
        </w:rPr>
      </w:pPr>
      <w:r w:rsidRPr="00BB34A4">
        <w:rPr>
          <w:rFonts w:eastAsia="MS Mincho" w:cs="Arial"/>
        </w:rPr>
        <w:t>Reitanlage</w:t>
      </w:r>
    </w:p>
    <w:bookmarkEnd w:id="24"/>
    <w:p w:rsidR="003C63B0" w:rsidRDefault="003C63B0" w:rsidP="00851EBB">
      <w:pPr>
        <w:autoSpaceDE w:val="0"/>
        <w:autoSpaceDN w:val="0"/>
        <w:adjustRightInd w:val="0"/>
        <w:spacing w:line="240" w:lineRule="auto"/>
        <w:jc w:val="left"/>
        <w:rPr>
          <w:rFonts w:cs="Arial"/>
        </w:rPr>
      </w:pPr>
    </w:p>
    <w:p w:rsidR="009E2E58" w:rsidRDefault="009E2E58" w:rsidP="007A0A4B">
      <w:pPr>
        <w:pStyle w:val="berschrift1"/>
        <w:numPr>
          <w:ilvl w:val="0"/>
          <w:numId w:val="4"/>
        </w:numPr>
      </w:pPr>
      <w:bookmarkStart w:id="25" w:name="_Toc499107262"/>
      <w:bookmarkStart w:id="26" w:name="_Toc499543760"/>
      <w:r>
        <w:t>Zuchtmethode</w:t>
      </w:r>
      <w:bookmarkEnd w:id="25"/>
      <w:bookmarkEnd w:id="26"/>
    </w:p>
    <w:p w:rsidR="00F402D3" w:rsidRDefault="009E2E58" w:rsidP="00F402D3">
      <w:r>
        <w:rPr>
          <w:color w:val="000000"/>
        </w:rPr>
        <w:t xml:space="preserve">Das Zuchtziel wird angestrebt mit der Methode der Reinzucht. Das Zuchtbuch ist </w:t>
      </w:r>
      <w:bookmarkStart w:id="27" w:name="_Toc496536795"/>
      <w:bookmarkStart w:id="28" w:name="_Toc499107263"/>
      <w:r w:rsidR="00C90051">
        <w:t>geöffnet für Hengste aus dem Zuchtbuch des Arabische</w:t>
      </w:r>
      <w:r w:rsidR="00A00569">
        <w:t>n</w:t>
      </w:r>
      <w:r w:rsidR="00C90051">
        <w:t xml:space="preserve"> Vollbluts, wenn sie den </w:t>
      </w:r>
      <w:r w:rsidR="00C90051">
        <w:lastRenderedPageBreak/>
        <w:t>Eintragungsbestimmungen unter 8</w:t>
      </w:r>
      <w:r w:rsidR="00A00569">
        <w:t>.</w:t>
      </w:r>
      <w:r w:rsidR="00C90051">
        <w:t xml:space="preserve"> dieses Zuchtprogramms genügen. Die für die Rasse des Berberpferdes zugelassenen Vollblutaraberhengste erhalten einen entsprechenden Vermerk in der Tierzuchtbescheinigung.</w:t>
      </w:r>
      <w:r w:rsidR="00F402D3">
        <w:t xml:space="preserve"> </w:t>
      </w:r>
      <w:r w:rsidR="00F402D3" w:rsidRPr="007A3C20">
        <w:t>Am Zuchtprogramm nehmen nur diejenigen Pferde teil, die in der Hau</w:t>
      </w:r>
      <w:r w:rsidR="00F402D3">
        <w:t>p</w:t>
      </w:r>
      <w:r w:rsidR="00F402D3" w:rsidRPr="007A3C20">
        <w:t>tabteilung des Zuchtbuches (außer Fohlenbuch und Anhang) eingetragen sind.</w:t>
      </w:r>
    </w:p>
    <w:p w:rsidR="00C90051" w:rsidRDefault="00C90051" w:rsidP="00C90051"/>
    <w:p w:rsidR="007A0A4B" w:rsidRPr="00C90051" w:rsidRDefault="007A0A4B" w:rsidP="00C90051">
      <w:pPr>
        <w:pStyle w:val="berschrift1"/>
        <w:numPr>
          <w:ilvl w:val="0"/>
          <w:numId w:val="4"/>
        </w:numPr>
        <w:rPr>
          <w:rFonts w:eastAsia="MS Mincho" w:cstheme="minorBidi"/>
        </w:rPr>
      </w:pPr>
      <w:bookmarkStart w:id="29" w:name="_Toc499543761"/>
      <w:r w:rsidRPr="007A0A4B">
        <w:t>Unterteilung</w:t>
      </w:r>
      <w:r w:rsidRPr="00891E65">
        <w:rPr>
          <w:rFonts w:eastAsia="MS Mincho"/>
        </w:rPr>
        <w:t xml:space="preserve"> </w:t>
      </w:r>
      <w:bookmarkStart w:id="30" w:name="_Hlk495415212"/>
      <w:r w:rsidRPr="00BB34A4">
        <w:rPr>
          <w:rFonts w:eastAsia="MS Mincho"/>
        </w:rPr>
        <w:t>des Zuchtbuches</w:t>
      </w:r>
      <w:bookmarkEnd w:id="27"/>
      <w:bookmarkEnd w:id="28"/>
      <w:bookmarkEnd w:id="29"/>
      <w:bookmarkEnd w:id="30"/>
    </w:p>
    <w:p w:rsidR="00C90051" w:rsidRDefault="00C90051" w:rsidP="007A0A4B">
      <w:pPr>
        <w:rPr>
          <w:rFonts w:eastAsia="MS Mincho"/>
        </w:rPr>
      </w:pPr>
      <w:bookmarkStart w:id="31" w:name="_Hlk495478742"/>
    </w:p>
    <w:p w:rsidR="00C90051" w:rsidRDefault="00C90051" w:rsidP="00C90051">
      <w:pPr>
        <w:autoSpaceDE w:val="0"/>
        <w:autoSpaceDN w:val="0"/>
        <w:adjustRightInd w:val="0"/>
        <w:spacing w:line="240" w:lineRule="auto"/>
        <w:jc w:val="left"/>
        <w:rPr>
          <w:rFonts w:cs="Arial"/>
        </w:rPr>
      </w:pPr>
      <w:r>
        <w:rPr>
          <w:rFonts w:cs="Arial"/>
          <w:b/>
          <w:bCs/>
        </w:rPr>
        <w:t>Vorbemerkung</w:t>
      </w:r>
      <w:r>
        <w:rPr>
          <w:rFonts w:cs="Arial"/>
        </w:rPr>
        <w:t>:</w:t>
      </w:r>
    </w:p>
    <w:p w:rsidR="00C90051" w:rsidRDefault="00C90051" w:rsidP="00C90051">
      <w:pPr>
        <w:autoSpaceDE w:val="0"/>
        <w:autoSpaceDN w:val="0"/>
        <w:adjustRightInd w:val="0"/>
        <w:spacing w:line="240" w:lineRule="auto"/>
        <w:rPr>
          <w:rFonts w:cs="Arial"/>
        </w:rPr>
      </w:pPr>
      <w:r>
        <w:rPr>
          <w:rFonts w:cs="Arial"/>
        </w:rPr>
        <w:t>Zwei Besonderheiten sind der Rasse des Berberpferdes nach den Bestimmungen des Ursprungszuchtbuches zu Eigen:</w:t>
      </w:r>
    </w:p>
    <w:p w:rsidR="00C90051" w:rsidRDefault="00C90051" w:rsidP="00C90051">
      <w:pPr>
        <w:autoSpaceDE w:val="0"/>
        <w:autoSpaceDN w:val="0"/>
        <w:adjustRightInd w:val="0"/>
        <w:spacing w:line="240" w:lineRule="auto"/>
        <w:ind w:left="705" w:hanging="705"/>
        <w:rPr>
          <w:rFonts w:cs="Arial"/>
        </w:rPr>
      </w:pPr>
      <w:r>
        <w:rPr>
          <w:rFonts w:cs="Arial"/>
        </w:rPr>
        <w:t>1.</w:t>
      </w:r>
      <w:r>
        <w:rPr>
          <w:rFonts w:cs="Arial"/>
        </w:rPr>
        <w:tab/>
        <w:t>In den Ursprungsländern (Algerien, Marokko, Tunesien) ist die Bestandsaufnahme der Rasse noch nicht abgeschlossen. Hengste und Stuten ohne Abstammung, die in den Ursprungsländern eingetragen und von dort importiert wurden, werden in der Zusätzlichen Abteilung aufgenommen (Eintragungsbestimmungen (</w:t>
      </w:r>
      <w:r w:rsidR="004A3CC6">
        <w:rPr>
          <w:rFonts w:cs="Arial"/>
        </w:rPr>
        <w:t>9.1.5</w:t>
      </w:r>
      <w:r>
        <w:rPr>
          <w:rFonts w:cs="Arial"/>
        </w:rPr>
        <w:t>) für Hengste und (9.</w:t>
      </w:r>
      <w:r w:rsidR="004A3CC6">
        <w:rPr>
          <w:rFonts w:cs="Arial"/>
        </w:rPr>
        <w:t>2</w:t>
      </w:r>
      <w:r>
        <w:rPr>
          <w:rFonts w:cs="Arial"/>
        </w:rPr>
        <w:t>.</w:t>
      </w:r>
      <w:r w:rsidR="004A3CC6">
        <w:rPr>
          <w:rFonts w:cs="Arial"/>
        </w:rPr>
        <w:t>6</w:t>
      </w:r>
      <w:r>
        <w:rPr>
          <w:rFonts w:cs="Arial"/>
        </w:rPr>
        <w:t>) für Stuten).</w:t>
      </w:r>
    </w:p>
    <w:p w:rsidR="00C90051" w:rsidRDefault="00C90051" w:rsidP="00C90051">
      <w:pPr>
        <w:autoSpaceDE w:val="0"/>
        <w:autoSpaceDN w:val="0"/>
        <w:adjustRightInd w:val="0"/>
        <w:spacing w:line="240" w:lineRule="auto"/>
        <w:ind w:left="705" w:hanging="705"/>
        <w:rPr>
          <w:rFonts w:cs="Arial"/>
        </w:rPr>
      </w:pPr>
      <w:r>
        <w:rPr>
          <w:rFonts w:cs="Arial"/>
        </w:rPr>
        <w:t xml:space="preserve">2. </w:t>
      </w:r>
      <w:r>
        <w:rPr>
          <w:rFonts w:cs="Arial"/>
        </w:rPr>
        <w:tab/>
        <w:t>Zur Zucht dürfen nur Hengste eingesetzt werden, die mindestens einmal von einer Kommission im Beisein eines Rassefachrichters gemäß (17.5) gekört wurden</w:t>
      </w:r>
    </w:p>
    <w:p w:rsidR="00C90051" w:rsidRDefault="00C90051" w:rsidP="00C90051">
      <w:pPr>
        <w:rPr>
          <w:rFonts w:cs="Arial"/>
          <w:b/>
          <w:bCs/>
        </w:rPr>
      </w:pPr>
    </w:p>
    <w:p w:rsidR="00C90051" w:rsidRDefault="00C90051" w:rsidP="00C90051">
      <w:pPr>
        <w:rPr>
          <w:rFonts w:eastAsia="MS Mincho"/>
        </w:rPr>
      </w:pPr>
      <w:r>
        <w:rPr>
          <w:rFonts w:cs="Arial"/>
          <w:b/>
          <w:bCs/>
        </w:rPr>
        <w:t>Unterteilung:</w:t>
      </w:r>
    </w:p>
    <w:p w:rsidR="007A0A4B" w:rsidRDefault="007A0A4B" w:rsidP="007A0A4B">
      <w:pPr>
        <w:rPr>
          <w:rFonts w:eastAsia="MS Mincho"/>
        </w:rPr>
      </w:pPr>
      <w:r>
        <w:rPr>
          <w:rFonts w:eastAsia="MS Mincho"/>
        </w:rPr>
        <w:t xml:space="preserve">Das Zuchtbuch für Hengste wird in eine Hauptabteilung und eine </w:t>
      </w:r>
      <w:r w:rsidRPr="00BB34A4">
        <w:rPr>
          <w:rFonts w:eastAsia="MS Mincho"/>
        </w:rPr>
        <w:t>Zusätzliche</w:t>
      </w:r>
      <w:r>
        <w:rPr>
          <w:rFonts w:eastAsia="MS Mincho"/>
        </w:rPr>
        <w:t xml:space="preserve"> Abteilung unterteilt.</w:t>
      </w:r>
    </w:p>
    <w:p w:rsidR="007A0A4B" w:rsidRDefault="007A0A4B" w:rsidP="007A0A4B">
      <w:pPr>
        <w:rPr>
          <w:rFonts w:eastAsia="MS Mincho"/>
        </w:rPr>
      </w:pPr>
    </w:p>
    <w:p w:rsidR="007A0A4B" w:rsidRDefault="007A0A4B" w:rsidP="007A0A4B">
      <w:pPr>
        <w:rPr>
          <w:rFonts w:eastAsia="MS Mincho"/>
        </w:rPr>
      </w:pPr>
      <w:r>
        <w:rPr>
          <w:rFonts w:eastAsia="MS Mincho"/>
        </w:rPr>
        <w:t xml:space="preserve">Die Hauptabteilung des Zuchtbuches für Hengste wird unterteilt in die </w:t>
      </w:r>
      <w:bookmarkStart w:id="32" w:name="_Hlk495415239"/>
      <w:r w:rsidRPr="00BB34A4">
        <w:rPr>
          <w:rFonts w:eastAsia="MS Mincho"/>
        </w:rPr>
        <w:t>Klassen</w:t>
      </w:r>
      <w:bookmarkEnd w:id="32"/>
    </w:p>
    <w:bookmarkEnd w:id="31"/>
    <w:p w:rsidR="009E2E58" w:rsidRPr="007A0A4B" w:rsidRDefault="007A0A4B" w:rsidP="007A0A4B">
      <w:pPr>
        <w:pStyle w:val="Listenabsatz"/>
        <w:numPr>
          <w:ilvl w:val="0"/>
          <w:numId w:val="8"/>
        </w:numPr>
        <w:autoSpaceDE w:val="0"/>
        <w:autoSpaceDN w:val="0"/>
        <w:adjustRightInd w:val="0"/>
        <w:spacing w:line="240" w:lineRule="auto"/>
        <w:rPr>
          <w:rFonts w:cs="Arial"/>
          <w:color w:val="000000"/>
        </w:rPr>
      </w:pPr>
      <w:r w:rsidRPr="007A0A4B">
        <w:rPr>
          <w:rFonts w:cs="Arial"/>
          <w:color w:val="000000"/>
        </w:rPr>
        <w:t>Hengstbuch I,</w:t>
      </w:r>
    </w:p>
    <w:p w:rsidR="009E2E58" w:rsidRPr="007A0A4B" w:rsidRDefault="009E2E58" w:rsidP="007A0A4B">
      <w:pPr>
        <w:pStyle w:val="Listenabsatz"/>
        <w:numPr>
          <w:ilvl w:val="0"/>
          <w:numId w:val="8"/>
        </w:numPr>
        <w:autoSpaceDE w:val="0"/>
        <w:autoSpaceDN w:val="0"/>
        <w:adjustRightInd w:val="0"/>
        <w:spacing w:line="240" w:lineRule="auto"/>
        <w:rPr>
          <w:rFonts w:cs="Arial"/>
          <w:color w:val="000000"/>
        </w:rPr>
      </w:pPr>
      <w:r w:rsidRPr="007A0A4B">
        <w:rPr>
          <w:rFonts w:cs="Arial"/>
          <w:color w:val="000000"/>
        </w:rPr>
        <w:t>Hengstbuch II</w:t>
      </w:r>
      <w:r w:rsidR="007A0A4B" w:rsidRPr="007A0A4B">
        <w:rPr>
          <w:rFonts w:cs="Arial"/>
          <w:color w:val="000000"/>
        </w:rPr>
        <w:t>,</w:t>
      </w:r>
    </w:p>
    <w:p w:rsidR="009E2E58" w:rsidRDefault="009E2E58" w:rsidP="007A0A4B">
      <w:pPr>
        <w:pStyle w:val="Listenabsatz"/>
        <w:numPr>
          <w:ilvl w:val="0"/>
          <w:numId w:val="8"/>
        </w:numPr>
        <w:autoSpaceDE w:val="0"/>
        <w:autoSpaceDN w:val="0"/>
        <w:adjustRightInd w:val="0"/>
        <w:spacing w:line="240" w:lineRule="auto"/>
        <w:rPr>
          <w:rFonts w:cs="Arial"/>
          <w:color w:val="000000"/>
        </w:rPr>
      </w:pPr>
      <w:r w:rsidRPr="007A0A4B">
        <w:rPr>
          <w:rFonts w:cs="Arial"/>
          <w:color w:val="000000"/>
        </w:rPr>
        <w:t>Anhang</w:t>
      </w:r>
      <w:r w:rsidR="007A0A4B" w:rsidRPr="007A0A4B">
        <w:rPr>
          <w:rFonts w:cs="Arial"/>
          <w:color w:val="000000"/>
        </w:rPr>
        <w:t xml:space="preserve"> und</w:t>
      </w:r>
    </w:p>
    <w:p w:rsidR="007A0A4B" w:rsidRPr="007A0A4B" w:rsidRDefault="007A0A4B" w:rsidP="007A0A4B">
      <w:pPr>
        <w:pStyle w:val="Listenabsatz"/>
        <w:numPr>
          <w:ilvl w:val="0"/>
          <w:numId w:val="8"/>
        </w:numPr>
        <w:autoSpaceDE w:val="0"/>
        <w:autoSpaceDN w:val="0"/>
        <w:adjustRightInd w:val="0"/>
        <w:spacing w:line="240" w:lineRule="auto"/>
        <w:rPr>
          <w:rFonts w:cs="Arial"/>
          <w:color w:val="000000"/>
        </w:rPr>
      </w:pPr>
      <w:r>
        <w:rPr>
          <w:rFonts w:cs="Arial"/>
          <w:color w:val="000000"/>
        </w:rPr>
        <w:t>Fohlenbuch</w:t>
      </w:r>
    </w:p>
    <w:p w:rsidR="007A0A4B" w:rsidRDefault="007A0A4B" w:rsidP="009E2E58">
      <w:pPr>
        <w:autoSpaceDE w:val="0"/>
        <w:autoSpaceDN w:val="0"/>
        <w:adjustRightInd w:val="0"/>
        <w:spacing w:line="240" w:lineRule="auto"/>
        <w:rPr>
          <w:rFonts w:cs="Arial"/>
          <w:color w:val="000000"/>
        </w:rPr>
      </w:pPr>
    </w:p>
    <w:p w:rsidR="007A0A4B" w:rsidRPr="00BB34A4" w:rsidRDefault="007A0A4B" w:rsidP="007A0A4B">
      <w:pPr>
        <w:rPr>
          <w:rFonts w:eastAsia="MS Mincho"/>
        </w:rPr>
      </w:pPr>
      <w:bookmarkStart w:id="33" w:name="_Hlk495478768"/>
      <w:r>
        <w:rPr>
          <w:rFonts w:eastAsia="MS Mincho"/>
        </w:rPr>
        <w:t xml:space="preserve">Die </w:t>
      </w:r>
      <w:r w:rsidRPr="00BB34A4">
        <w:rPr>
          <w:rFonts w:eastAsia="MS Mincho"/>
        </w:rPr>
        <w:t>Zusätzliche</w:t>
      </w:r>
      <w:r>
        <w:rPr>
          <w:rFonts w:eastAsia="MS Mincho"/>
        </w:rPr>
        <w:t xml:space="preserve"> Abteilung des Zuchtbuches für Hengste </w:t>
      </w:r>
      <w:r w:rsidRPr="00BB34A4">
        <w:rPr>
          <w:rFonts w:eastAsia="MS Mincho"/>
        </w:rPr>
        <w:t>wird unterteilt in die Klassen</w:t>
      </w:r>
    </w:p>
    <w:bookmarkEnd w:id="33"/>
    <w:p w:rsidR="007A0A4B" w:rsidRPr="00BB34A4" w:rsidRDefault="007A0A4B" w:rsidP="007A0A4B">
      <w:pPr>
        <w:numPr>
          <w:ilvl w:val="0"/>
          <w:numId w:val="9"/>
        </w:numPr>
        <w:spacing w:line="240" w:lineRule="auto"/>
        <w:rPr>
          <w:rFonts w:eastAsia="MS Mincho"/>
        </w:rPr>
      </w:pPr>
      <w:proofErr w:type="spellStart"/>
      <w:r w:rsidRPr="00BB34A4">
        <w:rPr>
          <w:rFonts w:eastAsia="MS Mincho"/>
        </w:rPr>
        <w:lastRenderedPageBreak/>
        <w:t>Vorbuch</w:t>
      </w:r>
      <w:bookmarkStart w:id="34" w:name="_Hlk495478777"/>
      <w:proofErr w:type="spellEnd"/>
      <w:r w:rsidR="00F402D3">
        <w:rPr>
          <w:rFonts w:eastAsia="MS Mincho"/>
        </w:rPr>
        <w:t>.</w:t>
      </w:r>
    </w:p>
    <w:p w:rsidR="007A0A4B" w:rsidRDefault="007A0A4B" w:rsidP="007A0A4B"/>
    <w:p w:rsidR="007A0A4B" w:rsidRDefault="007A0A4B" w:rsidP="007A0A4B">
      <w:pPr>
        <w:rPr>
          <w:rFonts w:eastAsia="MS Mincho"/>
        </w:rPr>
      </w:pPr>
      <w:bookmarkStart w:id="35" w:name="_Hlk495478797"/>
      <w:bookmarkEnd w:id="34"/>
      <w:r>
        <w:rPr>
          <w:rFonts w:eastAsia="MS Mincho"/>
        </w:rPr>
        <w:t xml:space="preserve">Das Zuchtbuch für Stuten wird in eine Hauptabteilung und eine </w:t>
      </w:r>
      <w:bookmarkStart w:id="36" w:name="_Hlk495415276"/>
      <w:r w:rsidRPr="00BB34A4">
        <w:rPr>
          <w:rFonts w:eastAsia="MS Mincho"/>
        </w:rPr>
        <w:t>Zusätzliche</w:t>
      </w:r>
      <w:r>
        <w:rPr>
          <w:rFonts w:eastAsia="MS Mincho"/>
        </w:rPr>
        <w:t xml:space="preserve"> </w:t>
      </w:r>
      <w:bookmarkEnd w:id="36"/>
      <w:r>
        <w:rPr>
          <w:rFonts w:eastAsia="MS Mincho"/>
        </w:rPr>
        <w:t>Abteilung unterteilt.</w:t>
      </w:r>
    </w:p>
    <w:p w:rsidR="007A0A4B" w:rsidRDefault="007A0A4B" w:rsidP="007A0A4B">
      <w:pPr>
        <w:rPr>
          <w:rFonts w:eastAsia="MS Mincho"/>
        </w:rPr>
      </w:pPr>
    </w:p>
    <w:p w:rsidR="007A0A4B" w:rsidRDefault="007A0A4B" w:rsidP="007A0A4B">
      <w:pPr>
        <w:rPr>
          <w:rFonts w:eastAsia="MS Mincho"/>
        </w:rPr>
      </w:pPr>
      <w:r>
        <w:rPr>
          <w:rFonts w:eastAsia="MS Mincho"/>
        </w:rPr>
        <w:t xml:space="preserve">Die Hauptabteilung des Zuchtbuches für Stuten wird unterteilt in die </w:t>
      </w:r>
      <w:bookmarkStart w:id="37" w:name="_Hlk495415292"/>
      <w:r w:rsidRPr="00BB34A4">
        <w:rPr>
          <w:rFonts w:eastAsia="MS Mincho"/>
        </w:rPr>
        <w:t>Klassen</w:t>
      </w:r>
      <w:bookmarkEnd w:id="35"/>
      <w:bookmarkEnd w:id="37"/>
    </w:p>
    <w:p w:rsidR="007A0A4B" w:rsidRDefault="007A0A4B" w:rsidP="007A0A4B">
      <w:pPr>
        <w:numPr>
          <w:ilvl w:val="0"/>
          <w:numId w:val="9"/>
        </w:numPr>
        <w:spacing w:line="240" w:lineRule="auto"/>
        <w:rPr>
          <w:rFonts w:eastAsia="MS Mincho"/>
        </w:rPr>
      </w:pPr>
      <w:r>
        <w:rPr>
          <w:rFonts w:eastAsia="MS Mincho"/>
        </w:rPr>
        <w:t>Stutbuch I,</w:t>
      </w:r>
    </w:p>
    <w:p w:rsidR="007A0A4B" w:rsidRDefault="007A0A4B" w:rsidP="007A0A4B">
      <w:pPr>
        <w:numPr>
          <w:ilvl w:val="0"/>
          <w:numId w:val="9"/>
        </w:numPr>
        <w:spacing w:line="240" w:lineRule="auto"/>
        <w:rPr>
          <w:rFonts w:eastAsia="MS Mincho"/>
        </w:rPr>
      </w:pPr>
      <w:r>
        <w:rPr>
          <w:rFonts w:eastAsia="MS Mincho"/>
        </w:rPr>
        <w:t>Stutbuch I</w:t>
      </w:r>
      <w:r w:rsidR="00C90051">
        <w:rPr>
          <w:rFonts w:eastAsia="MS Mincho"/>
        </w:rPr>
        <w:t>I</w:t>
      </w:r>
    </w:p>
    <w:p w:rsidR="007A0A4B" w:rsidRDefault="007A0A4B" w:rsidP="007A0A4B">
      <w:pPr>
        <w:numPr>
          <w:ilvl w:val="0"/>
          <w:numId w:val="9"/>
        </w:numPr>
        <w:spacing w:line="240" w:lineRule="auto"/>
        <w:rPr>
          <w:rFonts w:eastAsia="MS Mincho"/>
        </w:rPr>
      </w:pPr>
      <w:bookmarkStart w:id="38" w:name="_Hlk495415299"/>
      <w:bookmarkStart w:id="39" w:name="_Hlk495478804"/>
      <w:r>
        <w:rPr>
          <w:rFonts w:eastAsia="MS Mincho"/>
        </w:rPr>
        <w:t>Stutbuch II</w:t>
      </w:r>
      <w:r w:rsidR="00C90051">
        <w:rPr>
          <w:rFonts w:eastAsia="MS Mincho"/>
        </w:rPr>
        <w:t>I</w:t>
      </w:r>
      <w:r>
        <w:rPr>
          <w:rFonts w:eastAsia="MS Mincho"/>
        </w:rPr>
        <w:t>,</w:t>
      </w:r>
    </w:p>
    <w:p w:rsidR="007A0A4B" w:rsidRPr="00BB34A4" w:rsidRDefault="007A0A4B" w:rsidP="007A0A4B">
      <w:pPr>
        <w:numPr>
          <w:ilvl w:val="0"/>
          <w:numId w:val="9"/>
        </w:numPr>
        <w:spacing w:line="240" w:lineRule="auto"/>
        <w:rPr>
          <w:rFonts w:eastAsia="MS Mincho"/>
        </w:rPr>
      </w:pPr>
      <w:r w:rsidRPr="00BB34A4">
        <w:rPr>
          <w:rFonts w:eastAsia="MS Mincho"/>
        </w:rPr>
        <w:t>Anhang und</w:t>
      </w:r>
    </w:p>
    <w:p w:rsidR="007A0A4B" w:rsidRDefault="007A0A4B" w:rsidP="007A0A4B">
      <w:pPr>
        <w:numPr>
          <w:ilvl w:val="0"/>
          <w:numId w:val="9"/>
        </w:numPr>
        <w:spacing w:line="240" w:lineRule="auto"/>
        <w:rPr>
          <w:rFonts w:eastAsia="MS Mincho"/>
        </w:rPr>
      </w:pPr>
      <w:r w:rsidRPr="00BB34A4">
        <w:rPr>
          <w:rFonts w:eastAsia="MS Mincho"/>
        </w:rPr>
        <w:t>Fohlenbuch.</w:t>
      </w:r>
    </w:p>
    <w:p w:rsidR="007A0A4B" w:rsidRPr="00BB34A4" w:rsidRDefault="007A0A4B" w:rsidP="007A0A4B">
      <w:pPr>
        <w:numPr>
          <w:ilvl w:val="0"/>
          <w:numId w:val="9"/>
        </w:numPr>
        <w:spacing w:line="240" w:lineRule="auto"/>
        <w:rPr>
          <w:rFonts w:eastAsia="MS Mincho"/>
        </w:rPr>
      </w:pPr>
    </w:p>
    <w:p w:rsidR="007A0A4B" w:rsidRDefault="007A0A4B" w:rsidP="007A0A4B">
      <w:pPr>
        <w:rPr>
          <w:rFonts w:eastAsia="MS Mincho"/>
        </w:rPr>
      </w:pPr>
      <w:bookmarkStart w:id="40" w:name="_Hlk495478816"/>
      <w:bookmarkEnd w:id="38"/>
      <w:bookmarkEnd w:id="39"/>
      <w:r>
        <w:rPr>
          <w:rFonts w:eastAsia="MS Mincho"/>
        </w:rPr>
        <w:t xml:space="preserve">Die </w:t>
      </w:r>
      <w:bookmarkStart w:id="41" w:name="_Hlk495415320"/>
      <w:r w:rsidRPr="00BB34A4">
        <w:rPr>
          <w:rFonts w:eastAsia="MS Mincho"/>
        </w:rPr>
        <w:t>Zusätzliche</w:t>
      </w:r>
      <w:r>
        <w:rPr>
          <w:rFonts w:eastAsia="MS Mincho"/>
        </w:rPr>
        <w:t xml:space="preserve"> </w:t>
      </w:r>
      <w:bookmarkEnd w:id="41"/>
      <w:r>
        <w:rPr>
          <w:rFonts w:eastAsia="MS Mincho"/>
        </w:rPr>
        <w:t xml:space="preserve">Abteilung des Zuchtbuches für Stuten </w:t>
      </w:r>
      <w:bookmarkStart w:id="42" w:name="_Hlk495415343"/>
      <w:r w:rsidRPr="00BB34A4">
        <w:rPr>
          <w:rFonts w:eastAsia="MS Mincho"/>
        </w:rPr>
        <w:t>wird unterteilt in die Klassen</w:t>
      </w:r>
      <w:bookmarkEnd w:id="40"/>
      <w:bookmarkEnd w:id="42"/>
    </w:p>
    <w:p w:rsidR="007A0A4B" w:rsidRPr="00BB34A4" w:rsidRDefault="007A0A4B" w:rsidP="007A0A4B">
      <w:pPr>
        <w:numPr>
          <w:ilvl w:val="0"/>
          <w:numId w:val="9"/>
        </w:numPr>
        <w:spacing w:line="240" w:lineRule="auto"/>
        <w:rPr>
          <w:rFonts w:eastAsia="MS Mincho"/>
        </w:rPr>
      </w:pPr>
      <w:proofErr w:type="spellStart"/>
      <w:r>
        <w:rPr>
          <w:rFonts w:eastAsia="MS Mincho"/>
        </w:rPr>
        <w:t>Vorbuch</w:t>
      </w:r>
      <w:bookmarkStart w:id="43" w:name="_Hlk495478830"/>
      <w:proofErr w:type="spellEnd"/>
      <w:r w:rsidR="00F402D3">
        <w:rPr>
          <w:rFonts w:eastAsia="MS Mincho"/>
        </w:rPr>
        <w:t>.</w:t>
      </w:r>
    </w:p>
    <w:bookmarkEnd w:id="43"/>
    <w:p w:rsidR="007A0A4B" w:rsidRDefault="007A0A4B" w:rsidP="007A0A4B">
      <w:pPr>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192"/>
        <w:gridCol w:w="2976"/>
      </w:tblGrid>
      <w:tr w:rsidR="007A0A4B" w:rsidRPr="00BB34A4" w:rsidTr="003E7F7F">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7A0A4B" w:rsidRPr="00BB34A4" w:rsidRDefault="007A0A4B" w:rsidP="001443A0">
            <w:pPr>
              <w:tabs>
                <w:tab w:val="left" w:pos="591"/>
              </w:tabs>
              <w:ind w:right="72"/>
              <w:rPr>
                <w:rFonts w:cs="Arial"/>
                <w:b/>
                <w:bCs/>
                <w:i/>
              </w:rPr>
            </w:pPr>
            <w:bookmarkStart w:id="44" w:name="_Hlk495478838"/>
            <w:r w:rsidRPr="00BB34A4">
              <w:rPr>
                <w:rFonts w:cs="Arial"/>
                <w:b/>
                <w:bCs/>
                <w:i/>
              </w:rPr>
              <w:t>Abteilung</w:t>
            </w:r>
          </w:p>
        </w:tc>
        <w:tc>
          <w:tcPr>
            <w:tcW w:w="6168" w:type="dxa"/>
            <w:gridSpan w:val="2"/>
            <w:tcBorders>
              <w:top w:val="single" w:sz="4" w:space="0" w:color="auto"/>
              <w:left w:val="single" w:sz="4" w:space="0" w:color="auto"/>
              <w:bottom w:val="nil"/>
              <w:right w:val="single" w:sz="4" w:space="0" w:color="auto"/>
            </w:tcBorders>
            <w:vAlign w:val="center"/>
            <w:hideMark/>
          </w:tcPr>
          <w:p w:rsidR="007A0A4B" w:rsidRPr="00BB34A4" w:rsidRDefault="007A0A4B" w:rsidP="001443A0">
            <w:pPr>
              <w:ind w:left="227" w:right="530"/>
              <w:jc w:val="center"/>
              <w:rPr>
                <w:rFonts w:cs="Arial"/>
                <w:b/>
                <w:bCs/>
                <w:i/>
              </w:rPr>
            </w:pPr>
            <w:r w:rsidRPr="00BB34A4">
              <w:rPr>
                <w:rFonts w:cs="Arial"/>
                <w:b/>
                <w:bCs/>
                <w:i/>
              </w:rPr>
              <w:t>Geschlecht</w:t>
            </w:r>
          </w:p>
        </w:tc>
      </w:tr>
      <w:tr w:rsidR="007A0A4B" w:rsidRPr="00BB34A4" w:rsidTr="003E7F7F">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4B" w:rsidRPr="00BB34A4" w:rsidRDefault="007A0A4B" w:rsidP="001443A0">
            <w:pPr>
              <w:rPr>
                <w:rFonts w:cs="Arial"/>
                <w:b/>
                <w:bCs/>
              </w:rPr>
            </w:pPr>
          </w:p>
        </w:tc>
        <w:tc>
          <w:tcPr>
            <w:tcW w:w="3192" w:type="dxa"/>
            <w:tcBorders>
              <w:top w:val="nil"/>
              <w:left w:val="single" w:sz="4" w:space="0" w:color="auto"/>
              <w:bottom w:val="single" w:sz="4" w:space="0" w:color="auto"/>
              <w:right w:val="single" w:sz="4" w:space="0" w:color="auto"/>
            </w:tcBorders>
            <w:vAlign w:val="bottom"/>
            <w:hideMark/>
          </w:tcPr>
          <w:p w:rsidR="007A0A4B" w:rsidRPr="00BB34A4" w:rsidRDefault="007A0A4B" w:rsidP="001443A0">
            <w:pPr>
              <w:tabs>
                <w:tab w:val="left" w:pos="347"/>
                <w:tab w:val="left" w:pos="820"/>
              </w:tabs>
              <w:ind w:left="227" w:right="72"/>
              <w:rPr>
                <w:rFonts w:cs="Arial"/>
                <w:b/>
                <w:bCs/>
              </w:rPr>
            </w:pPr>
            <w:r w:rsidRPr="00BB34A4">
              <w:rPr>
                <w:rFonts w:cs="Arial"/>
                <w:b/>
                <w:bCs/>
              </w:rPr>
              <w:t>Hengste</w:t>
            </w:r>
          </w:p>
        </w:tc>
        <w:tc>
          <w:tcPr>
            <w:tcW w:w="2976" w:type="dxa"/>
            <w:tcBorders>
              <w:top w:val="nil"/>
              <w:left w:val="single" w:sz="4" w:space="0" w:color="auto"/>
              <w:bottom w:val="single" w:sz="4" w:space="0" w:color="auto"/>
              <w:right w:val="single" w:sz="4" w:space="0" w:color="auto"/>
            </w:tcBorders>
            <w:vAlign w:val="bottom"/>
            <w:hideMark/>
          </w:tcPr>
          <w:p w:rsidR="007A0A4B" w:rsidRPr="00BB34A4" w:rsidRDefault="007A0A4B" w:rsidP="001443A0">
            <w:pPr>
              <w:tabs>
                <w:tab w:val="left" w:pos="387"/>
              </w:tabs>
              <w:ind w:left="227" w:right="72"/>
              <w:rPr>
                <w:rFonts w:cs="Arial"/>
                <w:b/>
                <w:bCs/>
              </w:rPr>
            </w:pPr>
            <w:r w:rsidRPr="00BB34A4">
              <w:rPr>
                <w:rFonts w:cs="Arial"/>
                <w:b/>
                <w:bCs/>
              </w:rPr>
              <w:t>Stuten</w:t>
            </w:r>
          </w:p>
        </w:tc>
      </w:tr>
      <w:tr w:rsidR="00C90051" w:rsidRPr="00BB34A4" w:rsidTr="003E7F7F">
        <w:trPr>
          <w:cantSplit/>
          <w:trHeight w:val="428"/>
        </w:trPr>
        <w:tc>
          <w:tcPr>
            <w:tcW w:w="0" w:type="auto"/>
            <w:vMerge w:val="restart"/>
            <w:tcBorders>
              <w:top w:val="single" w:sz="4" w:space="0" w:color="auto"/>
              <w:left w:val="single" w:sz="4" w:space="0" w:color="auto"/>
              <w:right w:val="single" w:sz="4" w:space="0" w:color="auto"/>
            </w:tcBorders>
            <w:vAlign w:val="center"/>
          </w:tcPr>
          <w:p w:rsidR="00C90051" w:rsidRPr="00BB34A4" w:rsidRDefault="00C90051" w:rsidP="00C90051">
            <w:pPr>
              <w:tabs>
                <w:tab w:val="left" w:pos="307"/>
                <w:tab w:val="left" w:pos="591"/>
              </w:tabs>
              <w:ind w:right="72"/>
              <w:rPr>
                <w:rFonts w:cs="Arial"/>
                <w:b/>
                <w:bCs/>
              </w:rPr>
            </w:pPr>
            <w:r w:rsidRPr="00BB34A4">
              <w:rPr>
                <w:rFonts w:cs="Arial"/>
                <w:b/>
                <w:bCs/>
              </w:rPr>
              <w:t>Hauptabteilung (HA)</w:t>
            </w:r>
          </w:p>
        </w:tc>
        <w:tc>
          <w:tcPr>
            <w:tcW w:w="3192" w:type="dxa"/>
            <w:tcBorders>
              <w:top w:val="single" w:sz="4" w:space="0" w:color="auto"/>
              <w:left w:val="single" w:sz="4" w:space="0" w:color="auto"/>
              <w:bottom w:val="single" w:sz="4" w:space="0" w:color="auto"/>
              <w:right w:val="single" w:sz="4" w:space="0" w:color="auto"/>
            </w:tcBorders>
            <w:vAlign w:val="center"/>
          </w:tcPr>
          <w:p w:rsidR="00C90051" w:rsidRPr="00852158" w:rsidRDefault="00C90051" w:rsidP="00C90051">
            <w:pPr>
              <w:tabs>
                <w:tab w:val="left" w:pos="820"/>
              </w:tabs>
              <w:ind w:left="227" w:right="72"/>
              <w:rPr>
                <w:rFonts w:cs="Arial"/>
                <w:lang w:val="en-GB"/>
              </w:rPr>
            </w:pPr>
            <w:r w:rsidRPr="00852158">
              <w:rPr>
                <w:rFonts w:cs="Arial"/>
                <w:bCs/>
              </w:rPr>
              <w:t>Hengstbuch</w:t>
            </w:r>
            <w:r w:rsidRPr="00852158">
              <w:rPr>
                <w:rFonts w:cs="Arial"/>
                <w:lang w:val="en-GB"/>
              </w:rPr>
              <w:t xml:space="preserve"> I (H I)</w:t>
            </w:r>
          </w:p>
        </w:tc>
        <w:tc>
          <w:tcPr>
            <w:tcW w:w="2976" w:type="dxa"/>
            <w:tcBorders>
              <w:top w:val="single" w:sz="4" w:space="0" w:color="auto"/>
              <w:left w:val="single" w:sz="4" w:space="0" w:color="auto"/>
              <w:bottom w:val="single" w:sz="4" w:space="0" w:color="auto"/>
              <w:right w:val="single" w:sz="4" w:space="0" w:color="auto"/>
            </w:tcBorders>
            <w:vAlign w:val="center"/>
          </w:tcPr>
          <w:p w:rsidR="00C90051" w:rsidRPr="00BB34A4" w:rsidRDefault="00C90051" w:rsidP="00C90051">
            <w:pPr>
              <w:tabs>
                <w:tab w:val="left" w:pos="387"/>
              </w:tabs>
              <w:ind w:left="227" w:right="72"/>
              <w:jc w:val="left"/>
              <w:rPr>
                <w:rFonts w:cs="Arial"/>
                <w:lang w:val="en-GB"/>
              </w:rPr>
            </w:pPr>
            <w:proofErr w:type="spellStart"/>
            <w:r>
              <w:rPr>
                <w:lang w:val="en-GB"/>
              </w:rPr>
              <w:t>Stutbuch</w:t>
            </w:r>
            <w:proofErr w:type="spellEnd"/>
            <w:r>
              <w:rPr>
                <w:lang w:val="en-GB"/>
              </w:rPr>
              <w:t xml:space="preserve"> I </w:t>
            </w:r>
            <w:r w:rsidRPr="006D2CE1">
              <w:rPr>
                <w:lang w:val="en-GB"/>
              </w:rPr>
              <w:t>(S I)</w:t>
            </w:r>
          </w:p>
        </w:tc>
      </w:tr>
      <w:tr w:rsidR="00C90051" w:rsidRPr="00BB34A4" w:rsidTr="00C90051">
        <w:trPr>
          <w:cantSplit/>
          <w:trHeight w:val="428"/>
        </w:trPr>
        <w:tc>
          <w:tcPr>
            <w:tcW w:w="0" w:type="auto"/>
            <w:vMerge/>
            <w:tcBorders>
              <w:left w:val="single" w:sz="4" w:space="0" w:color="auto"/>
              <w:right w:val="single" w:sz="4" w:space="0" w:color="auto"/>
            </w:tcBorders>
            <w:vAlign w:val="center"/>
            <w:hideMark/>
          </w:tcPr>
          <w:p w:rsidR="00C90051" w:rsidRPr="00BB34A4" w:rsidRDefault="00C90051" w:rsidP="00C90051">
            <w:pPr>
              <w:tabs>
                <w:tab w:val="left" w:pos="307"/>
                <w:tab w:val="left" w:pos="591"/>
              </w:tabs>
              <w:ind w:right="72"/>
              <w:rPr>
                <w:rFonts w:cs="Arial"/>
                <w:b/>
                <w:bCs/>
              </w:rPr>
            </w:pPr>
          </w:p>
        </w:tc>
        <w:tc>
          <w:tcPr>
            <w:tcW w:w="3192" w:type="dxa"/>
            <w:tcBorders>
              <w:top w:val="single" w:sz="4" w:space="0" w:color="auto"/>
              <w:left w:val="single" w:sz="4" w:space="0" w:color="auto"/>
              <w:bottom w:val="single" w:sz="4" w:space="0" w:color="auto"/>
              <w:right w:val="single" w:sz="4" w:space="0" w:color="auto"/>
            </w:tcBorders>
            <w:vAlign w:val="center"/>
          </w:tcPr>
          <w:p w:rsidR="00C90051" w:rsidRPr="00BB34A4" w:rsidRDefault="00C90051" w:rsidP="00C90051">
            <w:pPr>
              <w:ind w:left="227" w:right="72"/>
              <w:rPr>
                <w:rFonts w:cs="Arial"/>
              </w:rPr>
            </w:pPr>
            <w:r w:rsidRPr="00BB34A4">
              <w:rPr>
                <w:rFonts w:cs="Arial"/>
              </w:rPr>
              <w:t>Hengstbuch II (H II)</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0051" w:rsidRPr="00BB34A4" w:rsidRDefault="00C90051" w:rsidP="00C90051">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w:t>
            </w:r>
            <w:r>
              <w:rPr>
                <w:rFonts w:cs="Arial"/>
                <w:lang w:val="en-GB"/>
              </w:rPr>
              <w:t>I</w:t>
            </w:r>
            <w:r w:rsidRPr="00BB34A4">
              <w:rPr>
                <w:rFonts w:cs="Arial"/>
                <w:lang w:val="en-GB"/>
              </w:rPr>
              <w:t xml:space="preserve"> (S </w:t>
            </w:r>
            <w:r>
              <w:rPr>
                <w:rFonts w:cs="Arial"/>
                <w:lang w:val="en-GB"/>
              </w:rPr>
              <w:t>I</w:t>
            </w:r>
            <w:r w:rsidRPr="00BB34A4">
              <w:rPr>
                <w:rFonts w:cs="Arial"/>
                <w:lang w:val="en-GB"/>
              </w:rPr>
              <w:t>I)</w:t>
            </w:r>
          </w:p>
        </w:tc>
      </w:tr>
      <w:tr w:rsidR="00C90051" w:rsidRPr="00BB34A4" w:rsidTr="00C90051">
        <w:trPr>
          <w:cantSplit/>
          <w:trHeight w:val="428"/>
        </w:trPr>
        <w:tc>
          <w:tcPr>
            <w:tcW w:w="0" w:type="auto"/>
            <w:vMerge/>
            <w:tcBorders>
              <w:left w:val="single" w:sz="4" w:space="0" w:color="auto"/>
              <w:right w:val="single" w:sz="4" w:space="0" w:color="auto"/>
            </w:tcBorders>
            <w:vAlign w:val="center"/>
            <w:hideMark/>
          </w:tcPr>
          <w:p w:rsidR="00C90051" w:rsidRPr="00BB34A4" w:rsidRDefault="00C90051" w:rsidP="00C90051">
            <w:pPr>
              <w:rPr>
                <w:rFonts w:cs="Arial"/>
                <w:b/>
                <w:bCs/>
              </w:rPr>
            </w:pPr>
          </w:p>
        </w:tc>
        <w:tc>
          <w:tcPr>
            <w:tcW w:w="3192" w:type="dxa"/>
            <w:tcBorders>
              <w:top w:val="single" w:sz="4" w:space="0" w:color="auto"/>
              <w:left w:val="single" w:sz="4" w:space="0" w:color="auto"/>
              <w:bottom w:val="single" w:sz="4" w:space="0" w:color="auto"/>
              <w:right w:val="single" w:sz="4" w:space="0" w:color="auto"/>
            </w:tcBorders>
            <w:vAlign w:val="center"/>
          </w:tcPr>
          <w:p w:rsidR="00C90051" w:rsidRPr="00BB34A4" w:rsidRDefault="00C90051" w:rsidP="00C90051">
            <w:pPr>
              <w:tabs>
                <w:tab w:val="left" w:pos="347"/>
              </w:tabs>
              <w:ind w:left="227" w:right="72"/>
              <w:rPr>
                <w:rFonts w:cs="Arial"/>
              </w:rPr>
            </w:pPr>
            <w:r w:rsidRPr="00BB34A4">
              <w:rPr>
                <w:rFonts w:cs="Arial"/>
              </w:rPr>
              <w:t>Anhang (A)</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0051" w:rsidRPr="00BB34A4" w:rsidRDefault="00C90051" w:rsidP="00C90051">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II</w:t>
            </w:r>
            <w:r>
              <w:rPr>
                <w:rFonts w:cs="Arial"/>
                <w:lang w:val="en-GB"/>
              </w:rPr>
              <w:t>I</w:t>
            </w:r>
            <w:r w:rsidRPr="00BB34A4">
              <w:rPr>
                <w:rFonts w:cs="Arial"/>
                <w:lang w:val="en-GB"/>
              </w:rPr>
              <w:t xml:space="preserve"> (S </w:t>
            </w:r>
            <w:r>
              <w:rPr>
                <w:rFonts w:cs="Arial"/>
                <w:lang w:val="en-GB"/>
              </w:rPr>
              <w:t>I</w:t>
            </w:r>
            <w:r w:rsidRPr="00BB34A4">
              <w:rPr>
                <w:rFonts w:cs="Arial"/>
                <w:lang w:val="en-GB"/>
              </w:rPr>
              <w:t>II)</w:t>
            </w:r>
          </w:p>
        </w:tc>
      </w:tr>
      <w:tr w:rsidR="00C90051" w:rsidRPr="00BB34A4" w:rsidTr="003E7F7F">
        <w:trPr>
          <w:cantSplit/>
          <w:trHeight w:val="428"/>
        </w:trPr>
        <w:tc>
          <w:tcPr>
            <w:tcW w:w="0" w:type="auto"/>
            <w:vMerge/>
            <w:tcBorders>
              <w:left w:val="single" w:sz="4" w:space="0" w:color="auto"/>
              <w:right w:val="single" w:sz="4" w:space="0" w:color="auto"/>
            </w:tcBorders>
            <w:vAlign w:val="center"/>
          </w:tcPr>
          <w:p w:rsidR="00C90051" w:rsidRPr="00BB34A4" w:rsidRDefault="00C90051" w:rsidP="00C90051">
            <w:pPr>
              <w:rPr>
                <w:rFonts w:cs="Arial"/>
                <w:b/>
                <w:bCs/>
              </w:rPr>
            </w:pPr>
          </w:p>
        </w:tc>
        <w:tc>
          <w:tcPr>
            <w:tcW w:w="3192" w:type="dxa"/>
            <w:tcBorders>
              <w:top w:val="single" w:sz="4" w:space="0" w:color="auto"/>
              <w:left w:val="single" w:sz="4" w:space="0" w:color="auto"/>
              <w:bottom w:val="single" w:sz="4" w:space="0" w:color="auto"/>
              <w:right w:val="single" w:sz="4" w:space="0" w:color="auto"/>
            </w:tcBorders>
            <w:vAlign w:val="center"/>
          </w:tcPr>
          <w:p w:rsidR="00C90051" w:rsidRPr="00BB34A4" w:rsidRDefault="00C90051" w:rsidP="00C90051">
            <w:pPr>
              <w:tabs>
                <w:tab w:val="left" w:pos="387"/>
              </w:tabs>
              <w:ind w:left="227" w:right="74"/>
              <w:rPr>
                <w:rFonts w:cs="Arial"/>
              </w:rPr>
            </w:pPr>
            <w:r w:rsidRPr="00BB34A4">
              <w:rPr>
                <w:rFonts w:cs="Arial"/>
              </w:rPr>
              <w:t>Fohlenbuch</w:t>
            </w:r>
          </w:p>
        </w:tc>
        <w:tc>
          <w:tcPr>
            <w:tcW w:w="2976" w:type="dxa"/>
            <w:tcBorders>
              <w:top w:val="single" w:sz="4" w:space="0" w:color="auto"/>
              <w:left w:val="single" w:sz="4" w:space="0" w:color="auto"/>
              <w:bottom w:val="single" w:sz="4" w:space="0" w:color="auto"/>
              <w:right w:val="single" w:sz="4" w:space="0" w:color="auto"/>
            </w:tcBorders>
            <w:vAlign w:val="center"/>
          </w:tcPr>
          <w:p w:rsidR="00C90051" w:rsidRPr="00BB34A4" w:rsidRDefault="00C90051" w:rsidP="00C90051">
            <w:pPr>
              <w:tabs>
                <w:tab w:val="left" w:pos="387"/>
              </w:tabs>
              <w:ind w:left="227" w:right="72"/>
              <w:rPr>
                <w:rFonts w:cs="Arial"/>
                <w:lang w:val="en-GB"/>
              </w:rPr>
            </w:pPr>
            <w:proofErr w:type="spellStart"/>
            <w:r w:rsidRPr="00BB34A4">
              <w:rPr>
                <w:rFonts w:cs="Arial"/>
                <w:lang w:val="en-GB"/>
              </w:rPr>
              <w:t>Anhang</w:t>
            </w:r>
            <w:proofErr w:type="spellEnd"/>
            <w:r w:rsidRPr="00BB34A4">
              <w:rPr>
                <w:rFonts w:cs="Arial"/>
                <w:lang w:val="en-GB"/>
              </w:rPr>
              <w:t xml:space="preserve"> </w:t>
            </w:r>
            <w:r w:rsidRPr="00BB34A4">
              <w:rPr>
                <w:rFonts w:cs="Arial"/>
              </w:rPr>
              <w:t>(A)</w:t>
            </w:r>
          </w:p>
        </w:tc>
      </w:tr>
      <w:tr w:rsidR="00C90051" w:rsidRPr="00BB34A4" w:rsidTr="00C90051">
        <w:trPr>
          <w:cantSplit/>
          <w:trHeight w:val="428"/>
        </w:trPr>
        <w:tc>
          <w:tcPr>
            <w:tcW w:w="0" w:type="auto"/>
            <w:vMerge/>
            <w:tcBorders>
              <w:left w:val="single" w:sz="4" w:space="0" w:color="auto"/>
              <w:bottom w:val="single" w:sz="4" w:space="0" w:color="auto"/>
              <w:right w:val="single" w:sz="4" w:space="0" w:color="auto"/>
            </w:tcBorders>
            <w:vAlign w:val="center"/>
            <w:hideMark/>
          </w:tcPr>
          <w:p w:rsidR="00C90051" w:rsidRPr="00BB34A4" w:rsidRDefault="00C90051" w:rsidP="00C90051">
            <w:pPr>
              <w:rPr>
                <w:rFonts w:cs="Arial"/>
                <w:b/>
                <w:bCs/>
              </w:rPr>
            </w:pPr>
          </w:p>
        </w:tc>
        <w:tc>
          <w:tcPr>
            <w:tcW w:w="3192" w:type="dxa"/>
            <w:tcBorders>
              <w:top w:val="single" w:sz="4" w:space="0" w:color="auto"/>
              <w:left w:val="single" w:sz="4" w:space="0" w:color="auto"/>
              <w:bottom w:val="single" w:sz="4" w:space="0" w:color="auto"/>
              <w:right w:val="single" w:sz="4" w:space="0" w:color="auto"/>
            </w:tcBorders>
            <w:vAlign w:val="center"/>
          </w:tcPr>
          <w:p w:rsidR="00C90051" w:rsidRPr="00BB34A4" w:rsidRDefault="00C90051" w:rsidP="00C90051">
            <w:pPr>
              <w:tabs>
                <w:tab w:val="left" w:pos="387"/>
              </w:tabs>
              <w:ind w:left="227" w:right="74"/>
              <w:rPr>
                <w:rFonts w:cs="Aria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90051" w:rsidRPr="00BB34A4" w:rsidRDefault="00C90051" w:rsidP="00C90051">
            <w:pPr>
              <w:tabs>
                <w:tab w:val="left" w:pos="387"/>
              </w:tabs>
              <w:ind w:left="227" w:right="74"/>
              <w:rPr>
                <w:rFonts w:cs="Arial"/>
              </w:rPr>
            </w:pPr>
            <w:r w:rsidRPr="00BB34A4">
              <w:rPr>
                <w:rFonts w:cs="Arial"/>
              </w:rPr>
              <w:t>Fohlenbuch</w:t>
            </w:r>
          </w:p>
        </w:tc>
      </w:tr>
      <w:tr w:rsidR="00C90051" w:rsidRPr="00BB34A4" w:rsidTr="003E7F7F">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C90051" w:rsidRPr="00BB34A4" w:rsidRDefault="00C90051" w:rsidP="00C90051">
            <w:pPr>
              <w:tabs>
                <w:tab w:val="left" w:pos="307"/>
                <w:tab w:val="left" w:pos="591"/>
              </w:tabs>
              <w:ind w:right="72"/>
              <w:rPr>
                <w:rFonts w:cs="Arial"/>
                <w:b/>
                <w:bCs/>
              </w:rPr>
            </w:pPr>
            <w:r w:rsidRPr="00BB34A4">
              <w:rPr>
                <w:rFonts w:cs="Arial"/>
                <w:b/>
                <w:bCs/>
              </w:rPr>
              <w:t>Zusätzliche Abteilung (ZA)</w:t>
            </w:r>
          </w:p>
        </w:tc>
        <w:tc>
          <w:tcPr>
            <w:tcW w:w="3192" w:type="dxa"/>
            <w:tcBorders>
              <w:top w:val="single" w:sz="4" w:space="0" w:color="auto"/>
              <w:left w:val="single" w:sz="4" w:space="0" w:color="auto"/>
              <w:bottom w:val="single" w:sz="4" w:space="0" w:color="auto"/>
              <w:right w:val="single" w:sz="4" w:space="0" w:color="auto"/>
            </w:tcBorders>
            <w:vAlign w:val="center"/>
            <w:hideMark/>
          </w:tcPr>
          <w:p w:rsidR="00C90051" w:rsidRPr="00BB34A4" w:rsidRDefault="00C90051" w:rsidP="00C90051">
            <w:pPr>
              <w:ind w:left="227" w:right="72"/>
              <w:rPr>
                <w:rFonts w:cs="Arial"/>
              </w:rPr>
            </w:pPr>
            <w:proofErr w:type="spellStart"/>
            <w:r w:rsidRPr="00BB34A4">
              <w:rPr>
                <w:rFonts w:cs="Arial"/>
              </w:rPr>
              <w:t>Vorbuch</w:t>
            </w:r>
            <w:proofErr w:type="spellEnd"/>
            <w:r w:rsidRPr="00BB34A4">
              <w:rPr>
                <w:rFonts w:cs="Arial"/>
              </w:rPr>
              <w:t xml:space="preserve"> (V)</w:t>
            </w:r>
          </w:p>
        </w:tc>
        <w:tc>
          <w:tcPr>
            <w:tcW w:w="2976" w:type="dxa"/>
            <w:tcBorders>
              <w:top w:val="single" w:sz="4" w:space="0" w:color="auto"/>
              <w:left w:val="single" w:sz="4" w:space="0" w:color="auto"/>
              <w:bottom w:val="single" w:sz="4" w:space="0" w:color="auto"/>
              <w:right w:val="single" w:sz="4" w:space="0" w:color="auto"/>
            </w:tcBorders>
            <w:vAlign w:val="center"/>
            <w:hideMark/>
          </w:tcPr>
          <w:p w:rsidR="00C90051" w:rsidRPr="00BB34A4" w:rsidRDefault="00C90051" w:rsidP="00C90051">
            <w:pPr>
              <w:tabs>
                <w:tab w:val="left" w:pos="387"/>
              </w:tabs>
              <w:ind w:left="227" w:right="72"/>
              <w:rPr>
                <w:rFonts w:cs="Arial"/>
              </w:rPr>
            </w:pPr>
            <w:proofErr w:type="spellStart"/>
            <w:r w:rsidRPr="00BB34A4">
              <w:rPr>
                <w:rFonts w:cs="Arial"/>
              </w:rPr>
              <w:t>Vorbuch</w:t>
            </w:r>
            <w:proofErr w:type="spellEnd"/>
            <w:r w:rsidRPr="00BB34A4">
              <w:rPr>
                <w:rFonts w:cs="Arial"/>
              </w:rPr>
              <w:t xml:space="preserve"> (V)</w:t>
            </w:r>
          </w:p>
        </w:tc>
      </w:tr>
      <w:bookmarkEnd w:id="44"/>
    </w:tbl>
    <w:p w:rsidR="007A0A4B" w:rsidRDefault="007A0A4B" w:rsidP="007A0A4B">
      <w:pPr>
        <w:rPr>
          <w:rFonts w:eastAsia="MS Mincho"/>
        </w:rPr>
      </w:pPr>
    </w:p>
    <w:p w:rsidR="00FB4D5E" w:rsidRDefault="00FB4D5E" w:rsidP="00FB4D5E">
      <w:pPr>
        <w:pStyle w:val="berschrift1"/>
        <w:numPr>
          <w:ilvl w:val="0"/>
          <w:numId w:val="4"/>
        </w:numPr>
        <w:rPr>
          <w:rFonts w:eastAsia="MS Mincho"/>
        </w:rPr>
      </w:pPr>
      <w:bookmarkStart w:id="45" w:name="_Toc496536796"/>
      <w:bookmarkStart w:id="46" w:name="_Toc499107264"/>
      <w:bookmarkStart w:id="47" w:name="_Toc499543762"/>
      <w:bookmarkStart w:id="48" w:name="d"/>
      <w:r w:rsidRPr="00FB4D5E">
        <w:t>Eintragungsbestimmungen</w:t>
      </w:r>
      <w:r>
        <w:rPr>
          <w:rFonts w:eastAsia="MS Mincho"/>
        </w:rPr>
        <w:t xml:space="preserve"> in </w:t>
      </w:r>
      <w:bookmarkStart w:id="49" w:name="_Hlk495415460"/>
      <w:r w:rsidRPr="00BB34A4">
        <w:rPr>
          <w:rFonts w:eastAsia="MS Mincho"/>
        </w:rPr>
        <w:t>das Zuchtbuch</w:t>
      </w:r>
      <w:bookmarkEnd w:id="45"/>
      <w:bookmarkEnd w:id="46"/>
      <w:bookmarkEnd w:id="47"/>
      <w:bookmarkEnd w:id="49"/>
    </w:p>
    <w:p w:rsidR="00FB4D5E" w:rsidRDefault="00FB4D5E" w:rsidP="00FB4D5E">
      <w:pPr>
        <w:rPr>
          <w:rFonts w:eastAsia="MS Mincho"/>
        </w:rPr>
      </w:pPr>
      <w:bookmarkStart w:id="50" w:name="_Hlk495065007"/>
      <w:bookmarkStart w:id="51" w:name="_Hlk495415557"/>
      <w:bookmarkStart w:id="52" w:name="_Hlk496171958"/>
      <w:bookmarkEnd w:id="48"/>
      <w:r w:rsidRPr="00FB4D5E">
        <w:rPr>
          <w:rFonts w:eastAsia="MS Mincho"/>
        </w:rPr>
        <w:t>Die Bestimmungen unter B.8 der Satzung sind grundlegende Voraussetzungen für die Eintragung.</w:t>
      </w:r>
      <w:bookmarkEnd w:id="50"/>
      <w:r w:rsidRPr="00FB4D5E">
        <w:rPr>
          <w:rFonts w:eastAsia="MS Mincho"/>
        </w:rPr>
        <w:t xml:space="preserve"> </w:t>
      </w:r>
      <w:bookmarkEnd w:id="51"/>
      <w:r w:rsidRPr="00FB4D5E">
        <w:rPr>
          <w:rFonts w:eastAsia="MS Mincho"/>
        </w:rPr>
        <w:t xml:space="preserve">Es werden Hengste und Stuten nur dann in das Zuchtbuch eingetragen, wenn sie identifiziert sind, ihre Abstammung nach den Regeln des Zuchtbuches </w:t>
      </w:r>
      <w:r w:rsidRPr="00FB4D5E">
        <w:rPr>
          <w:rFonts w:eastAsia="MS Mincho"/>
        </w:rPr>
        <w:lastRenderedPageBreak/>
        <w:t xml:space="preserve">festgestellt wurde und sie die nachfolgend aufgeführten Eintragungsbedingungen erfüllen. Ein Pferd aus einem anderen Zuchtbuch der (zugelassenen) Rasse muss in </w:t>
      </w:r>
      <w:bookmarkStart w:id="53" w:name="_Hlk495065015"/>
      <w:bookmarkStart w:id="54" w:name="_Hlk495415569"/>
      <w:r w:rsidRPr="00FB4D5E">
        <w:rPr>
          <w:rFonts w:eastAsia="MS Mincho"/>
        </w:rPr>
        <w:t>die Klasse</w:t>
      </w:r>
      <w:bookmarkEnd w:id="53"/>
      <w:r w:rsidRPr="00FB4D5E">
        <w:rPr>
          <w:rFonts w:eastAsia="MS Mincho"/>
        </w:rPr>
        <w:t xml:space="preserve"> </w:t>
      </w:r>
      <w:bookmarkEnd w:id="54"/>
      <w:r w:rsidRPr="00FB4D5E">
        <w:rPr>
          <w:rFonts w:eastAsia="MS Mincho"/>
        </w:rPr>
        <w:t xml:space="preserve">des Zuchtbuches eingetragen werden, </w:t>
      </w:r>
      <w:r w:rsidR="002541A9">
        <w:rPr>
          <w:rFonts w:eastAsia="MS Mincho"/>
        </w:rPr>
        <w:t>dessen Kriterien es entspricht.</w:t>
      </w:r>
    </w:p>
    <w:p w:rsidR="002541A9" w:rsidRPr="00FB4D5E" w:rsidRDefault="002541A9" w:rsidP="002541A9">
      <w:pPr>
        <w:autoSpaceDE w:val="0"/>
        <w:autoSpaceDN w:val="0"/>
        <w:adjustRightInd w:val="0"/>
        <w:spacing w:line="240" w:lineRule="auto"/>
        <w:jc w:val="left"/>
        <w:rPr>
          <w:rFonts w:eastAsia="MS Mincho"/>
        </w:rPr>
      </w:pPr>
      <w:r>
        <w:rPr>
          <w:rFonts w:cs="Arial"/>
        </w:rPr>
        <w:t xml:space="preserve">Hengste und Stuten mit einem einen </w:t>
      </w:r>
      <w:proofErr w:type="spellStart"/>
      <w:r>
        <w:rPr>
          <w:rFonts w:cs="Arial"/>
        </w:rPr>
        <w:t>ox</w:t>
      </w:r>
      <w:proofErr w:type="spellEnd"/>
      <w:r>
        <w:rPr>
          <w:rFonts w:cs="Arial"/>
        </w:rPr>
        <w:t>-Blutanteil von über 75%, w</w:t>
      </w:r>
      <w:r w:rsidR="00F402D3">
        <w:rPr>
          <w:rFonts w:cs="Arial"/>
        </w:rPr>
        <w:t xml:space="preserve">erden in den Anhang (unterste Klasse </w:t>
      </w:r>
      <w:r>
        <w:rPr>
          <w:rFonts w:cs="Arial"/>
        </w:rPr>
        <w:t>der Hauptabteilung) eingetragen.</w:t>
      </w:r>
    </w:p>
    <w:bookmarkEnd w:id="52"/>
    <w:p w:rsidR="00FB4D5E" w:rsidRPr="00FB4D5E" w:rsidRDefault="00FB4D5E" w:rsidP="00FB4D5E">
      <w:pPr>
        <w:rPr>
          <w:rFonts w:eastAsia="MS Mincho"/>
        </w:rPr>
      </w:pPr>
    </w:p>
    <w:p w:rsidR="002541A9" w:rsidRDefault="00FB4D5E" w:rsidP="002541A9">
      <w:pPr>
        <w:pStyle w:val="berschrift2"/>
        <w:rPr>
          <w:rFonts w:eastAsia="MS Mincho"/>
        </w:rPr>
      </w:pPr>
      <w:bookmarkStart w:id="55" w:name="_Toc496536797"/>
      <w:bookmarkStart w:id="56" w:name="_Toc499107265"/>
      <w:bookmarkStart w:id="57" w:name="_Hlk495415578"/>
      <w:bookmarkStart w:id="58" w:name="_Toc499543763"/>
      <w:r>
        <w:rPr>
          <w:rFonts w:eastAsia="MS Mincho"/>
        </w:rPr>
        <w:t xml:space="preserve">(9.1) </w:t>
      </w:r>
      <w:r w:rsidRPr="00BB34A4">
        <w:rPr>
          <w:rFonts w:eastAsia="MS Mincho"/>
        </w:rPr>
        <w:t>Zuchtbuch für Hengste</w:t>
      </w:r>
      <w:bookmarkStart w:id="59" w:name="_Toc496536799"/>
      <w:bookmarkStart w:id="60" w:name="_Toc499107267"/>
      <w:bookmarkStart w:id="61" w:name="_Hlk495415934"/>
      <w:bookmarkEnd w:id="55"/>
      <w:bookmarkEnd w:id="56"/>
      <w:bookmarkEnd w:id="57"/>
      <w:bookmarkEnd w:id="58"/>
    </w:p>
    <w:p w:rsidR="009F6E93" w:rsidRPr="00BB34A4" w:rsidRDefault="009F6E93" w:rsidP="00FF19F1">
      <w:pPr>
        <w:pStyle w:val="berschrift3"/>
        <w:rPr>
          <w:rFonts w:eastAsia="MS Mincho"/>
        </w:rPr>
      </w:pPr>
      <w:bookmarkStart w:id="62" w:name="_Toc499543764"/>
      <w:r w:rsidRPr="00BB34A4">
        <w:rPr>
          <w:rFonts w:eastAsia="MS Mincho"/>
        </w:rPr>
        <w:t>(9.1.</w:t>
      </w:r>
      <w:r w:rsidR="002541A9">
        <w:rPr>
          <w:rFonts w:eastAsia="MS Mincho"/>
        </w:rPr>
        <w:t>1</w:t>
      </w:r>
      <w:r w:rsidRPr="00BB34A4">
        <w:rPr>
          <w:rFonts w:eastAsia="MS Mincho"/>
        </w:rPr>
        <w:t>) Hengstbuch I (Hauptabteilung des Zuchtbuches)</w:t>
      </w:r>
      <w:bookmarkEnd w:id="59"/>
      <w:bookmarkEnd w:id="60"/>
      <w:bookmarkEnd w:id="62"/>
    </w:p>
    <w:bookmarkEnd w:id="61"/>
    <w:p w:rsidR="009E2E58" w:rsidRDefault="009E2E58" w:rsidP="009E2E58">
      <w:pPr>
        <w:autoSpaceDE w:val="0"/>
        <w:autoSpaceDN w:val="0"/>
        <w:adjustRightInd w:val="0"/>
        <w:spacing w:line="240" w:lineRule="auto"/>
        <w:rPr>
          <w:rFonts w:cs="Arial"/>
          <w:color w:val="000000"/>
        </w:rPr>
      </w:pPr>
      <w:r>
        <w:rPr>
          <w:rFonts w:cs="Arial"/>
          <w:color w:val="000000"/>
        </w:rPr>
        <w:t xml:space="preserve">Eingetragen werden frühestens im </w:t>
      </w:r>
      <w:r w:rsidR="002541A9">
        <w:rPr>
          <w:rFonts w:cs="Arial"/>
          <w:color w:val="000000"/>
        </w:rPr>
        <w:t>3</w:t>
      </w:r>
      <w:r>
        <w:rPr>
          <w:rFonts w:cs="Arial"/>
          <w:color w:val="000000"/>
        </w:rPr>
        <w:t>. Lebensjahr Hengste,</w:t>
      </w:r>
    </w:p>
    <w:p w:rsidR="00762E1E" w:rsidRPr="004A3CC6" w:rsidRDefault="00762E1E" w:rsidP="00762E1E">
      <w:pPr>
        <w:numPr>
          <w:ilvl w:val="0"/>
          <w:numId w:val="10"/>
        </w:numPr>
        <w:tabs>
          <w:tab w:val="left" w:pos="340"/>
        </w:tabs>
        <w:spacing w:line="240" w:lineRule="auto"/>
        <w:rPr>
          <w:rFonts w:eastAsia="MS Mincho"/>
        </w:rPr>
      </w:pPr>
      <w:r w:rsidRPr="00FB4D5E">
        <w:rPr>
          <w:rFonts w:cs="Arial"/>
        </w:rPr>
        <w:t xml:space="preserve">deren Eltern in der Hauptabteilung </w:t>
      </w:r>
      <w:r w:rsidRPr="00FB4D5E">
        <w:rPr>
          <w:rFonts w:eastAsia="MS Mincho" w:cs="Arial"/>
        </w:rPr>
        <w:t xml:space="preserve">der Rasse (außer Fohlenbuch und Anhang) eingetragen sind, </w:t>
      </w:r>
    </w:p>
    <w:p w:rsidR="004A3CC6" w:rsidRPr="004A3CC6" w:rsidRDefault="004A3CC6" w:rsidP="004A3CC6">
      <w:pPr>
        <w:numPr>
          <w:ilvl w:val="0"/>
          <w:numId w:val="10"/>
        </w:numPr>
        <w:tabs>
          <w:tab w:val="left" w:pos="340"/>
        </w:tabs>
        <w:spacing w:line="240" w:lineRule="auto"/>
        <w:rPr>
          <w:rFonts w:eastAsia="MS Mincho"/>
        </w:rPr>
      </w:pPr>
      <w:r w:rsidRPr="004A3CC6">
        <w:rPr>
          <w:rFonts w:eastAsia="MS Mincho"/>
        </w:rPr>
        <w:t>die von einem Rassefachrichter mindestens einmal auf einer Sammelveranstaltung</w:t>
      </w:r>
      <w:r>
        <w:rPr>
          <w:rFonts w:eastAsia="MS Mincho"/>
        </w:rPr>
        <w:t xml:space="preserve"> </w:t>
      </w:r>
      <w:r w:rsidRPr="004A3CC6">
        <w:rPr>
          <w:rFonts w:eastAsia="MS Mincho"/>
        </w:rPr>
        <w:t>eine</w:t>
      </w:r>
      <w:r>
        <w:rPr>
          <w:rFonts w:eastAsia="MS Mincho"/>
        </w:rPr>
        <w:t>s</w:t>
      </w:r>
      <w:r w:rsidRPr="004A3CC6">
        <w:rPr>
          <w:rFonts w:eastAsia="MS Mincho"/>
        </w:rPr>
        <w:t xml:space="preserve"> </w:t>
      </w:r>
      <w:r>
        <w:rPr>
          <w:rFonts w:eastAsia="MS Mincho"/>
        </w:rPr>
        <w:t>Zuchtverbandes</w:t>
      </w:r>
      <w:r w:rsidRPr="004A3CC6">
        <w:rPr>
          <w:rFonts w:eastAsia="MS Mincho"/>
        </w:rPr>
        <w:t>, d</w:t>
      </w:r>
      <w:r>
        <w:rPr>
          <w:rFonts w:eastAsia="MS Mincho"/>
        </w:rPr>
        <w:t>er</w:t>
      </w:r>
      <w:r w:rsidRPr="004A3CC6">
        <w:rPr>
          <w:rFonts w:eastAsia="MS Mincho"/>
        </w:rPr>
        <w:t xml:space="preserve"> die Rasse betreut, gekört wurden,</w:t>
      </w:r>
    </w:p>
    <w:p w:rsidR="00762E1E" w:rsidRDefault="00762E1E" w:rsidP="00762E1E">
      <w:pPr>
        <w:numPr>
          <w:ilvl w:val="0"/>
          <w:numId w:val="10"/>
        </w:numPr>
        <w:tabs>
          <w:tab w:val="left" w:pos="340"/>
        </w:tabs>
        <w:spacing w:line="240" w:lineRule="auto"/>
        <w:rPr>
          <w:rFonts w:eastAsia="MS Mincho"/>
        </w:rPr>
      </w:pPr>
      <w:r>
        <w:rPr>
          <w:rFonts w:eastAsia="MS Mincho"/>
        </w:rPr>
        <w:t>die zur Überprüfung der Identität vorgestellt wurden,</w:t>
      </w:r>
    </w:p>
    <w:p w:rsidR="00762E1E" w:rsidRPr="00BB34A4" w:rsidRDefault="00762E1E" w:rsidP="00762E1E">
      <w:pPr>
        <w:numPr>
          <w:ilvl w:val="0"/>
          <w:numId w:val="10"/>
        </w:numPr>
        <w:tabs>
          <w:tab w:val="left" w:pos="340"/>
        </w:tabs>
        <w:spacing w:line="240" w:lineRule="auto"/>
        <w:rPr>
          <w:rFonts w:eastAsia="MS Mincho"/>
        </w:rPr>
      </w:pPr>
      <w:r w:rsidRPr="00BB34A4">
        <w:rPr>
          <w:rFonts w:eastAsia="MS Mincho" w:cs="Arial"/>
        </w:rPr>
        <w:t>deren väterliche und mütterliche Abstammung mittels DNA-Profil bestätigt wurde,</w:t>
      </w:r>
    </w:p>
    <w:p w:rsidR="00762E1E" w:rsidRPr="004A3CC6" w:rsidRDefault="00762E1E" w:rsidP="004A3CC6">
      <w:pPr>
        <w:numPr>
          <w:ilvl w:val="0"/>
          <w:numId w:val="11"/>
        </w:numPr>
        <w:tabs>
          <w:tab w:val="left" w:pos="340"/>
        </w:tabs>
        <w:spacing w:line="240" w:lineRule="auto"/>
        <w:rPr>
          <w:rFonts w:eastAsia="MS Mincho"/>
        </w:rPr>
      </w:pPr>
      <w:r w:rsidRPr="004A3CC6">
        <w:rPr>
          <w:rFonts w:eastAsia="MS Mincho"/>
        </w:rPr>
        <w:t xml:space="preserve">die auf einer Sammelveranstaltung </w:t>
      </w:r>
      <w:r w:rsidRPr="004A3CC6">
        <w:rPr>
          <w:rFonts w:eastAsia="MS Mincho" w:cs="Arial"/>
        </w:rPr>
        <w:t xml:space="preserve">(Körung) des Zuchtverbandes </w:t>
      </w:r>
      <w:r w:rsidRPr="004A3CC6">
        <w:rPr>
          <w:rFonts w:cs="Arial"/>
        </w:rPr>
        <w:t>gemäß (11.1) Körung dieses Zuchtprogramms</w:t>
      </w:r>
      <w:r w:rsidRPr="004A3CC6">
        <w:rPr>
          <w:rFonts w:eastAsia="MS Mincho"/>
        </w:rPr>
        <w:t xml:space="preserve"> </w:t>
      </w:r>
      <w:r w:rsidR="004A3CC6" w:rsidRPr="004A3CC6">
        <w:rPr>
          <w:rFonts w:eastAsia="MS Mincho"/>
        </w:rPr>
        <w:t xml:space="preserve">mindestens eine Durchschnittsbewertung von 7,0 erhalten haben, wobei die </w:t>
      </w:r>
      <w:proofErr w:type="spellStart"/>
      <w:r w:rsidR="004A3CC6" w:rsidRPr="004A3CC6">
        <w:rPr>
          <w:rFonts w:eastAsia="MS Mincho"/>
        </w:rPr>
        <w:t>Wertnote</w:t>
      </w:r>
      <w:proofErr w:type="spellEnd"/>
      <w:r w:rsidR="004A3CC6" w:rsidRPr="004A3CC6">
        <w:rPr>
          <w:rFonts w:eastAsia="MS Mincho"/>
        </w:rPr>
        <w:t xml:space="preserve"> 5,0 in keinem Eintragungsmerkmal unterschritten</w:t>
      </w:r>
      <w:r w:rsidR="004A3CC6">
        <w:rPr>
          <w:rFonts w:eastAsia="MS Mincho"/>
        </w:rPr>
        <w:t xml:space="preserve"> </w:t>
      </w:r>
      <w:r w:rsidR="004A3CC6" w:rsidRPr="004A3CC6">
        <w:rPr>
          <w:rFonts w:eastAsia="MS Mincho"/>
        </w:rPr>
        <w:t>wurde,</w:t>
      </w:r>
    </w:p>
    <w:p w:rsidR="00762E1E" w:rsidRDefault="00762E1E" w:rsidP="00762E1E">
      <w:pPr>
        <w:numPr>
          <w:ilvl w:val="0"/>
          <w:numId w:val="11"/>
        </w:numPr>
        <w:spacing w:line="240" w:lineRule="auto"/>
        <w:rPr>
          <w:rFonts w:eastAsia="MS Mincho" w:cs="Arial"/>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sowie keine gesundheitsbeeinträchtigenden Merkmale </w:t>
      </w:r>
      <w:r w:rsidRPr="00AC1CAD">
        <w:t xml:space="preserve">gemäß </w:t>
      </w:r>
      <w:hyperlink r:id="rId7" w:anchor="Liste" w:history="1">
        <w:r w:rsidRPr="00AC1CAD">
          <w:t>Liste (Anlage 1)</w:t>
        </w:r>
      </w:hyperlink>
      <w:r w:rsidRPr="00AC1CAD">
        <w:t xml:space="preserve"> aufweisen</w:t>
      </w:r>
      <w:r>
        <w:rPr>
          <w:rFonts w:eastAsia="MS Mincho" w:cs="Arial"/>
        </w:rPr>
        <w:t>,</w:t>
      </w:r>
    </w:p>
    <w:p w:rsidR="00762E1E" w:rsidRPr="004A3CC6" w:rsidRDefault="00762E1E" w:rsidP="00762E1E">
      <w:pPr>
        <w:numPr>
          <w:ilvl w:val="0"/>
          <w:numId w:val="11"/>
        </w:numPr>
        <w:spacing w:line="240" w:lineRule="auto"/>
        <w:rPr>
          <w:rFonts w:eastAsia="MS Mincho" w:cs="Arial"/>
        </w:rPr>
      </w:pPr>
      <w:r w:rsidRPr="00BB34A4">
        <w:rPr>
          <w:rFonts w:cs="Arial"/>
        </w:rPr>
        <w:t xml:space="preserve">die die Hengstleistungsprüfung </w:t>
      </w:r>
      <w:r w:rsidRPr="00295B63">
        <w:rPr>
          <w:rFonts w:cs="Arial"/>
        </w:rPr>
        <w:t>nach (11.3.</w:t>
      </w:r>
      <w:r w:rsidR="00295B63" w:rsidRPr="00295B63">
        <w:rPr>
          <w:rFonts w:cs="Arial"/>
        </w:rPr>
        <w:t>3</w:t>
      </w:r>
      <w:r w:rsidRPr="00295B63">
        <w:rPr>
          <w:rFonts w:cs="Arial"/>
        </w:rPr>
        <w:t>) vollständig</w:t>
      </w:r>
      <w:r w:rsidRPr="00BB34A4">
        <w:rPr>
          <w:rFonts w:cs="Arial"/>
        </w:rPr>
        <w:t xml:space="preserve"> abgeschlossen haben.</w:t>
      </w:r>
    </w:p>
    <w:p w:rsidR="004A3CC6" w:rsidRDefault="004A3CC6" w:rsidP="004A3CC6">
      <w:pPr>
        <w:autoSpaceDE w:val="0"/>
        <w:autoSpaceDN w:val="0"/>
        <w:adjustRightInd w:val="0"/>
        <w:spacing w:line="240" w:lineRule="auto"/>
        <w:rPr>
          <w:rFonts w:cs="Arial"/>
          <w:color w:val="000000"/>
        </w:rPr>
      </w:pPr>
    </w:p>
    <w:p w:rsidR="004A3CC6" w:rsidRPr="004A3CC6" w:rsidRDefault="004A3CC6" w:rsidP="004A3CC6">
      <w:pPr>
        <w:autoSpaceDE w:val="0"/>
        <w:autoSpaceDN w:val="0"/>
        <w:adjustRightInd w:val="0"/>
        <w:spacing w:line="240" w:lineRule="auto"/>
        <w:rPr>
          <w:rFonts w:cs="Arial"/>
          <w:color w:val="000000"/>
        </w:rPr>
      </w:pPr>
      <w:r w:rsidRPr="004A3CC6">
        <w:rPr>
          <w:rFonts w:cs="Arial"/>
          <w:color w:val="000000"/>
        </w:rPr>
        <w:t>Zudem können von der WAHO anerkannte Arabische Vollblut-Hengste eingetragen werden</w:t>
      </w:r>
      <w:r>
        <w:rPr>
          <w:rFonts w:cs="Arial"/>
          <w:color w:val="000000"/>
        </w:rPr>
        <w:t>,</w:t>
      </w:r>
    </w:p>
    <w:p w:rsidR="004A3CC6" w:rsidRPr="004A3CC6" w:rsidRDefault="004A3CC6" w:rsidP="004A3CC6">
      <w:pPr>
        <w:numPr>
          <w:ilvl w:val="0"/>
          <w:numId w:val="11"/>
        </w:numPr>
        <w:spacing w:line="240" w:lineRule="auto"/>
        <w:rPr>
          <w:rFonts w:eastAsia="MS Mincho" w:cs="Arial"/>
        </w:rPr>
      </w:pPr>
      <w:r w:rsidRPr="004A3CC6">
        <w:rPr>
          <w:rFonts w:cs="Arial"/>
          <w:color w:val="000000"/>
        </w:rPr>
        <w:lastRenderedPageBreak/>
        <w:t>die von einem Rassefachrichter mindestens einmal auf einer Sammelveranstaltung</w:t>
      </w:r>
      <w:r>
        <w:rPr>
          <w:rFonts w:cs="Arial"/>
          <w:color w:val="000000"/>
        </w:rPr>
        <w:t xml:space="preserve"> </w:t>
      </w:r>
      <w:r w:rsidRPr="004A3CC6">
        <w:rPr>
          <w:rFonts w:cs="Arial"/>
          <w:color w:val="000000"/>
        </w:rPr>
        <w:t>eine</w:t>
      </w:r>
      <w:r>
        <w:rPr>
          <w:rFonts w:cs="Arial"/>
          <w:color w:val="000000"/>
        </w:rPr>
        <w:t>s</w:t>
      </w:r>
      <w:r w:rsidRPr="004A3CC6">
        <w:rPr>
          <w:rFonts w:cs="Arial"/>
          <w:color w:val="000000"/>
        </w:rPr>
        <w:t xml:space="preserve"> </w:t>
      </w:r>
      <w:r>
        <w:rPr>
          <w:rFonts w:cs="Arial"/>
          <w:color w:val="000000"/>
        </w:rPr>
        <w:t>Zuchtverbandes</w:t>
      </w:r>
      <w:r w:rsidRPr="004A3CC6">
        <w:rPr>
          <w:rFonts w:cs="Arial"/>
          <w:color w:val="000000"/>
        </w:rPr>
        <w:t>, d</w:t>
      </w:r>
      <w:r>
        <w:rPr>
          <w:rFonts w:cs="Arial"/>
          <w:color w:val="000000"/>
        </w:rPr>
        <w:t>er</w:t>
      </w:r>
      <w:r w:rsidRPr="004A3CC6">
        <w:rPr>
          <w:rFonts w:cs="Arial"/>
          <w:color w:val="000000"/>
        </w:rPr>
        <w:t xml:space="preserve"> die Rasse Berber betreut, zur Einkreuzung in die Rasse</w:t>
      </w:r>
      <w:r>
        <w:rPr>
          <w:rFonts w:cs="Arial"/>
          <w:color w:val="000000"/>
        </w:rPr>
        <w:t xml:space="preserve"> </w:t>
      </w:r>
      <w:r w:rsidRPr="004A3CC6">
        <w:rPr>
          <w:rFonts w:cs="Arial"/>
          <w:color w:val="000000"/>
        </w:rPr>
        <w:t>zugelassen wurden</w:t>
      </w:r>
      <w:r>
        <w:rPr>
          <w:rFonts w:cs="Arial"/>
          <w:color w:val="000000"/>
        </w:rPr>
        <w:t>,</w:t>
      </w:r>
    </w:p>
    <w:p w:rsidR="004A3CC6" w:rsidRDefault="004A3CC6" w:rsidP="004A3CC6">
      <w:pPr>
        <w:numPr>
          <w:ilvl w:val="0"/>
          <w:numId w:val="11"/>
        </w:numPr>
        <w:spacing w:line="240" w:lineRule="auto"/>
        <w:rPr>
          <w:rFonts w:eastAsia="MS Mincho" w:cs="Arial"/>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sowie keine gesundheitsbeeinträchtigenden Merkmale </w:t>
      </w:r>
      <w:r w:rsidRPr="00AC1CAD">
        <w:t xml:space="preserve">gemäß </w:t>
      </w:r>
      <w:hyperlink r:id="rId8" w:anchor="Liste" w:history="1">
        <w:r w:rsidRPr="00AC1CAD">
          <w:t>Liste (Anlage 1)</w:t>
        </w:r>
      </w:hyperlink>
      <w:r w:rsidRPr="00AC1CAD">
        <w:t xml:space="preserve"> aufweisen</w:t>
      </w:r>
      <w:r>
        <w:rPr>
          <w:rFonts w:eastAsia="MS Mincho" w:cs="Arial"/>
        </w:rPr>
        <w:t>,</w:t>
      </w:r>
    </w:p>
    <w:p w:rsidR="004A3CC6" w:rsidRPr="004A3CC6" w:rsidRDefault="004A3CC6" w:rsidP="004A3CC6">
      <w:pPr>
        <w:pStyle w:val="Listenabsatz"/>
        <w:numPr>
          <w:ilvl w:val="0"/>
          <w:numId w:val="11"/>
        </w:numPr>
        <w:autoSpaceDE w:val="0"/>
        <w:autoSpaceDN w:val="0"/>
        <w:adjustRightInd w:val="0"/>
        <w:spacing w:line="240" w:lineRule="auto"/>
        <w:rPr>
          <w:rFonts w:cs="Arial"/>
          <w:color w:val="000000"/>
        </w:rPr>
      </w:pPr>
      <w:r w:rsidRPr="004A3CC6">
        <w:rPr>
          <w:rFonts w:cs="Arial"/>
          <w:color w:val="000000"/>
        </w:rPr>
        <w:t>die gemäß den Vorgaben ihres eigenen Zuchtbuches die Eigenleistungsprüfung erfolgreich</w:t>
      </w:r>
      <w:r>
        <w:rPr>
          <w:rFonts w:cs="Arial"/>
          <w:color w:val="000000"/>
        </w:rPr>
        <w:t xml:space="preserve"> </w:t>
      </w:r>
      <w:r w:rsidRPr="004A3CC6">
        <w:rPr>
          <w:rFonts w:cs="Arial"/>
          <w:color w:val="000000"/>
        </w:rPr>
        <w:t>bestanden haben.</w:t>
      </w:r>
    </w:p>
    <w:p w:rsidR="004A3CC6" w:rsidRPr="004A3CC6" w:rsidRDefault="004A3CC6" w:rsidP="004A3CC6">
      <w:pPr>
        <w:autoSpaceDE w:val="0"/>
        <w:autoSpaceDN w:val="0"/>
        <w:adjustRightInd w:val="0"/>
        <w:spacing w:line="240" w:lineRule="auto"/>
        <w:rPr>
          <w:rFonts w:cs="Arial"/>
          <w:color w:val="000000"/>
        </w:rPr>
      </w:pPr>
    </w:p>
    <w:p w:rsidR="004A3CC6" w:rsidRDefault="004A3CC6" w:rsidP="004A3CC6">
      <w:pPr>
        <w:autoSpaceDE w:val="0"/>
        <w:autoSpaceDN w:val="0"/>
        <w:adjustRightInd w:val="0"/>
        <w:spacing w:line="240" w:lineRule="auto"/>
        <w:rPr>
          <w:rFonts w:cs="Arial"/>
          <w:color w:val="000000"/>
        </w:rPr>
      </w:pPr>
      <w:r w:rsidRPr="004A3CC6">
        <w:rPr>
          <w:rFonts w:cs="Arial"/>
          <w:color w:val="000000"/>
        </w:rPr>
        <w:t>Hengste, die die übrigen Voraussetzungen erfüllen, jedoch noch nicht von einem Rassefachrichter</w:t>
      </w:r>
      <w:r>
        <w:rPr>
          <w:rFonts w:cs="Arial"/>
          <w:color w:val="000000"/>
        </w:rPr>
        <w:t xml:space="preserve"> </w:t>
      </w:r>
      <w:r w:rsidRPr="004A3CC6">
        <w:rPr>
          <w:rFonts w:cs="Arial"/>
          <w:color w:val="000000"/>
        </w:rPr>
        <w:t>begutachtet wurden, können nicht in das Hengstbuch I eingetragen werden.</w:t>
      </w:r>
    </w:p>
    <w:p w:rsidR="004A3CC6" w:rsidRDefault="004A3CC6" w:rsidP="004A3CC6">
      <w:pPr>
        <w:autoSpaceDE w:val="0"/>
        <w:autoSpaceDN w:val="0"/>
        <w:adjustRightInd w:val="0"/>
        <w:spacing w:line="240" w:lineRule="auto"/>
        <w:rPr>
          <w:rFonts w:cs="Arial"/>
          <w:color w:val="000000"/>
        </w:rPr>
      </w:pPr>
    </w:p>
    <w:p w:rsidR="00762E1E" w:rsidRPr="00BB34A4" w:rsidRDefault="00762E1E" w:rsidP="00762E1E">
      <w:pPr>
        <w:pStyle w:val="berschrift3"/>
        <w:rPr>
          <w:rFonts w:eastAsia="MS Mincho"/>
        </w:rPr>
      </w:pPr>
      <w:bookmarkStart w:id="63" w:name="_Toc499107268"/>
      <w:bookmarkStart w:id="64" w:name="_Toc499543765"/>
      <w:r w:rsidRPr="00BB34A4">
        <w:rPr>
          <w:rFonts w:eastAsia="MS Mincho"/>
        </w:rPr>
        <w:t>(9.1.</w:t>
      </w:r>
      <w:r w:rsidR="004A3CC6">
        <w:rPr>
          <w:rFonts w:eastAsia="MS Mincho"/>
        </w:rPr>
        <w:t>2</w:t>
      </w:r>
      <w:r w:rsidRPr="00BB34A4">
        <w:rPr>
          <w:rFonts w:eastAsia="MS Mincho"/>
        </w:rPr>
        <w:t>) Hengstbuch II (Hauptabteilung des Zuchtbuches)</w:t>
      </w:r>
      <w:bookmarkEnd w:id="63"/>
      <w:bookmarkEnd w:id="64"/>
    </w:p>
    <w:p w:rsidR="009E2E58" w:rsidRDefault="009E2E58" w:rsidP="009E2E58">
      <w:pPr>
        <w:autoSpaceDE w:val="0"/>
        <w:autoSpaceDN w:val="0"/>
        <w:adjustRightInd w:val="0"/>
        <w:spacing w:line="240" w:lineRule="auto"/>
        <w:rPr>
          <w:rFonts w:cs="Arial"/>
          <w:color w:val="000000"/>
        </w:rPr>
      </w:pPr>
      <w:r>
        <w:rPr>
          <w:rFonts w:cs="Arial"/>
          <w:color w:val="000000"/>
        </w:rPr>
        <w:t>Auf Antrag werden frühestens im 3. Lebensjahr Hengste eingetragen,</w:t>
      </w:r>
    </w:p>
    <w:p w:rsidR="00DA3797" w:rsidRPr="00DA3797" w:rsidRDefault="00762E1E" w:rsidP="00762E1E">
      <w:pPr>
        <w:numPr>
          <w:ilvl w:val="0"/>
          <w:numId w:val="10"/>
        </w:numPr>
        <w:tabs>
          <w:tab w:val="left" w:pos="340"/>
        </w:tabs>
        <w:spacing w:line="240" w:lineRule="auto"/>
        <w:rPr>
          <w:rFonts w:eastAsia="MS Mincho"/>
        </w:rPr>
      </w:pPr>
      <w:r w:rsidRPr="00DA3797">
        <w:rPr>
          <w:rFonts w:cs="Arial"/>
        </w:rPr>
        <w:t xml:space="preserve">deren Eltern in der Hauptabteilung </w:t>
      </w:r>
      <w:r w:rsidRPr="00DA3797">
        <w:rPr>
          <w:rFonts w:eastAsia="MS Mincho" w:cs="Arial"/>
        </w:rPr>
        <w:t xml:space="preserve">der Rasse (außer Fohlenbuch und Anhang) eingetragen sind, </w:t>
      </w:r>
    </w:p>
    <w:p w:rsidR="00DA3797" w:rsidRPr="00DA3797" w:rsidRDefault="00DA3797" w:rsidP="00762E1E">
      <w:pPr>
        <w:numPr>
          <w:ilvl w:val="0"/>
          <w:numId w:val="10"/>
        </w:numPr>
        <w:tabs>
          <w:tab w:val="left" w:pos="340"/>
        </w:tabs>
        <w:spacing w:line="240" w:lineRule="auto"/>
        <w:rPr>
          <w:rFonts w:eastAsia="MS Mincho"/>
        </w:rPr>
      </w:pPr>
      <w:r>
        <w:rPr>
          <w:rFonts w:cs="Arial"/>
        </w:rPr>
        <w:t xml:space="preserve">die zur Überprüfung der Identität vorgestellt </w:t>
      </w:r>
      <w:r>
        <w:rPr>
          <w:rFonts w:eastAsia="MS Mincho"/>
        </w:rPr>
        <w:t>wurden</w:t>
      </w:r>
      <w:r>
        <w:rPr>
          <w:rFonts w:cs="Arial"/>
        </w:rPr>
        <w:t>,</w:t>
      </w:r>
      <w:r w:rsidRPr="00BB34A4">
        <w:rPr>
          <w:rFonts w:eastAsia="MS Mincho" w:cs="Arial"/>
        </w:rPr>
        <w:t xml:space="preserve"> </w:t>
      </w:r>
    </w:p>
    <w:p w:rsidR="00762E1E" w:rsidRPr="00DA3797" w:rsidRDefault="00762E1E" w:rsidP="00762E1E">
      <w:pPr>
        <w:numPr>
          <w:ilvl w:val="0"/>
          <w:numId w:val="10"/>
        </w:numPr>
        <w:tabs>
          <w:tab w:val="left" w:pos="340"/>
        </w:tabs>
        <w:spacing w:line="240" w:lineRule="auto"/>
        <w:rPr>
          <w:rFonts w:eastAsia="MS Mincho"/>
        </w:rPr>
      </w:pPr>
      <w:r w:rsidRPr="00BB34A4">
        <w:rPr>
          <w:rFonts w:eastAsia="MS Mincho" w:cs="Arial"/>
        </w:rPr>
        <w:t>deren väterliche und mütterliche Abstammung mit</w:t>
      </w:r>
      <w:r w:rsidR="00DA3797">
        <w:rPr>
          <w:rFonts w:eastAsia="MS Mincho" w:cs="Arial"/>
        </w:rPr>
        <w:t>tels DNA-Profil bestätigt wurde</w:t>
      </w:r>
    </w:p>
    <w:p w:rsidR="00DA3797" w:rsidRPr="00DA3797" w:rsidRDefault="00DA3797" w:rsidP="00DA3797">
      <w:pPr>
        <w:numPr>
          <w:ilvl w:val="0"/>
          <w:numId w:val="10"/>
        </w:numPr>
        <w:spacing w:line="240" w:lineRule="auto"/>
        <w:rPr>
          <w:rFonts w:eastAsia="MS Mincho" w:cs="Arial"/>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sowie keine gesundheitsbeeinträchtigenden Merkmale </w:t>
      </w:r>
      <w:r w:rsidRPr="00AC1CAD">
        <w:t xml:space="preserve">gemäß </w:t>
      </w:r>
      <w:hyperlink r:id="rId9" w:anchor="Liste" w:history="1">
        <w:r w:rsidRPr="00AC1CAD">
          <w:t>Liste (Anlage 1)</w:t>
        </w:r>
      </w:hyperlink>
      <w:r w:rsidRPr="00AC1CAD">
        <w:t xml:space="preserve"> aufweisen</w:t>
      </w:r>
      <w:r>
        <w:rPr>
          <w:rFonts w:eastAsia="MS Mincho" w:cs="Arial"/>
        </w:rPr>
        <w:t>.</w:t>
      </w:r>
    </w:p>
    <w:p w:rsidR="00F402D3" w:rsidRDefault="00F402D3" w:rsidP="00F402D3">
      <w:pPr>
        <w:pStyle w:val="Textkrper-Zeileneinzug"/>
      </w:pPr>
    </w:p>
    <w:p w:rsidR="00F402D3" w:rsidRPr="00F402D3" w:rsidRDefault="00F402D3" w:rsidP="00F402D3">
      <w:pPr>
        <w:spacing w:line="240" w:lineRule="auto"/>
        <w:ind w:left="340"/>
        <w:rPr>
          <w:rFonts w:eastAsia="MS Mincho" w:cs="Arial"/>
        </w:rPr>
      </w:pPr>
      <w:r w:rsidRPr="00F402D3">
        <w:rPr>
          <w:rFonts w:eastAsia="MS Mincho" w:cs="Arial"/>
        </w:rPr>
        <w:t xml:space="preserve">Darüber hinaus können Nachkommen von im Anhang eingetragenen Zuchtpferden eingetragen werden, </w:t>
      </w:r>
    </w:p>
    <w:p w:rsidR="00F402D3" w:rsidRPr="00F402D3" w:rsidRDefault="00F402D3" w:rsidP="00F402D3">
      <w:pPr>
        <w:numPr>
          <w:ilvl w:val="0"/>
          <w:numId w:val="11"/>
        </w:numPr>
        <w:spacing w:line="240" w:lineRule="auto"/>
        <w:rPr>
          <w:rFonts w:eastAsia="MS Mincho" w:cs="Arial"/>
        </w:rPr>
      </w:pPr>
      <w:r w:rsidRPr="00F402D3">
        <w:rPr>
          <w:rFonts w:eastAsia="MS Mincho" w:cs="Arial"/>
        </w:rPr>
        <w:t xml:space="preserve">wenn die Anhang-Vorfahren über drei Generationen mit Zuchtpferden aus der Hauptabteilung (außer Fohlenbuch und Anhang) </w:t>
      </w:r>
      <w:proofErr w:type="spellStart"/>
      <w:r w:rsidRPr="00F402D3">
        <w:rPr>
          <w:rFonts w:eastAsia="MS Mincho" w:cs="Arial"/>
        </w:rPr>
        <w:t>angepaart</w:t>
      </w:r>
      <w:proofErr w:type="spellEnd"/>
      <w:r w:rsidRPr="00F402D3">
        <w:rPr>
          <w:rFonts w:eastAsia="MS Mincho" w:cs="Arial"/>
        </w:rPr>
        <w:t xml:space="preserve"> wurden,</w:t>
      </w:r>
    </w:p>
    <w:p w:rsidR="00F402D3" w:rsidRPr="000B2C7B" w:rsidRDefault="00F402D3" w:rsidP="00F402D3">
      <w:pPr>
        <w:pStyle w:val="Textkrper-Zeileneinzug"/>
        <w:numPr>
          <w:ilvl w:val="0"/>
          <w:numId w:val="32"/>
        </w:numPr>
        <w:spacing w:after="0"/>
      </w:pPr>
      <w:r>
        <w:t xml:space="preserve">die zur Überprüfung der </w:t>
      </w:r>
      <w:r w:rsidRPr="000B2C7B">
        <w:t>Identität vorgestellt wurden</w:t>
      </w:r>
    </w:p>
    <w:p w:rsidR="00F402D3" w:rsidRPr="00C01536" w:rsidRDefault="00F402D3" w:rsidP="00F402D3">
      <w:pPr>
        <w:numPr>
          <w:ilvl w:val="0"/>
          <w:numId w:val="32"/>
        </w:numPr>
        <w:spacing w:line="240" w:lineRule="auto"/>
        <w:rPr>
          <w:rFonts w:eastAsia="MS Mincho"/>
        </w:rPr>
      </w:pPr>
      <w:r w:rsidRPr="00C01536">
        <w:rPr>
          <w:rFonts w:eastAsia="MS Mincho"/>
        </w:rPr>
        <w:lastRenderedPageBreak/>
        <w:t>deren väterliche und mütterliche Abstammung mittels DNA-Profil bestätigt wurde,</w:t>
      </w:r>
    </w:p>
    <w:p w:rsidR="00F402D3" w:rsidRPr="002D4C55" w:rsidRDefault="00F402D3" w:rsidP="00F402D3">
      <w:pPr>
        <w:pStyle w:val="Textkrper-Zeileneinzug"/>
        <w:numPr>
          <w:ilvl w:val="0"/>
          <w:numId w:val="32"/>
        </w:numPr>
        <w:tabs>
          <w:tab w:val="left" w:pos="340"/>
        </w:tabs>
        <w:spacing w:after="0"/>
      </w:pPr>
      <w:r w:rsidRPr="002D4C55">
        <w:t>die in der Bewertung der äußeren Erscheinung gemäß B.15 der Satzung</w:t>
      </w:r>
      <w:hyperlink r:id="rId10"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F402D3" w:rsidRPr="004D1C1C" w:rsidRDefault="00F402D3" w:rsidP="00F402D3">
      <w:pPr>
        <w:numPr>
          <w:ilvl w:val="0"/>
          <w:numId w:val="12"/>
        </w:numPr>
        <w:spacing w:line="240" w:lineRule="auto"/>
        <w:rPr>
          <w:rFonts w:eastAsia="MS Mincho"/>
        </w:rPr>
      </w:pPr>
      <w:r w:rsidRPr="00930AE7">
        <w:rPr>
          <w:rFonts w:eastAsia="MS Mincho"/>
        </w:rPr>
        <w:t xml:space="preserve">die im Rahmen einer tierärztlichen Untersuchung </w:t>
      </w:r>
      <w:r w:rsidRPr="002D4C55">
        <w:rPr>
          <w:rFonts w:eastAsia="MS Mincho"/>
        </w:rPr>
        <w:t xml:space="preserve">gemäß B.16 der Satzung </w:t>
      </w:r>
      <w:r w:rsidRPr="00930AE7">
        <w:rPr>
          <w:rFonts w:eastAsia="MS Mincho"/>
        </w:rPr>
        <w:t xml:space="preserve">die Anforderungen an die Zuchttauglichkeit </w:t>
      </w:r>
      <w:r w:rsidRPr="000039FA">
        <w:rPr>
          <w:rFonts w:eastAsia="MS Mincho"/>
        </w:rPr>
        <w:t xml:space="preserve">und Gesundheit erfüllen sowie keine gesundheitsbeeinträchtigenden Merkmale </w:t>
      </w:r>
      <w:r w:rsidRPr="00C01536">
        <w:rPr>
          <w:rFonts w:eastAsia="MS Mincho"/>
        </w:rPr>
        <w:t xml:space="preserve">gemäß </w:t>
      </w:r>
      <w:hyperlink r:id="rId11" w:anchor="Liste" w:history="1">
        <w:r w:rsidRPr="00C01536">
          <w:rPr>
            <w:rFonts w:eastAsia="MS Mincho"/>
          </w:rPr>
          <w:t>Liste (Anlage 1)</w:t>
        </w:r>
      </w:hyperlink>
      <w:r w:rsidRPr="002F724F">
        <w:rPr>
          <w:rFonts w:eastAsia="MS Mincho"/>
        </w:rPr>
        <w:t xml:space="preserve"> </w:t>
      </w:r>
      <w:r w:rsidRPr="00930AE7">
        <w:rPr>
          <w:rFonts w:eastAsia="MS Mincho"/>
        </w:rPr>
        <w:t>aufweisen</w:t>
      </w:r>
      <w:r>
        <w:rPr>
          <w:rFonts w:eastAsia="MS Mincho"/>
        </w:rPr>
        <w:t>.</w:t>
      </w:r>
    </w:p>
    <w:p w:rsidR="00762E1E" w:rsidRDefault="00762E1E" w:rsidP="009E2E58">
      <w:pPr>
        <w:autoSpaceDE w:val="0"/>
        <w:autoSpaceDN w:val="0"/>
        <w:adjustRightInd w:val="0"/>
        <w:spacing w:line="240" w:lineRule="auto"/>
        <w:rPr>
          <w:rFonts w:cs="Arial"/>
          <w:color w:val="000000"/>
        </w:rPr>
      </w:pPr>
    </w:p>
    <w:p w:rsidR="00762E1E" w:rsidRPr="002D4C55" w:rsidRDefault="00762E1E" w:rsidP="00762E1E">
      <w:pPr>
        <w:pStyle w:val="berschrift3"/>
        <w:rPr>
          <w:rFonts w:eastAsia="MS Mincho"/>
        </w:rPr>
      </w:pPr>
      <w:bookmarkStart w:id="65" w:name="_Toc496536800"/>
      <w:bookmarkStart w:id="66" w:name="_Toc499107269"/>
      <w:bookmarkStart w:id="67" w:name="_Toc499543766"/>
      <w:bookmarkStart w:id="68" w:name="_Hlk495416375"/>
      <w:r w:rsidRPr="002D4C55">
        <w:rPr>
          <w:rFonts w:eastAsia="MS Mincho"/>
        </w:rPr>
        <w:t>(9.1.</w:t>
      </w:r>
      <w:r w:rsidR="004A3CC6">
        <w:rPr>
          <w:rFonts w:eastAsia="MS Mincho"/>
        </w:rPr>
        <w:t>3</w:t>
      </w:r>
      <w:r w:rsidRPr="002D4C55">
        <w:rPr>
          <w:rFonts w:eastAsia="MS Mincho"/>
        </w:rPr>
        <w:t>) Anhang (Hauptabteilung des Zuchtbuches)</w:t>
      </w:r>
      <w:bookmarkEnd w:id="65"/>
      <w:bookmarkEnd w:id="66"/>
      <w:bookmarkEnd w:id="67"/>
    </w:p>
    <w:bookmarkEnd w:id="68"/>
    <w:p w:rsidR="00F402D3" w:rsidRPr="00F402D3" w:rsidRDefault="00F402D3" w:rsidP="00F402D3">
      <w:pPr>
        <w:autoSpaceDE w:val="0"/>
        <w:autoSpaceDN w:val="0"/>
        <w:adjustRightInd w:val="0"/>
        <w:spacing w:line="240" w:lineRule="auto"/>
        <w:rPr>
          <w:rFonts w:cs="Arial"/>
          <w:color w:val="000000"/>
        </w:rPr>
      </w:pPr>
      <w:r w:rsidRPr="00F402D3">
        <w:rPr>
          <w:rFonts w:cs="Arial"/>
          <w:color w:val="000000"/>
        </w:rPr>
        <w:t>Auf Antrag werden frühestens im 3. Lebensjahr Hengste eingetragen,</w:t>
      </w:r>
    </w:p>
    <w:p w:rsidR="00F402D3" w:rsidRPr="00F75206" w:rsidRDefault="00F402D3" w:rsidP="00F402D3">
      <w:pPr>
        <w:numPr>
          <w:ilvl w:val="0"/>
          <w:numId w:val="14"/>
        </w:numPr>
        <w:spacing w:line="240" w:lineRule="auto"/>
        <w:rPr>
          <w:rFonts w:eastAsia="MS Mincho"/>
        </w:rPr>
      </w:pPr>
      <w:bookmarkStart w:id="69" w:name="_Toc496536801"/>
      <w:bookmarkStart w:id="70" w:name="_Toc499107270"/>
      <w:bookmarkStart w:id="71" w:name="_Hlk497305681"/>
      <w:bookmarkStart w:id="72" w:name="_Hlk495418563"/>
      <w:r w:rsidRPr="00F75206">
        <w:t xml:space="preserve">deren Eltern </w:t>
      </w:r>
      <w:r w:rsidRPr="00F75206">
        <w:rPr>
          <w:rFonts w:eastAsia="MS Mincho"/>
        </w:rPr>
        <w:t xml:space="preserve">im Zuchtbuch eingetragen sind, davon mindestens ein Elternteil </w:t>
      </w:r>
      <w:r>
        <w:rPr>
          <w:rFonts w:eastAsia="MS Mincho"/>
        </w:rPr>
        <w:t>in der Hauptabteilung der Rasse und</w:t>
      </w:r>
    </w:p>
    <w:p w:rsidR="00F402D3" w:rsidRDefault="00F402D3" w:rsidP="00F402D3">
      <w:pPr>
        <w:pStyle w:val="Textkrper-Zeileneinzug"/>
        <w:numPr>
          <w:ilvl w:val="0"/>
          <w:numId w:val="14"/>
        </w:numPr>
        <w:spacing w:after="0"/>
      </w:pPr>
      <w:r>
        <w:t>die nicht die Eintragungsvoraussetzungen für das Hengstbuch I und II erfüllen.</w:t>
      </w:r>
    </w:p>
    <w:p w:rsidR="00F402D3" w:rsidRDefault="00F402D3" w:rsidP="00F402D3">
      <w:pPr>
        <w:pStyle w:val="Textkrper-Zeileneinzug"/>
        <w:tabs>
          <w:tab w:val="left" w:pos="1440"/>
        </w:tabs>
        <w:ind w:left="0"/>
      </w:pPr>
    </w:p>
    <w:p w:rsidR="00F402D3" w:rsidRDefault="00F402D3" w:rsidP="00F402D3">
      <w:pPr>
        <w:pStyle w:val="Textkrper-Zeileneinzug"/>
        <w:tabs>
          <w:tab w:val="left" w:pos="1440"/>
        </w:tabs>
        <w:ind w:left="0"/>
      </w:pPr>
      <w:r w:rsidRPr="007A3C20">
        <w:t>Die Eintragung von Pferden, die im Fohlenbuch eingetragen sind, erfolgt automatisch, wenn von diesen Nachkommen registriert werden.</w:t>
      </w:r>
    </w:p>
    <w:p w:rsidR="00F402D3" w:rsidRDefault="00F402D3" w:rsidP="00F402D3"/>
    <w:p w:rsidR="00505FC8" w:rsidRPr="002D4C55" w:rsidRDefault="00505FC8" w:rsidP="00F402D3">
      <w:pPr>
        <w:pStyle w:val="berschrift3"/>
        <w:rPr>
          <w:rFonts w:eastAsia="MS Mincho"/>
        </w:rPr>
      </w:pPr>
      <w:bookmarkStart w:id="73" w:name="_Toc499543767"/>
      <w:r>
        <w:rPr>
          <w:rFonts w:eastAsia="MS Mincho"/>
        </w:rPr>
        <w:t>(9.1.</w:t>
      </w:r>
      <w:r w:rsidR="004A3CC6">
        <w:rPr>
          <w:rFonts w:eastAsia="MS Mincho"/>
        </w:rPr>
        <w:t>4</w:t>
      </w:r>
      <w:r w:rsidRPr="002D4C55">
        <w:rPr>
          <w:rFonts w:eastAsia="MS Mincho"/>
        </w:rPr>
        <w:t>) Fohlenbuch (Hauptabteilung des Zuchtbuches)</w:t>
      </w:r>
      <w:bookmarkEnd w:id="69"/>
      <w:bookmarkEnd w:id="70"/>
      <w:bookmarkEnd w:id="73"/>
    </w:p>
    <w:p w:rsidR="00505FC8" w:rsidRPr="002D4C55" w:rsidRDefault="00505FC8" w:rsidP="00505FC8">
      <w:bookmarkStart w:id="74" w:name="_Hlk497305690"/>
      <w:bookmarkEnd w:id="71"/>
      <w:r w:rsidRPr="002D4C55">
        <w:t xml:space="preserve">Im Jahr der Geburt </w:t>
      </w:r>
      <w:r w:rsidRPr="0000555E">
        <w:t>werden</w:t>
      </w:r>
      <w:r w:rsidRPr="002D4C55">
        <w:t xml:space="preserve"> alle Hengst</w:t>
      </w:r>
      <w:r w:rsidR="00BA0DCA">
        <w:t>fohlen</w:t>
      </w:r>
      <w:r w:rsidRPr="002D4C55">
        <w:t xml:space="preserve"> eingetragen, </w:t>
      </w:r>
    </w:p>
    <w:p w:rsidR="00BA0DCA" w:rsidRPr="00BA0DCA" w:rsidRDefault="00BA0DCA" w:rsidP="00BA0DCA">
      <w:pPr>
        <w:numPr>
          <w:ilvl w:val="0"/>
          <w:numId w:val="14"/>
        </w:numPr>
        <w:spacing w:line="240" w:lineRule="auto"/>
        <w:rPr>
          <w:rFonts w:eastAsia="MS Mincho"/>
        </w:rPr>
      </w:pPr>
      <w:bookmarkStart w:id="75" w:name="_Hlk498603616"/>
      <w:bookmarkEnd w:id="72"/>
      <w:bookmarkEnd w:id="74"/>
      <w:r w:rsidRPr="00BA0DCA">
        <w:t xml:space="preserve">deren Eltern </w:t>
      </w:r>
      <w:r w:rsidRPr="00BA0DCA">
        <w:rPr>
          <w:rFonts w:eastAsia="MS Mincho"/>
        </w:rPr>
        <w:t>im Zuchtbuch eingetragen sind, davon mindestens ein Elternteil in der Hauptabteilung der Rasse.</w:t>
      </w:r>
    </w:p>
    <w:bookmarkEnd w:id="75"/>
    <w:p w:rsidR="00505FC8" w:rsidRPr="004D1C1C" w:rsidRDefault="00505FC8" w:rsidP="00505FC8">
      <w:pPr>
        <w:pStyle w:val="Textkrper-Zeileneinzug"/>
        <w:tabs>
          <w:tab w:val="left" w:pos="1440"/>
        </w:tabs>
        <w:ind w:left="0"/>
      </w:pPr>
    </w:p>
    <w:p w:rsidR="00505FC8" w:rsidRPr="003C6BD5" w:rsidRDefault="00505FC8" w:rsidP="00505FC8">
      <w:pPr>
        <w:pStyle w:val="berschrift3"/>
        <w:rPr>
          <w:rFonts w:eastAsia="MS Mincho"/>
        </w:rPr>
      </w:pPr>
      <w:bookmarkStart w:id="76" w:name="_Toc496536802"/>
      <w:bookmarkStart w:id="77" w:name="_Toc499107271"/>
      <w:bookmarkStart w:id="78" w:name="_Toc499543768"/>
      <w:bookmarkStart w:id="79" w:name="_Hlk495418577"/>
      <w:r>
        <w:rPr>
          <w:rFonts w:eastAsia="MS Mincho"/>
        </w:rPr>
        <w:t>(9.1.</w:t>
      </w:r>
      <w:r w:rsidR="004A3CC6">
        <w:rPr>
          <w:rFonts w:eastAsia="MS Mincho"/>
        </w:rPr>
        <w:t>5</w:t>
      </w:r>
      <w:r w:rsidRPr="002D4C55">
        <w:rPr>
          <w:rFonts w:eastAsia="MS Mincho"/>
        </w:rPr>
        <w:t xml:space="preserve">) </w:t>
      </w:r>
      <w:proofErr w:type="spellStart"/>
      <w:r w:rsidRPr="003C6BD5">
        <w:rPr>
          <w:rFonts w:eastAsia="MS Mincho"/>
        </w:rPr>
        <w:t>Vorbuch</w:t>
      </w:r>
      <w:proofErr w:type="spellEnd"/>
      <w:r w:rsidRPr="003C6BD5">
        <w:rPr>
          <w:rFonts w:eastAsia="MS Mincho"/>
        </w:rPr>
        <w:t xml:space="preserve"> (</w:t>
      </w:r>
      <w:r w:rsidRPr="002D4C55">
        <w:rPr>
          <w:rFonts w:eastAsia="MS Mincho"/>
        </w:rPr>
        <w:t>Zusätzliche</w:t>
      </w:r>
      <w:r>
        <w:rPr>
          <w:rFonts w:eastAsia="MS Mincho"/>
        </w:rPr>
        <w:t xml:space="preserve"> </w:t>
      </w:r>
      <w:r w:rsidRPr="003C6BD5">
        <w:rPr>
          <w:rFonts w:eastAsia="MS Mincho"/>
        </w:rPr>
        <w:t>Abteilung des Zuchtbuches)</w:t>
      </w:r>
      <w:bookmarkEnd w:id="76"/>
      <w:bookmarkEnd w:id="77"/>
      <w:bookmarkEnd w:id="78"/>
    </w:p>
    <w:bookmarkEnd w:id="79"/>
    <w:p w:rsidR="009E2E58" w:rsidRDefault="009E2E58" w:rsidP="009E2E58">
      <w:pPr>
        <w:autoSpaceDE w:val="0"/>
        <w:autoSpaceDN w:val="0"/>
        <w:adjustRightInd w:val="0"/>
        <w:spacing w:line="240" w:lineRule="auto"/>
        <w:rPr>
          <w:rFonts w:cs="Arial"/>
          <w:color w:val="000000"/>
        </w:rPr>
      </w:pPr>
      <w:r>
        <w:rPr>
          <w:rFonts w:cs="Arial"/>
          <w:color w:val="000000"/>
        </w:rPr>
        <w:t>E</w:t>
      </w:r>
      <w:r w:rsidR="007175A6">
        <w:rPr>
          <w:rFonts w:cs="Arial"/>
          <w:color w:val="000000"/>
        </w:rPr>
        <w:t>s können Hengste frühestens im 3</w:t>
      </w:r>
      <w:r>
        <w:rPr>
          <w:rFonts w:cs="Arial"/>
          <w:color w:val="000000"/>
        </w:rPr>
        <w:t>. Lebensjahr eingetragen werden,</w:t>
      </w:r>
    </w:p>
    <w:p w:rsidR="00D74449" w:rsidRDefault="007175A6" w:rsidP="007175A6">
      <w:pPr>
        <w:pStyle w:val="Textkrper-Einzug2"/>
        <w:numPr>
          <w:ilvl w:val="0"/>
          <w:numId w:val="15"/>
        </w:numPr>
        <w:tabs>
          <w:tab w:val="left" w:pos="340"/>
        </w:tabs>
        <w:spacing w:after="0" w:line="240" w:lineRule="auto"/>
      </w:pPr>
      <w:r>
        <w:t xml:space="preserve">die von einer Rassekommission in den Ursprungsländern als dem Zuchtziel des Berberpferds entsprechend beurteilt wurden und in ein Zuchtbuch der </w:t>
      </w:r>
      <w:r>
        <w:lastRenderedPageBreak/>
        <w:t xml:space="preserve">Ursprungsländer eingetragen wurden (Ausnahme: In Frankreich war das </w:t>
      </w:r>
      <w:proofErr w:type="spellStart"/>
      <w:r>
        <w:t>Vorbuch</w:t>
      </w:r>
      <w:proofErr w:type="spellEnd"/>
      <w:r>
        <w:t xml:space="preserve"> bis zum 10.09.1995 geöffnet),</w:t>
      </w:r>
    </w:p>
    <w:p w:rsidR="007175A6" w:rsidRPr="007175A6" w:rsidRDefault="007175A6" w:rsidP="007175A6">
      <w:pPr>
        <w:pStyle w:val="Textkrper-Einzug2"/>
        <w:numPr>
          <w:ilvl w:val="0"/>
          <w:numId w:val="15"/>
        </w:numPr>
        <w:tabs>
          <w:tab w:val="left" w:pos="340"/>
        </w:tabs>
        <w:spacing w:after="0" w:line="240" w:lineRule="auto"/>
      </w:pPr>
      <w:r>
        <w:t>die von einem Rassefachrichter mindestens einmal auf einer Sammelveranstaltung einer Züchtervereinigung, die die Rasse betreut, gekört wurden,</w:t>
      </w:r>
    </w:p>
    <w:p w:rsidR="00D74449" w:rsidRPr="007175A6" w:rsidRDefault="00D74449" w:rsidP="00D74449">
      <w:pPr>
        <w:pStyle w:val="Textkrper-Einzug2"/>
        <w:numPr>
          <w:ilvl w:val="0"/>
          <w:numId w:val="15"/>
        </w:numPr>
        <w:tabs>
          <w:tab w:val="left" w:pos="340"/>
        </w:tabs>
        <w:spacing w:after="0" w:line="240" w:lineRule="auto"/>
        <w:rPr>
          <w:strike/>
        </w:rPr>
      </w:pPr>
      <w:r w:rsidRPr="007175A6">
        <w:t>die zur</w:t>
      </w:r>
      <w:r w:rsidRPr="004D1C1C">
        <w:t xml:space="preserve"> Überprüfung der Identität vorgestellt wurden,</w:t>
      </w:r>
    </w:p>
    <w:p w:rsidR="007175A6" w:rsidRPr="004A3CC6" w:rsidRDefault="007175A6" w:rsidP="007175A6">
      <w:pPr>
        <w:numPr>
          <w:ilvl w:val="0"/>
          <w:numId w:val="15"/>
        </w:numPr>
        <w:tabs>
          <w:tab w:val="left" w:pos="340"/>
        </w:tabs>
        <w:spacing w:line="240" w:lineRule="auto"/>
        <w:rPr>
          <w:rFonts w:eastAsia="MS Mincho"/>
        </w:rPr>
      </w:pPr>
      <w:r w:rsidRPr="004A3CC6">
        <w:rPr>
          <w:rFonts w:eastAsia="MS Mincho"/>
        </w:rPr>
        <w:t xml:space="preserve">die auf einer Sammelveranstaltung </w:t>
      </w:r>
      <w:r w:rsidRPr="004A3CC6">
        <w:rPr>
          <w:rFonts w:eastAsia="MS Mincho" w:cs="Arial"/>
        </w:rPr>
        <w:t xml:space="preserve">(Körung) des Zuchtverbandes </w:t>
      </w:r>
      <w:r w:rsidRPr="004A3CC6">
        <w:rPr>
          <w:rFonts w:cs="Arial"/>
        </w:rPr>
        <w:t>gemäß (11.1) Körung dieses Zuchtprogramms</w:t>
      </w:r>
      <w:r w:rsidRPr="004A3CC6">
        <w:rPr>
          <w:rFonts w:eastAsia="MS Mincho"/>
        </w:rPr>
        <w:t xml:space="preserve"> mindestens eine Durchschnittsbewertung von 7,0 erhalten haben, wobei die </w:t>
      </w:r>
      <w:proofErr w:type="spellStart"/>
      <w:r w:rsidRPr="004A3CC6">
        <w:rPr>
          <w:rFonts w:eastAsia="MS Mincho"/>
        </w:rPr>
        <w:t>Wertnote</w:t>
      </w:r>
      <w:proofErr w:type="spellEnd"/>
      <w:r w:rsidRPr="004A3CC6">
        <w:rPr>
          <w:rFonts w:eastAsia="MS Mincho"/>
        </w:rPr>
        <w:t xml:space="preserve"> 5,0 in keinem Eintragungsmerkmal unterschritten</w:t>
      </w:r>
      <w:r>
        <w:rPr>
          <w:rFonts w:eastAsia="MS Mincho"/>
        </w:rPr>
        <w:t xml:space="preserve"> </w:t>
      </w:r>
      <w:r w:rsidRPr="004A3CC6">
        <w:rPr>
          <w:rFonts w:eastAsia="MS Mincho"/>
        </w:rPr>
        <w:t>wurde,</w:t>
      </w:r>
    </w:p>
    <w:p w:rsidR="00D74449" w:rsidRPr="00D74449" w:rsidRDefault="00D74449" w:rsidP="00D74449">
      <w:pPr>
        <w:pStyle w:val="Textkrper-Einzug2"/>
        <w:numPr>
          <w:ilvl w:val="0"/>
          <w:numId w:val="15"/>
        </w:numPr>
        <w:tabs>
          <w:tab w:val="left" w:pos="340"/>
        </w:tabs>
        <w:spacing w:after="0" w:line="240" w:lineRule="auto"/>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 xml:space="preserve">und Gesundheit erfüllen sowie keine gesundheitsbeeinträchtigenden Merkmale </w:t>
      </w:r>
      <w:r w:rsidRPr="00FA05E9">
        <w:t xml:space="preserve">gemäß </w:t>
      </w:r>
      <w:hyperlink r:id="rId12" w:anchor="Liste" w:history="1">
        <w:r w:rsidRPr="00FA05E9">
          <w:t>Liste (Anlage 1)</w:t>
        </w:r>
      </w:hyperlink>
      <w:r w:rsidRPr="00FA05E9">
        <w:t xml:space="preserve"> aufweisen</w:t>
      </w:r>
      <w:r>
        <w:rPr>
          <w:rFonts w:eastAsia="MS Mincho" w:cs="Arial"/>
        </w:rPr>
        <w:t>,</w:t>
      </w:r>
    </w:p>
    <w:p w:rsidR="007175A6" w:rsidRPr="007175A6" w:rsidRDefault="007175A6" w:rsidP="007175A6">
      <w:pPr>
        <w:numPr>
          <w:ilvl w:val="0"/>
          <w:numId w:val="15"/>
        </w:numPr>
        <w:spacing w:line="240" w:lineRule="auto"/>
        <w:rPr>
          <w:rFonts w:eastAsia="MS Mincho" w:cs="Arial"/>
        </w:rPr>
      </w:pPr>
      <w:r w:rsidRPr="00BB34A4">
        <w:rPr>
          <w:rFonts w:cs="Arial"/>
        </w:rPr>
        <w:t xml:space="preserve">die die Hengstleistungsprüfung </w:t>
      </w:r>
      <w:r w:rsidR="00B24CE8">
        <w:rPr>
          <w:rFonts w:cs="Arial"/>
        </w:rPr>
        <w:t>nach (11.3.4</w:t>
      </w:r>
      <w:r w:rsidRPr="00295B63">
        <w:rPr>
          <w:rFonts w:cs="Arial"/>
        </w:rPr>
        <w:t>) vollständig</w:t>
      </w:r>
      <w:r w:rsidRPr="00BB34A4">
        <w:rPr>
          <w:rFonts w:cs="Arial"/>
        </w:rPr>
        <w:t xml:space="preserve"> abgeschlossen haben.</w:t>
      </w:r>
    </w:p>
    <w:p w:rsidR="007175A6" w:rsidRDefault="007175A6" w:rsidP="007175A6">
      <w:pPr>
        <w:autoSpaceDE w:val="0"/>
        <w:autoSpaceDN w:val="0"/>
        <w:adjustRightInd w:val="0"/>
        <w:spacing w:line="240" w:lineRule="auto"/>
        <w:rPr>
          <w:rFonts w:cs="Arial"/>
        </w:rPr>
      </w:pPr>
    </w:p>
    <w:p w:rsidR="007175A6" w:rsidRDefault="007175A6" w:rsidP="007175A6">
      <w:pPr>
        <w:autoSpaceDE w:val="0"/>
        <w:autoSpaceDN w:val="0"/>
        <w:adjustRightInd w:val="0"/>
        <w:spacing w:line="240" w:lineRule="auto"/>
        <w:rPr>
          <w:rFonts w:cs="Arial"/>
        </w:rPr>
      </w:pPr>
      <w:r>
        <w:rPr>
          <w:rFonts w:cs="Arial"/>
        </w:rPr>
        <w:t xml:space="preserve">Hengste, die die übrigen Voraussetzungen erfüllen, jedoch noch nicht von einem Rassefachrichter aus der Liste des Ursprungszuchtbuches begutachtet wurden, können nicht in das </w:t>
      </w:r>
      <w:proofErr w:type="spellStart"/>
      <w:r>
        <w:rPr>
          <w:rFonts w:cs="Arial"/>
        </w:rPr>
        <w:t>Vorbuch</w:t>
      </w:r>
      <w:proofErr w:type="spellEnd"/>
      <w:r>
        <w:rPr>
          <w:rFonts w:cs="Arial"/>
        </w:rPr>
        <w:t xml:space="preserve"> eingetragen werden. </w:t>
      </w:r>
    </w:p>
    <w:p w:rsidR="007175A6" w:rsidRDefault="007175A6" w:rsidP="007175A6">
      <w:pPr>
        <w:autoSpaceDE w:val="0"/>
        <w:autoSpaceDN w:val="0"/>
        <w:adjustRightInd w:val="0"/>
        <w:spacing w:line="240" w:lineRule="auto"/>
        <w:jc w:val="left"/>
        <w:rPr>
          <w:rFonts w:cs="Arial"/>
        </w:rPr>
      </w:pPr>
    </w:p>
    <w:p w:rsidR="007175A6" w:rsidRPr="007175A6" w:rsidRDefault="007175A6" w:rsidP="007175A6">
      <w:pPr>
        <w:autoSpaceDE w:val="0"/>
        <w:autoSpaceDN w:val="0"/>
        <w:adjustRightInd w:val="0"/>
        <w:spacing w:line="240" w:lineRule="auto"/>
        <w:jc w:val="left"/>
        <w:rPr>
          <w:rFonts w:cs="Arial"/>
          <w:b/>
        </w:rPr>
      </w:pPr>
      <w:r w:rsidRPr="007175A6">
        <w:rPr>
          <w:rFonts w:cs="Arial"/>
          <w:b/>
        </w:rPr>
        <w:t>Aufstiegsregelung:</w:t>
      </w:r>
    </w:p>
    <w:p w:rsidR="007175A6" w:rsidRDefault="007175A6" w:rsidP="007175A6">
      <w:pPr>
        <w:autoSpaceDE w:val="0"/>
        <w:autoSpaceDN w:val="0"/>
        <w:adjustRightInd w:val="0"/>
        <w:spacing w:line="240" w:lineRule="auto"/>
        <w:rPr>
          <w:rFonts w:cs="Arial"/>
        </w:rPr>
      </w:pPr>
      <w:r>
        <w:rPr>
          <w:rFonts w:cs="Arial"/>
        </w:rPr>
        <w:t xml:space="preserve">Nachkommen von Hengsten aus dem </w:t>
      </w:r>
      <w:proofErr w:type="spellStart"/>
      <w:r>
        <w:rPr>
          <w:rFonts w:cs="Arial"/>
        </w:rPr>
        <w:t>Vorbuch</w:t>
      </w:r>
      <w:proofErr w:type="spellEnd"/>
      <w:r>
        <w:rPr>
          <w:rFonts w:cs="Arial"/>
        </w:rPr>
        <w:t xml:space="preserve"> können in die entsprechende Klasse der Hauptabteilung des Zuchtbuches eingetragen werden, deren Kriterien sie entsprechen, sofern sie die unter Vorbemerkungen aufgeführten Bedingungen erfüllen.</w:t>
      </w:r>
    </w:p>
    <w:p w:rsidR="007175A6" w:rsidRDefault="007175A6" w:rsidP="007175A6">
      <w:pPr>
        <w:autoSpaceDE w:val="0"/>
        <w:autoSpaceDN w:val="0"/>
        <w:adjustRightInd w:val="0"/>
        <w:spacing w:line="240" w:lineRule="auto"/>
        <w:jc w:val="left"/>
        <w:rPr>
          <w:rFonts w:cs="Arial"/>
          <w:color w:val="000000"/>
        </w:rPr>
      </w:pPr>
    </w:p>
    <w:p w:rsidR="00D74449" w:rsidRPr="002D4C55" w:rsidRDefault="00D74449" w:rsidP="00D74449">
      <w:pPr>
        <w:pStyle w:val="berschrift2"/>
        <w:rPr>
          <w:rFonts w:eastAsia="MS Mincho"/>
        </w:rPr>
      </w:pPr>
      <w:bookmarkStart w:id="80" w:name="_Toc496536804"/>
      <w:bookmarkStart w:id="81" w:name="_Toc499107273"/>
      <w:bookmarkStart w:id="82" w:name="_Toc499543769"/>
      <w:bookmarkStart w:id="83" w:name="_Hlk495418677"/>
      <w:r>
        <w:rPr>
          <w:rFonts w:eastAsia="MS Mincho"/>
        </w:rPr>
        <w:t>(</w:t>
      </w:r>
      <w:bookmarkStart w:id="84" w:name="_Hlk497305710"/>
      <w:r>
        <w:rPr>
          <w:rFonts w:eastAsia="MS Mincho"/>
        </w:rPr>
        <w:t xml:space="preserve">9.2) </w:t>
      </w:r>
      <w:r w:rsidRPr="002D4C55">
        <w:rPr>
          <w:rFonts w:eastAsia="MS Mincho"/>
        </w:rPr>
        <w:t>Zuchtbuch für Stuten</w:t>
      </w:r>
      <w:bookmarkEnd w:id="80"/>
      <w:bookmarkEnd w:id="81"/>
      <w:bookmarkEnd w:id="82"/>
    </w:p>
    <w:p w:rsidR="00D74449" w:rsidRPr="002D4C55" w:rsidRDefault="00D74449" w:rsidP="00D74449">
      <w:pPr>
        <w:pStyle w:val="berschrift3"/>
        <w:rPr>
          <w:rFonts w:eastAsia="MS Mincho"/>
        </w:rPr>
      </w:pPr>
      <w:bookmarkStart w:id="85" w:name="_Toc496536805"/>
      <w:bookmarkStart w:id="86" w:name="_Toc499107274"/>
      <w:bookmarkStart w:id="87" w:name="_Toc499543770"/>
      <w:bookmarkStart w:id="88" w:name="_Hlk496172101"/>
      <w:r w:rsidRPr="002D4C55">
        <w:rPr>
          <w:rFonts w:eastAsia="MS Mincho"/>
        </w:rPr>
        <w:t xml:space="preserve">(9.2.1) Stutbuch I </w:t>
      </w:r>
      <w:bookmarkEnd w:id="84"/>
      <w:r w:rsidRPr="002D4C55">
        <w:rPr>
          <w:rFonts w:eastAsia="MS Mincho"/>
        </w:rPr>
        <w:t>(Hauptabteilung des Zuchtbuches)</w:t>
      </w:r>
      <w:bookmarkEnd w:id="85"/>
      <w:bookmarkEnd w:id="86"/>
      <w:bookmarkEnd w:id="87"/>
    </w:p>
    <w:bookmarkEnd w:id="83"/>
    <w:bookmarkEnd w:id="88"/>
    <w:p w:rsidR="00DB09D8" w:rsidRPr="00DB09D8" w:rsidRDefault="00DB09D8" w:rsidP="00DB09D8">
      <w:pPr>
        <w:tabs>
          <w:tab w:val="left" w:pos="340"/>
        </w:tabs>
        <w:spacing w:line="240" w:lineRule="auto"/>
        <w:rPr>
          <w:rFonts w:eastAsia="MS Mincho"/>
        </w:rPr>
      </w:pPr>
      <w:r>
        <w:rPr>
          <w:rFonts w:cs="Arial"/>
        </w:rPr>
        <w:t>Es werden Stuten eingetragen, die im Jahr der Eintragung mindestens dreijährig sind,</w:t>
      </w:r>
    </w:p>
    <w:p w:rsidR="00DB09D8" w:rsidRPr="00DB09D8" w:rsidRDefault="00D74449" w:rsidP="00D74449">
      <w:pPr>
        <w:numPr>
          <w:ilvl w:val="0"/>
          <w:numId w:val="10"/>
        </w:numPr>
        <w:tabs>
          <w:tab w:val="left" w:pos="340"/>
        </w:tabs>
        <w:spacing w:line="240" w:lineRule="auto"/>
        <w:rPr>
          <w:rFonts w:eastAsia="MS Mincho"/>
        </w:rPr>
      </w:pPr>
      <w:r w:rsidRPr="00DB09D8">
        <w:rPr>
          <w:rFonts w:cs="Arial"/>
        </w:rPr>
        <w:t xml:space="preserve">deren Eltern in der Hauptabteilung </w:t>
      </w:r>
      <w:r w:rsidRPr="00DB09D8">
        <w:rPr>
          <w:rFonts w:eastAsia="MS Mincho" w:cs="Arial"/>
        </w:rPr>
        <w:t xml:space="preserve">der Rasse (außer Fohlenbuch und Anhang) eingetragen sind, </w:t>
      </w:r>
    </w:p>
    <w:p w:rsidR="00D74449" w:rsidRDefault="00D74449" w:rsidP="00D74449">
      <w:pPr>
        <w:numPr>
          <w:ilvl w:val="0"/>
          <w:numId w:val="10"/>
        </w:numPr>
        <w:tabs>
          <w:tab w:val="left" w:pos="340"/>
        </w:tabs>
        <w:spacing w:line="240" w:lineRule="auto"/>
        <w:rPr>
          <w:rFonts w:eastAsia="MS Mincho"/>
        </w:rPr>
      </w:pPr>
      <w:r>
        <w:rPr>
          <w:rFonts w:eastAsia="MS Mincho"/>
        </w:rPr>
        <w:lastRenderedPageBreak/>
        <w:t>die zur Überprüfung der Identität vorgestellt wurden,</w:t>
      </w:r>
    </w:p>
    <w:p w:rsidR="00D74449" w:rsidRPr="00DB09D8" w:rsidRDefault="00D74449" w:rsidP="00DB09D8">
      <w:pPr>
        <w:numPr>
          <w:ilvl w:val="0"/>
          <w:numId w:val="10"/>
        </w:numPr>
        <w:spacing w:line="240" w:lineRule="auto"/>
        <w:rPr>
          <w:rFonts w:eastAsia="MS Mincho"/>
        </w:rPr>
      </w:pPr>
      <w:bookmarkStart w:id="89" w:name="_Hlk495391083"/>
      <w:bookmarkStart w:id="90" w:name="_Hlk495418762"/>
      <w:bookmarkStart w:id="91" w:name="_Hlk496518776"/>
      <w:r w:rsidRPr="00DB09D8">
        <w:rPr>
          <w:rFonts w:eastAsia="MS Mincho"/>
        </w:rPr>
        <w:t xml:space="preserve">die zur Bewertung der äußeren Erscheinung </w:t>
      </w:r>
      <w:bookmarkStart w:id="92" w:name="_Hlk496190154"/>
      <w:r w:rsidRPr="00DB09D8">
        <w:rPr>
          <w:rFonts w:cs="Arial"/>
        </w:rPr>
        <w:t xml:space="preserve">gemäß (11.2) </w:t>
      </w:r>
      <w:proofErr w:type="spellStart"/>
      <w:r w:rsidRPr="00DB09D8">
        <w:rPr>
          <w:rFonts w:cs="Arial"/>
        </w:rPr>
        <w:t>Stutbucheintragung</w:t>
      </w:r>
      <w:proofErr w:type="spellEnd"/>
      <w:r w:rsidRPr="00DB09D8">
        <w:rPr>
          <w:rFonts w:cs="Arial"/>
        </w:rPr>
        <w:t xml:space="preserve"> dieses Zuchtprogramms</w:t>
      </w:r>
      <w:bookmarkEnd w:id="92"/>
      <w:r w:rsidRPr="00DB09D8">
        <w:rPr>
          <w:rFonts w:eastAsia="MS Mincho"/>
        </w:rPr>
        <w:t xml:space="preserve"> </w:t>
      </w:r>
      <w:r w:rsidR="00DB09D8" w:rsidRPr="00DB09D8">
        <w:rPr>
          <w:rFonts w:eastAsia="MS Mincho"/>
        </w:rPr>
        <w:t>mindestens eine Durchschnittsbewertung von 6,0 erreichen,</w:t>
      </w:r>
      <w:r w:rsidR="00DB09D8">
        <w:rPr>
          <w:rFonts w:eastAsia="MS Mincho"/>
        </w:rPr>
        <w:t xml:space="preserve"> </w:t>
      </w:r>
      <w:r w:rsidR="00DB09D8" w:rsidRPr="00DB09D8">
        <w:rPr>
          <w:rFonts w:eastAsia="MS Mincho"/>
        </w:rPr>
        <w:t xml:space="preserve">wobei die </w:t>
      </w:r>
      <w:proofErr w:type="spellStart"/>
      <w:r w:rsidR="00DB09D8" w:rsidRPr="00DB09D8">
        <w:rPr>
          <w:rFonts w:eastAsia="MS Mincho"/>
        </w:rPr>
        <w:t>Wertnote</w:t>
      </w:r>
      <w:proofErr w:type="spellEnd"/>
      <w:r w:rsidR="00DB09D8" w:rsidRPr="00DB09D8">
        <w:rPr>
          <w:rFonts w:eastAsia="MS Mincho"/>
        </w:rPr>
        <w:t xml:space="preserve"> 5,0 in keinem Eintragungsmerkmal unterschritten wurde,</w:t>
      </w:r>
    </w:p>
    <w:p w:rsidR="00D74449" w:rsidRDefault="00D74449" w:rsidP="00D74449">
      <w:pPr>
        <w:numPr>
          <w:ilvl w:val="0"/>
          <w:numId w:val="10"/>
        </w:numPr>
        <w:spacing w:line="240" w:lineRule="auto"/>
        <w:rPr>
          <w:rFonts w:eastAsia="MS Mincho"/>
        </w:rPr>
      </w:pPr>
      <w:bookmarkStart w:id="93" w:name="_Hlk497305781"/>
      <w:bookmarkEnd w:id="89"/>
      <w:r>
        <w:rPr>
          <w:rFonts w:eastAsia="MS Mincho"/>
        </w:rPr>
        <w:t xml:space="preserve">die keine gesundheitsbeeinträchtigenden Merkmale </w:t>
      </w:r>
      <w:r w:rsidRPr="00D74449">
        <w:t xml:space="preserve">gemäß </w:t>
      </w:r>
      <w:bookmarkStart w:id="94" w:name="_Hlk494978657"/>
      <w:r w:rsidRPr="00D74449">
        <w:fldChar w:fldCharType="begin"/>
      </w:r>
      <w:r w:rsidRPr="00D74449">
        <w:instrText xml:space="preserve"> HYPERLINK "file:///\\\\fn-data\\Groups\\Zucht\\ZVO\\2014%20ZVO%20Beschluss%20Dezember%202014%20-%20aktuell\\Dateien\\D%20Anlagen.doc" \l "Liste" </w:instrText>
      </w:r>
      <w:r w:rsidRPr="00D74449">
        <w:fldChar w:fldCharType="separate"/>
      </w:r>
      <w:r w:rsidRPr="00D74449">
        <w:t>Liste (Anlage 1)</w:t>
      </w:r>
      <w:r w:rsidRPr="00D74449">
        <w:fldChar w:fldCharType="end"/>
      </w:r>
      <w:r w:rsidRPr="002F724F">
        <w:rPr>
          <w:rFonts w:eastAsia="MS Mincho"/>
        </w:rPr>
        <w:t xml:space="preserve"> </w:t>
      </w:r>
      <w:bookmarkEnd w:id="94"/>
      <w:r>
        <w:rPr>
          <w:rFonts w:eastAsia="MS Mincho"/>
        </w:rPr>
        <w:t>aufweisen</w:t>
      </w:r>
      <w:bookmarkEnd w:id="90"/>
      <w:r>
        <w:rPr>
          <w:rFonts w:eastAsia="MS Mincho"/>
        </w:rPr>
        <w:t>,</w:t>
      </w:r>
    </w:p>
    <w:bookmarkEnd w:id="91"/>
    <w:bookmarkEnd w:id="93"/>
    <w:p w:rsidR="00D74449" w:rsidRDefault="00D74449" w:rsidP="009E2E58">
      <w:pPr>
        <w:autoSpaceDE w:val="0"/>
        <w:autoSpaceDN w:val="0"/>
        <w:adjustRightInd w:val="0"/>
        <w:spacing w:line="240" w:lineRule="auto"/>
        <w:rPr>
          <w:rFonts w:cs="Arial"/>
          <w:color w:val="000000"/>
        </w:rPr>
      </w:pPr>
    </w:p>
    <w:p w:rsidR="001443A0" w:rsidRPr="002D4C55" w:rsidRDefault="001443A0" w:rsidP="001443A0">
      <w:pPr>
        <w:pStyle w:val="berschrift3"/>
        <w:rPr>
          <w:rFonts w:eastAsia="MS Mincho"/>
        </w:rPr>
      </w:pPr>
      <w:bookmarkStart w:id="95" w:name="_Toc499107275"/>
      <w:bookmarkStart w:id="96" w:name="_Toc499543771"/>
      <w:r>
        <w:rPr>
          <w:rFonts w:eastAsia="MS Mincho"/>
        </w:rPr>
        <w:t>(9.2.2</w:t>
      </w:r>
      <w:r w:rsidRPr="002D4C55">
        <w:rPr>
          <w:rFonts w:eastAsia="MS Mincho"/>
        </w:rPr>
        <w:t>) Stutbuch I</w:t>
      </w:r>
      <w:r w:rsidR="0019409E">
        <w:rPr>
          <w:rFonts w:eastAsia="MS Mincho"/>
        </w:rPr>
        <w:t>I</w:t>
      </w:r>
      <w:r w:rsidRPr="002D4C55">
        <w:rPr>
          <w:rFonts w:eastAsia="MS Mincho"/>
        </w:rPr>
        <w:t xml:space="preserve"> (Hauptabteilung des Zuchtbuches)</w:t>
      </w:r>
      <w:bookmarkEnd w:id="95"/>
      <w:bookmarkEnd w:id="96"/>
    </w:p>
    <w:p w:rsidR="009A443C" w:rsidRPr="009A443C" w:rsidRDefault="009A443C" w:rsidP="009A443C">
      <w:pPr>
        <w:tabs>
          <w:tab w:val="left" w:pos="340"/>
        </w:tabs>
        <w:spacing w:line="240" w:lineRule="auto"/>
        <w:rPr>
          <w:rFonts w:eastAsia="MS Mincho"/>
        </w:rPr>
      </w:pPr>
      <w:r w:rsidRPr="009A443C">
        <w:rPr>
          <w:rFonts w:cs="Arial"/>
        </w:rPr>
        <w:t>Es werden Stuten eingetragen, die im Jahr der Eintragung mindestens dreijährig sind,</w:t>
      </w:r>
    </w:p>
    <w:p w:rsidR="0019409E" w:rsidRPr="0019409E" w:rsidRDefault="001443A0" w:rsidP="001443A0">
      <w:pPr>
        <w:numPr>
          <w:ilvl w:val="0"/>
          <w:numId w:val="10"/>
        </w:numPr>
        <w:tabs>
          <w:tab w:val="left" w:pos="340"/>
        </w:tabs>
        <w:spacing w:line="240" w:lineRule="auto"/>
        <w:rPr>
          <w:rFonts w:eastAsia="MS Mincho"/>
        </w:rPr>
      </w:pPr>
      <w:r w:rsidRPr="0019409E">
        <w:rPr>
          <w:rFonts w:cs="Arial"/>
        </w:rPr>
        <w:t xml:space="preserve">deren Eltern in der Hauptabteilung </w:t>
      </w:r>
      <w:r w:rsidRPr="0019409E">
        <w:rPr>
          <w:rFonts w:eastAsia="MS Mincho" w:cs="Arial"/>
        </w:rPr>
        <w:t xml:space="preserve">der Rasse (außer Fohlenbuch und Anhang) eingetragen sind, </w:t>
      </w:r>
    </w:p>
    <w:p w:rsidR="000A3223" w:rsidRPr="000A3223" w:rsidRDefault="000A3223" w:rsidP="000A3223">
      <w:pPr>
        <w:numPr>
          <w:ilvl w:val="0"/>
          <w:numId w:val="10"/>
        </w:numPr>
        <w:tabs>
          <w:tab w:val="left" w:pos="340"/>
        </w:tabs>
        <w:spacing w:line="240" w:lineRule="auto"/>
        <w:rPr>
          <w:rFonts w:eastAsia="MS Mincho"/>
        </w:rPr>
      </w:pPr>
      <w:r w:rsidRPr="000A3223">
        <w:rPr>
          <w:rFonts w:eastAsia="MS Mincho"/>
        </w:rPr>
        <w:t>deren Vater von einem Rassefachrichter mindestens einmal auf einer Sammelveranstaltung eines Zuchtverbandes, der die Rasse betreut, gekört wurde,</w:t>
      </w:r>
    </w:p>
    <w:p w:rsidR="001443A0" w:rsidRDefault="001443A0" w:rsidP="001443A0">
      <w:pPr>
        <w:numPr>
          <w:ilvl w:val="0"/>
          <w:numId w:val="10"/>
        </w:numPr>
        <w:tabs>
          <w:tab w:val="left" w:pos="340"/>
        </w:tabs>
        <w:spacing w:line="240" w:lineRule="auto"/>
        <w:rPr>
          <w:rFonts w:eastAsia="MS Mincho"/>
        </w:rPr>
      </w:pPr>
      <w:r>
        <w:rPr>
          <w:rFonts w:eastAsia="MS Mincho"/>
        </w:rPr>
        <w:t>die zur Überprüfung der Identität vorgestellt wurden,</w:t>
      </w:r>
    </w:p>
    <w:p w:rsidR="001443A0" w:rsidRDefault="001443A0" w:rsidP="001443A0">
      <w:pPr>
        <w:numPr>
          <w:ilvl w:val="0"/>
          <w:numId w:val="10"/>
        </w:numPr>
        <w:spacing w:line="240" w:lineRule="auto"/>
        <w:rPr>
          <w:rFonts w:eastAsia="MS Mincho"/>
        </w:rPr>
      </w:pPr>
      <w:r>
        <w:rPr>
          <w:rFonts w:eastAsia="MS Mincho"/>
        </w:rPr>
        <w:t xml:space="preserve">die keine gesundheitsbeeinträchtigenden Merkmale </w:t>
      </w:r>
      <w:r w:rsidRPr="00D74449">
        <w:t xml:space="preserve">gemäß </w:t>
      </w:r>
      <w:hyperlink r:id="rId13" w:anchor="Liste" w:history="1">
        <w:r w:rsidRPr="00D74449">
          <w:t>Liste (Anlage 1)</w:t>
        </w:r>
      </w:hyperlink>
      <w:r w:rsidRPr="002F724F">
        <w:rPr>
          <w:rFonts w:eastAsia="MS Mincho"/>
        </w:rPr>
        <w:t xml:space="preserve"> </w:t>
      </w:r>
      <w:r>
        <w:rPr>
          <w:rFonts w:eastAsia="MS Mincho"/>
        </w:rPr>
        <w:t>aufweisen,</w:t>
      </w:r>
    </w:p>
    <w:p w:rsidR="001443A0" w:rsidRDefault="001443A0" w:rsidP="001443A0">
      <w:pPr>
        <w:autoSpaceDE w:val="0"/>
        <w:autoSpaceDN w:val="0"/>
        <w:adjustRightInd w:val="0"/>
        <w:spacing w:line="240" w:lineRule="auto"/>
        <w:rPr>
          <w:rFonts w:cs="Arial"/>
          <w:color w:val="000000"/>
        </w:rPr>
      </w:pPr>
    </w:p>
    <w:p w:rsidR="00F402D3" w:rsidRDefault="00F402D3" w:rsidP="00F402D3">
      <w:pPr>
        <w:pStyle w:val="Textkrper-Zeileneinzug"/>
      </w:pPr>
      <w:r>
        <w:t xml:space="preserve">Darüber hinaus können Nachkommen von im Anhang eingetragenen Zuchtpferden eingetragen werden, </w:t>
      </w:r>
    </w:p>
    <w:p w:rsidR="00F402D3" w:rsidRDefault="00F402D3" w:rsidP="00F402D3">
      <w:pPr>
        <w:pStyle w:val="Textkrper-Zeileneinzug"/>
        <w:numPr>
          <w:ilvl w:val="0"/>
          <w:numId w:val="13"/>
        </w:numPr>
        <w:spacing w:after="0"/>
      </w:pPr>
      <w:r>
        <w:t xml:space="preserve">wenn die Anhang-Vorfahren über zwei Generationen mit Zuchtpferden aus der Hauptabteilung (außer </w:t>
      </w:r>
      <w:bookmarkStart w:id="97" w:name="_Hlk495418923"/>
      <w:r w:rsidRPr="009828B0">
        <w:t>Fohlenbuch und</w:t>
      </w:r>
      <w:bookmarkEnd w:id="97"/>
      <w:r w:rsidRPr="009828B0">
        <w:t xml:space="preserve"> </w:t>
      </w:r>
      <w:r>
        <w:t xml:space="preserve">Anhang) </w:t>
      </w:r>
      <w:proofErr w:type="spellStart"/>
      <w:r>
        <w:t>angepaart</w:t>
      </w:r>
      <w:proofErr w:type="spellEnd"/>
      <w:r>
        <w:t xml:space="preserve"> wurden,</w:t>
      </w:r>
    </w:p>
    <w:p w:rsidR="00F402D3" w:rsidRDefault="00F402D3" w:rsidP="00F402D3">
      <w:pPr>
        <w:pStyle w:val="Textkrper-Zeileneinzug"/>
        <w:numPr>
          <w:ilvl w:val="0"/>
          <w:numId w:val="13"/>
        </w:numPr>
        <w:spacing w:after="0"/>
      </w:pPr>
      <w:r>
        <w:t>die zur Überprüfung der Identität vorgestellt wurden,</w:t>
      </w:r>
    </w:p>
    <w:p w:rsidR="00F402D3" w:rsidRDefault="00F402D3" w:rsidP="00F402D3">
      <w:pPr>
        <w:numPr>
          <w:ilvl w:val="0"/>
          <w:numId w:val="13"/>
        </w:numPr>
        <w:spacing w:line="240" w:lineRule="auto"/>
      </w:pPr>
      <w:bookmarkStart w:id="98" w:name="_Hlk495418942"/>
      <w:bookmarkStart w:id="99" w:name="_Hlk496518912"/>
      <w:r>
        <w:t xml:space="preserve">die in der Bewertung der äußeren Erscheinung </w:t>
      </w:r>
      <w:r w:rsidRPr="002D4C55">
        <w:rPr>
          <w:rFonts w:eastAsia="MS Mincho"/>
        </w:rPr>
        <w:t xml:space="preserve">gemäß B.15 </w:t>
      </w:r>
      <w:r w:rsidRPr="002D4C55">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F402D3" w:rsidRDefault="00F402D3" w:rsidP="00F402D3">
      <w:pPr>
        <w:numPr>
          <w:ilvl w:val="0"/>
          <w:numId w:val="13"/>
        </w:numPr>
        <w:spacing w:line="240" w:lineRule="auto"/>
      </w:pPr>
      <w:r>
        <w:rPr>
          <w:rFonts w:eastAsia="MS Mincho"/>
        </w:rPr>
        <w:t xml:space="preserve">die keine gesundheitsbeeinträchtigenden Merkmale </w:t>
      </w:r>
      <w:r w:rsidRPr="00F82B84">
        <w:rPr>
          <w:rFonts w:eastAsia="MS Mincho"/>
        </w:rPr>
        <w:t xml:space="preserve">gemäß </w:t>
      </w:r>
      <w:hyperlink r:id="rId14" w:anchor="Liste" w:history="1">
        <w:r w:rsidRPr="00F82B84">
          <w:rPr>
            <w:rFonts w:eastAsia="MS Mincho"/>
          </w:rPr>
          <w:t>Liste (Anlage 1)</w:t>
        </w:r>
      </w:hyperlink>
      <w:r>
        <w:rPr>
          <w:rFonts w:eastAsia="MS Mincho"/>
        </w:rPr>
        <w:t xml:space="preserve"> aufweisen.</w:t>
      </w:r>
      <w:bookmarkEnd w:id="98"/>
    </w:p>
    <w:bookmarkEnd w:id="99"/>
    <w:p w:rsidR="00F402D3" w:rsidRDefault="00F402D3" w:rsidP="00F402D3">
      <w:pPr>
        <w:rPr>
          <w:rFonts w:eastAsia="MS Mincho"/>
        </w:rPr>
      </w:pPr>
    </w:p>
    <w:p w:rsidR="001443A0" w:rsidRPr="002D4C55" w:rsidRDefault="001443A0" w:rsidP="001443A0">
      <w:pPr>
        <w:pStyle w:val="berschrift3"/>
        <w:rPr>
          <w:rFonts w:eastAsia="MS Mincho"/>
        </w:rPr>
      </w:pPr>
      <w:bookmarkStart w:id="100" w:name="_Toc496536807"/>
      <w:bookmarkStart w:id="101" w:name="_Toc499107277"/>
      <w:bookmarkStart w:id="102" w:name="_Toc499543772"/>
      <w:bookmarkStart w:id="103" w:name="_Hlk495418961"/>
      <w:r>
        <w:rPr>
          <w:rFonts w:eastAsia="MS Mincho"/>
        </w:rPr>
        <w:lastRenderedPageBreak/>
        <w:t>(9.2.4</w:t>
      </w:r>
      <w:r w:rsidRPr="002D4C55">
        <w:rPr>
          <w:rFonts w:eastAsia="MS Mincho"/>
        </w:rPr>
        <w:t>) Anhang (Hauptabteilung des Zuchtbuches)</w:t>
      </w:r>
      <w:bookmarkEnd w:id="100"/>
      <w:bookmarkEnd w:id="101"/>
      <w:bookmarkEnd w:id="102"/>
    </w:p>
    <w:bookmarkEnd w:id="103"/>
    <w:p w:rsidR="009A443C" w:rsidRPr="009A443C" w:rsidRDefault="009A443C" w:rsidP="009A443C">
      <w:pPr>
        <w:tabs>
          <w:tab w:val="left" w:pos="340"/>
        </w:tabs>
        <w:spacing w:line="240" w:lineRule="auto"/>
        <w:rPr>
          <w:rFonts w:eastAsia="MS Mincho"/>
        </w:rPr>
      </w:pPr>
      <w:r w:rsidRPr="009A443C">
        <w:rPr>
          <w:rFonts w:cs="Arial"/>
        </w:rPr>
        <w:t>Es werden Stuten eingetragen, die im Jahr der Eintragung mindestens dreijährig sind,</w:t>
      </w:r>
    </w:p>
    <w:p w:rsidR="00F402D3" w:rsidRPr="00F75206" w:rsidRDefault="00F402D3" w:rsidP="00F402D3">
      <w:pPr>
        <w:numPr>
          <w:ilvl w:val="0"/>
          <w:numId w:val="14"/>
        </w:numPr>
        <w:spacing w:line="240" w:lineRule="auto"/>
        <w:rPr>
          <w:rFonts w:eastAsia="MS Mincho"/>
        </w:rPr>
      </w:pPr>
      <w:bookmarkStart w:id="104" w:name="_Toc496536808"/>
      <w:bookmarkStart w:id="105" w:name="_Toc499107278"/>
      <w:bookmarkStart w:id="106" w:name="_Hlk497305992"/>
      <w:bookmarkStart w:id="107" w:name="_Hlk495418982"/>
      <w:r w:rsidRPr="00F75206">
        <w:t xml:space="preserve">deren Eltern </w:t>
      </w:r>
      <w:r w:rsidRPr="00F75206">
        <w:rPr>
          <w:rFonts w:eastAsia="MS Mincho"/>
        </w:rPr>
        <w:t xml:space="preserve">im Zuchtbuch eingetragen sind, davon mindestens ein Elternteil </w:t>
      </w:r>
      <w:r>
        <w:rPr>
          <w:rFonts w:eastAsia="MS Mincho"/>
        </w:rPr>
        <w:t>in der Hauptabteilung der Rasse und</w:t>
      </w:r>
    </w:p>
    <w:p w:rsidR="00F402D3" w:rsidRDefault="00F402D3" w:rsidP="00F402D3">
      <w:pPr>
        <w:pStyle w:val="Textkrper-Zeileneinzug"/>
        <w:numPr>
          <w:ilvl w:val="0"/>
          <w:numId w:val="14"/>
        </w:numPr>
        <w:spacing w:after="0"/>
      </w:pPr>
      <w:r>
        <w:t>die nicht die Eintragungsvoraussetzungen für das Stutbuch I und II erfüllen.</w:t>
      </w:r>
    </w:p>
    <w:p w:rsidR="00F402D3" w:rsidRDefault="00F402D3" w:rsidP="00F402D3">
      <w:pPr>
        <w:pStyle w:val="Textkrper-Zeileneinzug"/>
        <w:ind w:left="0"/>
        <w:rPr>
          <w:highlight w:val="yellow"/>
        </w:rPr>
      </w:pPr>
    </w:p>
    <w:p w:rsidR="00F402D3" w:rsidRDefault="00F402D3" w:rsidP="00F402D3">
      <w:pPr>
        <w:pStyle w:val="Textkrper-Zeileneinzug"/>
        <w:ind w:left="0"/>
        <w:rPr>
          <w:highlight w:val="yellow"/>
        </w:rPr>
      </w:pPr>
      <w:r w:rsidRPr="007A3C20">
        <w:t>Die Eintragung von Pferden, die im Fohlenbuch eingetragen sind, erfolgt automatisch, wenn von diesen Nachkommen registriert werden.</w:t>
      </w:r>
    </w:p>
    <w:p w:rsidR="00F402D3" w:rsidRDefault="00F402D3" w:rsidP="00F402D3">
      <w:pPr>
        <w:pStyle w:val="Textkrper-Zeileneinzug"/>
        <w:ind w:left="0"/>
        <w:rPr>
          <w:highlight w:val="yellow"/>
        </w:rPr>
      </w:pPr>
    </w:p>
    <w:p w:rsidR="00D11CC6" w:rsidRPr="002D4C55" w:rsidRDefault="00D11CC6" w:rsidP="00F402D3">
      <w:pPr>
        <w:pStyle w:val="berschrift3"/>
        <w:rPr>
          <w:rFonts w:eastAsia="MS Mincho"/>
        </w:rPr>
      </w:pPr>
      <w:bookmarkStart w:id="108" w:name="_Toc499543773"/>
      <w:r w:rsidRPr="002D4C55">
        <w:rPr>
          <w:rFonts w:eastAsia="MS Mincho"/>
        </w:rPr>
        <w:t>(9.2.</w:t>
      </w:r>
      <w:r>
        <w:rPr>
          <w:rFonts w:eastAsia="MS Mincho"/>
        </w:rPr>
        <w:t>5</w:t>
      </w:r>
      <w:r w:rsidRPr="002D4C55">
        <w:rPr>
          <w:rFonts w:eastAsia="MS Mincho"/>
        </w:rPr>
        <w:t>) Fohlenbuch (Hauptabteilung des Zuchtbuches)</w:t>
      </w:r>
      <w:bookmarkEnd w:id="104"/>
      <w:bookmarkEnd w:id="105"/>
      <w:bookmarkEnd w:id="108"/>
    </w:p>
    <w:bookmarkEnd w:id="106"/>
    <w:p w:rsidR="00D11CC6" w:rsidRPr="002D4C55" w:rsidRDefault="00D11CC6" w:rsidP="00D11CC6">
      <w:r w:rsidRPr="002D4C55">
        <w:t xml:space="preserve">Im Jahr der </w:t>
      </w:r>
      <w:r w:rsidRPr="00DA4C49">
        <w:t>Geburt</w:t>
      </w:r>
      <w:r w:rsidRPr="002D4C55">
        <w:t xml:space="preserve"> werden alle Stut</w:t>
      </w:r>
      <w:r w:rsidR="00BA0DCA">
        <w:t>fohl</w:t>
      </w:r>
      <w:r w:rsidRPr="002D4C55">
        <w:t xml:space="preserve">en eingetragen, </w:t>
      </w:r>
    </w:p>
    <w:bookmarkEnd w:id="107"/>
    <w:p w:rsidR="00BA0DCA" w:rsidRPr="00BA0DCA" w:rsidRDefault="00BA0DCA" w:rsidP="00BA0DCA">
      <w:pPr>
        <w:numPr>
          <w:ilvl w:val="0"/>
          <w:numId w:val="14"/>
        </w:numPr>
        <w:spacing w:line="240" w:lineRule="auto"/>
        <w:rPr>
          <w:rFonts w:eastAsia="MS Mincho"/>
        </w:rPr>
      </w:pPr>
      <w:r w:rsidRPr="00BA0DCA">
        <w:t xml:space="preserve">deren Eltern </w:t>
      </w:r>
      <w:r w:rsidRPr="00BA0DCA">
        <w:rPr>
          <w:rFonts w:eastAsia="MS Mincho"/>
        </w:rPr>
        <w:t>im Zuchtbuch eingetragen sind, davon mindestens ein Elternteil in der Hauptabteilung der Rasse.</w:t>
      </w:r>
    </w:p>
    <w:p w:rsidR="00D11CC6" w:rsidRDefault="00D11CC6" w:rsidP="009E2E58">
      <w:pPr>
        <w:autoSpaceDE w:val="0"/>
        <w:autoSpaceDN w:val="0"/>
        <w:adjustRightInd w:val="0"/>
        <w:spacing w:line="240" w:lineRule="auto"/>
        <w:rPr>
          <w:rFonts w:cs="Arial"/>
          <w:color w:val="000000"/>
        </w:rPr>
      </w:pPr>
    </w:p>
    <w:p w:rsidR="00D11CC6" w:rsidRPr="002D4C55" w:rsidRDefault="00D11CC6" w:rsidP="00D11CC6">
      <w:pPr>
        <w:pStyle w:val="berschrift3"/>
        <w:rPr>
          <w:rFonts w:eastAsia="MS Mincho"/>
        </w:rPr>
      </w:pPr>
      <w:bookmarkStart w:id="109" w:name="_Toc496536809"/>
      <w:bookmarkStart w:id="110" w:name="_Toc499107279"/>
      <w:bookmarkStart w:id="111" w:name="_Toc499543774"/>
      <w:bookmarkStart w:id="112" w:name="_Hlk495418993"/>
      <w:r w:rsidRPr="002D4C55">
        <w:rPr>
          <w:rFonts w:eastAsia="MS Mincho"/>
        </w:rPr>
        <w:t>(9.2.</w:t>
      </w:r>
      <w:r>
        <w:rPr>
          <w:rFonts w:eastAsia="MS Mincho"/>
        </w:rPr>
        <w:t>6</w:t>
      </w:r>
      <w:r w:rsidRPr="002D4C55">
        <w:rPr>
          <w:rFonts w:eastAsia="MS Mincho"/>
        </w:rPr>
        <w:t xml:space="preserve">) </w:t>
      </w:r>
      <w:proofErr w:type="spellStart"/>
      <w:r w:rsidRPr="002D4C55">
        <w:rPr>
          <w:rFonts w:eastAsia="MS Mincho"/>
        </w:rPr>
        <w:t>Vorbuch</w:t>
      </w:r>
      <w:proofErr w:type="spellEnd"/>
      <w:r w:rsidRPr="002D4C55">
        <w:rPr>
          <w:rFonts w:eastAsia="MS Mincho"/>
        </w:rPr>
        <w:t xml:space="preserve"> (Zusätzliche Abteilung des Zuchtbuches)</w:t>
      </w:r>
      <w:bookmarkEnd w:id="109"/>
      <w:bookmarkEnd w:id="110"/>
      <w:bookmarkEnd w:id="111"/>
    </w:p>
    <w:bookmarkEnd w:id="112"/>
    <w:p w:rsidR="009A443C" w:rsidRPr="009A443C" w:rsidRDefault="009A443C" w:rsidP="009A443C">
      <w:pPr>
        <w:tabs>
          <w:tab w:val="left" w:pos="340"/>
        </w:tabs>
        <w:spacing w:line="240" w:lineRule="auto"/>
        <w:rPr>
          <w:rFonts w:eastAsia="MS Mincho"/>
        </w:rPr>
      </w:pPr>
      <w:r w:rsidRPr="009A443C">
        <w:rPr>
          <w:rFonts w:cs="Arial"/>
        </w:rPr>
        <w:t>Es werden Stuten eingetragen, die im Jahr der Eintragung mindestens dreijährig sind,</w:t>
      </w:r>
    </w:p>
    <w:p w:rsidR="009A443C" w:rsidRDefault="009A443C" w:rsidP="009A443C">
      <w:pPr>
        <w:pStyle w:val="Textkrper-Einzug2"/>
        <w:numPr>
          <w:ilvl w:val="0"/>
          <w:numId w:val="15"/>
        </w:numPr>
        <w:tabs>
          <w:tab w:val="left" w:pos="340"/>
        </w:tabs>
        <w:spacing w:after="0" w:line="240" w:lineRule="auto"/>
      </w:pPr>
      <w:r>
        <w:t xml:space="preserve">die von einer Rassekommission in den Ursprungsländern als dem Zuchtziel des Berberpferds entsprechend beurteilt wurden und in ein Zuchtbuch der Ursprungsländer eingetragen wurden (Ausnahme: In Frankreich war das </w:t>
      </w:r>
      <w:proofErr w:type="spellStart"/>
      <w:r>
        <w:t>Vorbuch</w:t>
      </w:r>
      <w:proofErr w:type="spellEnd"/>
      <w:r>
        <w:t xml:space="preserve"> bis zum 10.09.1995 geöffnet),</w:t>
      </w:r>
    </w:p>
    <w:p w:rsidR="00D11CC6" w:rsidRPr="00D11CC6" w:rsidRDefault="00D11CC6" w:rsidP="00D11CC6">
      <w:pPr>
        <w:pStyle w:val="Textkrper-Einzug2"/>
        <w:numPr>
          <w:ilvl w:val="0"/>
          <w:numId w:val="15"/>
        </w:numPr>
        <w:tabs>
          <w:tab w:val="left" w:pos="340"/>
        </w:tabs>
        <w:spacing w:after="0" w:line="240" w:lineRule="auto"/>
        <w:rPr>
          <w:strike/>
        </w:rPr>
      </w:pPr>
      <w:r>
        <w:t>die zur Überprüfung der Identität vorgestellt wurden,</w:t>
      </w:r>
    </w:p>
    <w:p w:rsidR="009A443C" w:rsidRDefault="009A443C" w:rsidP="00D11CC6">
      <w:pPr>
        <w:numPr>
          <w:ilvl w:val="0"/>
          <w:numId w:val="17"/>
        </w:numPr>
        <w:spacing w:line="240" w:lineRule="auto"/>
        <w:rPr>
          <w:rFonts w:eastAsia="MS Mincho"/>
        </w:rPr>
      </w:pPr>
      <w:bookmarkStart w:id="113" w:name="_Hlk495419010"/>
      <w:bookmarkStart w:id="114" w:name="_Hlk496190696"/>
      <w:bookmarkStart w:id="115" w:name="_Hlk496519027"/>
      <w:bookmarkStart w:id="116" w:name="_Hlk496536578"/>
      <w:r w:rsidRPr="009A443C">
        <w:rPr>
          <w:rFonts w:eastAsia="MS Mincho"/>
        </w:rPr>
        <w:t xml:space="preserve">die zur Bewertung der äußeren Erscheinung </w:t>
      </w:r>
      <w:r w:rsidRPr="009A443C">
        <w:rPr>
          <w:rFonts w:cs="Arial"/>
        </w:rPr>
        <w:t xml:space="preserve">gemäß (11.2) </w:t>
      </w:r>
      <w:proofErr w:type="spellStart"/>
      <w:r w:rsidRPr="009A443C">
        <w:rPr>
          <w:rFonts w:cs="Arial"/>
        </w:rPr>
        <w:t>Stutbucheintragung</w:t>
      </w:r>
      <w:proofErr w:type="spellEnd"/>
      <w:r w:rsidRPr="009A443C">
        <w:rPr>
          <w:rFonts w:cs="Arial"/>
        </w:rPr>
        <w:t xml:space="preserve"> dieses Zuchtprogramms</w:t>
      </w:r>
      <w:r w:rsidRPr="009A443C">
        <w:rPr>
          <w:rFonts w:eastAsia="MS Mincho"/>
        </w:rPr>
        <w:t xml:space="preserve"> mindestens eine Durchschnittsbewertung von 5,0 erreichen,</w:t>
      </w:r>
    </w:p>
    <w:p w:rsidR="00D11CC6" w:rsidRPr="009A443C" w:rsidRDefault="00D11CC6" w:rsidP="00D11CC6">
      <w:pPr>
        <w:numPr>
          <w:ilvl w:val="0"/>
          <w:numId w:val="17"/>
        </w:numPr>
        <w:spacing w:line="240" w:lineRule="auto"/>
        <w:rPr>
          <w:rFonts w:eastAsia="MS Mincho"/>
        </w:rPr>
      </w:pPr>
      <w:r w:rsidRPr="009A443C">
        <w:rPr>
          <w:rFonts w:eastAsia="MS Mincho"/>
        </w:rPr>
        <w:t xml:space="preserve">die keine gesundheitsbeeinträchtigenden Merkmale </w:t>
      </w:r>
      <w:r w:rsidRPr="00D11CC6">
        <w:t xml:space="preserve">gemäß </w:t>
      </w:r>
      <w:hyperlink r:id="rId15" w:anchor="Liste" w:history="1">
        <w:r w:rsidRPr="00D11CC6">
          <w:t>Liste (Anlage 1)</w:t>
        </w:r>
      </w:hyperlink>
      <w:r w:rsidRPr="009A443C">
        <w:rPr>
          <w:rStyle w:val="Hyperlink"/>
          <w:rFonts w:eastAsia="MS Mincho"/>
        </w:rPr>
        <w:t xml:space="preserve"> </w:t>
      </w:r>
      <w:r w:rsidRPr="009A443C">
        <w:rPr>
          <w:rFonts w:eastAsia="MS Mincho"/>
        </w:rPr>
        <w:t>aufweisen.</w:t>
      </w:r>
      <w:bookmarkEnd w:id="113"/>
      <w:bookmarkEnd w:id="114"/>
    </w:p>
    <w:bookmarkEnd w:id="115"/>
    <w:bookmarkEnd w:id="116"/>
    <w:p w:rsidR="00DE5A4F" w:rsidRDefault="00DE5A4F" w:rsidP="00DE5A4F">
      <w:pPr>
        <w:autoSpaceDE w:val="0"/>
        <w:autoSpaceDN w:val="0"/>
        <w:adjustRightInd w:val="0"/>
        <w:spacing w:line="240" w:lineRule="auto"/>
        <w:jc w:val="left"/>
        <w:rPr>
          <w:rFonts w:cs="Arial"/>
        </w:rPr>
      </w:pPr>
    </w:p>
    <w:p w:rsidR="00DE5A4F" w:rsidRPr="00DE5A4F" w:rsidRDefault="00DE5A4F" w:rsidP="00DE5A4F">
      <w:pPr>
        <w:autoSpaceDE w:val="0"/>
        <w:autoSpaceDN w:val="0"/>
        <w:adjustRightInd w:val="0"/>
        <w:spacing w:line="240" w:lineRule="auto"/>
        <w:jc w:val="left"/>
        <w:rPr>
          <w:rFonts w:cs="Arial"/>
          <w:b/>
        </w:rPr>
      </w:pPr>
      <w:r w:rsidRPr="00DE5A4F">
        <w:rPr>
          <w:rFonts w:cs="Arial"/>
          <w:b/>
        </w:rPr>
        <w:t>Aufstiegsregelung:</w:t>
      </w:r>
    </w:p>
    <w:p w:rsidR="00D11CC6" w:rsidRDefault="00DE5A4F" w:rsidP="00DE5A4F">
      <w:pPr>
        <w:autoSpaceDE w:val="0"/>
        <w:autoSpaceDN w:val="0"/>
        <w:adjustRightInd w:val="0"/>
        <w:spacing w:line="240" w:lineRule="auto"/>
        <w:rPr>
          <w:rFonts w:cs="Arial"/>
        </w:rPr>
      </w:pPr>
      <w:r w:rsidRPr="00DE5A4F">
        <w:rPr>
          <w:rFonts w:cs="Arial"/>
        </w:rPr>
        <w:lastRenderedPageBreak/>
        <w:t xml:space="preserve">Nachkommen von Stuten aus dem </w:t>
      </w:r>
      <w:proofErr w:type="spellStart"/>
      <w:r w:rsidRPr="00DE5A4F">
        <w:rPr>
          <w:rFonts w:cs="Arial"/>
        </w:rPr>
        <w:t>Vorbuch</w:t>
      </w:r>
      <w:proofErr w:type="spellEnd"/>
      <w:r w:rsidRPr="00DE5A4F">
        <w:rPr>
          <w:rFonts w:cs="Arial"/>
        </w:rPr>
        <w:t xml:space="preserve"> können in die entsprechende Klasse der</w:t>
      </w:r>
      <w:r>
        <w:rPr>
          <w:rFonts w:cs="Arial"/>
        </w:rPr>
        <w:t xml:space="preserve"> </w:t>
      </w:r>
      <w:r w:rsidRPr="00DE5A4F">
        <w:rPr>
          <w:rFonts w:cs="Arial"/>
        </w:rPr>
        <w:t>Hauptabteilung des Zuchtbuches eingetragen werden, de</w:t>
      </w:r>
      <w:r>
        <w:rPr>
          <w:rFonts w:cs="Arial"/>
        </w:rPr>
        <w:t>r</w:t>
      </w:r>
      <w:r w:rsidRPr="00DE5A4F">
        <w:rPr>
          <w:rFonts w:cs="Arial"/>
        </w:rPr>
        <w:t>en Kriterien sie entsprechen,</w:t>
      </w:r>
      <w:r>
        <w:rPr>
          <w:rFonts w:cs="Arial"/>
        </w:rPr>
        <w:t xml:space="preserve"> </w:t>
      </w:r>
      <w:r w:rsidRPr="00DE5A4F">
        <w:rPr>
          <w:rFonts w:cs="Arial"/>
        </w:rPr>
        <w:t>sofern sie die unter Vorbemerkungen aufgeführten Bedingungen erfüllen.</w:t>
      </w:r>
    </w:p>
    <w:p w:rsidR="00DE5A4F" w:rsidRPr="00DE5A4F" w:rsidRDefault="00DE5A4F" w:rsidP="00DE5A4F">
      <w:pPr>
        <w:autoSpaceDE w:val="0"/>
        <w:autoSpaceDN w:val="0"/>
        <w:adjustRightInd w:val="0"/>
        <w:spacing w:line="240" w:lineRule="auto"/>
        <w:jc w:val="left"/>
        <w:rPr>
          <w:rFonts w:cs="Arial"/>
          <w:color w:val="000000"/>
        </w:rPr>
      </w:pPr>
    </w:p>
    <w:p w:rsidR="000A3223" w:rsidRPr="002D4C55" w:rsidRDefault="000A3223" w:rsidP="000A3223">
      <w:pPr>
        <w:pStyle w:val="berschrift1"/>
        <w:numPr>
          <w:ilvl w:val="0"/>
          <w:numId w:val="4"/>
        </w:numPr>
        <w:tabs>
          <w:tab w:val="left" w:pos="340"/>
        </w:tabs>
        <w:spacing w:before="240"/>
        <w:jc w:val="both"/>
        <w:rPr>
          <w:rFonts w:eastAsia="MS Mincho"/>
        </w:rPr>
      </w:pPr>
      <w:bookmarkStart w:id="117" w:name="_Toc496536811"/>
      <w:bookmarkStart w:id="118" w:name="_Toc499194885"/>
      <w:bookmarkStart w:id="119" w:name="_Toc499278670"/>
      <w:bookmarkStart w:id="120" w:name="_Toc499543775"/>
      <w:bookmarkStart w:id="121" w:name="_Hlk494979290"/>
      <w:bookmarkStart w:id="122" w:name="_Hlk495058606"/>
      <w:bookmarkStart w:id="123" w:name="_Hlk495391228"/>
      <w:r w:rsidRPr="002D4C55">
        <w:rPr>
          <w:rFonts w:eastAsia="MS Mincho"/>
        </w:rPr>
        <w:t>Tierzuchtbescheinigungen</w:t>
      </w:r>
      <w:bookmarkStart w:id="124" w:name="_Hlk496519086"/>
      <w:r w:rsidRPr="002D4C55">
        <w:rPr>
          <w:rFonts w:eastAsia="MS Mincho"/>
        </w:rPr>
        <w:t>/</w:t>
      </w:r>
      <w:bookmarkEnd w:id="117"/>
      <w:bookmarkEnd w:id="124"/>
      <w:r>
        <w:rPr>
          <w:rFonts w:eastAsia="MS Mincho"/>
        </w:rPr>
        <w:t>Eintragungsbestätigung</w:t>
      </w:r>
      <w:bookmarkEnd w:id="118"/>
      <w:bookmarkEnd w:id="119"/>
      <w:bookmarkEnd w:id="120"/>
    </w:p>
    <w:bookmarkEnd w:id="121"/>
    <w:p w:rsidR="00D11CC6" w:rsidRPr="002D4C55" w:rsidRDefault="00D11CC6" w:rsidP="00D11CC6">
      <w:pPr>
        <w:rPr>
          <w:rFonts w:cs="Arial"/>
        </w:rPr>
      </w:pPr>
      <w:r w:rsidRPr="002D4C55">
        <w:rPr>
          <w:rFonts w:cs="Arial"/>
        </w:rPr>
        <w:t xml:space="preserve">Tierzuchtbescheinigungen werden </w:t>
      </w:r>
      <w:r w:rsidR="00F402D3">
        <w:rPr>
          <w:rFonts w:cs="Arial"/>
        </w:rPr>
        <w:t xml:space="preserve">für Fohlen </w:t>
      </w:r>
      <w:r w:rsidRPr="002D4C55">
        <w:rPr>
          <w:rFonts w:cs="Arial"/>
        </w:rPr>
        <w:t>gemäß den Grundbestimmungen unter B. 9 der Satzung und nach dem folgenden Schema erstellt.</w:t>
      </w: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FF19F1" w:rsidRPr="002D4C55" w:rsidTr="00F402D3">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FF19F1" w:rsidRPr="002D4C55" w:rsidRDefault="00FF19F1" w:rsidP="00F402D3">
            <w:pPr>
              <w:pStyle w:val="berschrift9"/>
              <w:spacing w:before="60"/>
              <w:jc w:val="right"/>
              <w:rPr>
                <w:rFonts w:ascii="Arial" w:eastAsia="MS Mincho" w:hAnsi="Arial" w:cs="Arial"/>
                <w:b/>
                <w:bCs/>
                <w:i w:val="0"/>
                <w:iCs w:val="0"/>
                <w:color w:val="auto"/>
                <w:sz w:val="24"/>
              </w:rPr>
            </w:pPr>
            <w:bookmarkStart w:id="125" w:name="_Hlk499112231"/>
            <w:bookmarkEnd w:id="122"/>
            <w:bookmarkEnd w:id="123"/>
            <w:r w:rsidRPr="002D4C55">
              <w:rPr>
                <w:rFonts w:ascii="Arial" w:eastAsia="MS Mincho" w:hAnsi="Arial" w:cs="Arial"/>
                <w:b/>
                <w:bCs/>
                <w:i w:val="0"/>
                <w:color w:val="auto"/>
                <w:sz w:val="24"/>
              </w:rPr>
              <w:t>Mutter</w:t>
            </w:r>
          </w:p>
          <w:p w:rsidR="00FF19F1" w:rsidRPr="002D4C55" w:rsidRDefault="00FF19F1" w:rsidP="00F402D3">
            <w:pPr>
              <w:spacing w:before="60" w:after="60"/>
              <w:rPr>
                <w:rFonts w:eastAsia="MS Mincho" w:cs="Arial"/>
                <w:b/>
                <w:bCs/>
                <w:iCs/>
                <w:sz w:val="24"/>
              </w:rPr>
            </w:pPr>
          </w:p>
          <w:p w:rsidR="00FF19F1" w:rsidRPr="002D4C55" w:rsidRDefault="00FF19F1" w:rsidP="00F402D3">
            <w:pPr>
              <w:spacing w:before="60" w:after="60"/>
              <w:rPr>
                <w:rFonts w:eastAsia="MS Mincho" w:cs="Arial"/>
              </w:rPr>
            </w:pPr>
            <w:r w:rsidRPr="002D4C55">
              <w:rPr>
                <w:rFonts w:eastAsia="MS Mincho" w:cs="Arial"/>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FF19F1" w:rsidRPr="002D4C55" w:rsidRDefault="00FF19F1" w:rsidP="00F402D3">
            <w:pPr>
              <w:pStyle w:val="berschrift9"/>
              <w:spacing w:before="60"/>
              <w:jc w:val="center"/>
              <w:rPr>
                <w:rFonts w:ascii="Arial" w:eastAsia="MS Mincho" w:hAnsi="Arial" w:cs="Arial"/>
                <w:b/>
                <w:bCs/>
                <w:i w:val="0"/>
                <w:color w:val="auto"/>
                <w:sz w:val="24"/>
              </w:rPr>
            </w:pPr>
            <w:r w:rsidRPr="002D4C55">
              <w:rPr>
                <w:rFonts w:ascii="Arial" w:eastAsia="MS Mincho" w:hAnsi="Arial" w:cs="Arial"/>
                <w:b/>
                <w:bCs/>
                <w:i w:val="0"/>
                <w:color w:val="auto"/>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FF19F1" w:rsidRPr="002D4C55" w:rsidRDefault="00FF19F1" w:rsidP="00F402D3">
            <w:pPr>
              <w:pStyle w:val="berschrift9"/>
              <w:spacing w:before="60"/>
              <w:jc w:val="center"/>
              <w:rPr>
                <w:rFonts w:ascii="Arial" w:eastAsia="MS Mincho" w:hAnsi="Arial" w:cs="Arial"/>
                <w:b/>
                <w:bCs/>
                <w:i w:val="0"/>
                <w:color w:val="auto"/>
                <w:sz w:val="24"/>
              </w:rPr>
            </w:pPr>
            <w:r w:rsidRPr="002D4C55">
              <w:rPr>
                <w:rFonts w:ascii="Arial" w:eastAsia="MS Mincho" w:hAnsi="Arial" w:cs="Arial"/>
                <w:b/>
                <w:bCs/>
                <w:i w:val="0"/>
                <w:color w:val="auto"/>
                <w:sz w:val="24"/>
              </w:rPr>
              <w:t>Zusätzliche</w:t>
            </w:r>
          </w:p>
          <w:p w:rsidR="00FF19F1" w:rsidRPr="002D4C55" w:rsidRDefault="00FF19F1" w:rsidP="00F402D3">
            <w:pPr>
              <w:pStyle w:val="berschrift9"/>
              <w:spacing w:before="60"/>
              <w:jc w:val="center"/>
              <w:rPr>
                <w:rFonts w:ascii="Arial" w:eastAsia="MS Mincho" w:hAnsi="Arial" w:cs="Arial"/>
                <w:b/>
                <w:bCs/>
                <w:i w:val="0"/>
                <w:color w:val="auto"/>
                <w:sz w:val="24"/>
              </w:rPr>
            </w:pPr>
            <w:r w:rsidRPr="002D4C55">
              <w:rPr>
                <w:rFonts w:ascii="Arial" w:eastAsia="MS Mincho" w:hAnsi="Arial" w:cs="Arial"/>
                <w:b/>
                <w:bCs/>
                <w:i w:val="0"/>
                <w:color w:val="auto"/>
                <w:sz w:val="24"/>
              </w:rPr>
              <w:t xml:space="preserve">Abteilung </w:t>
            </w:r>
          </w:p>
        </w:tc>
      </w:tr>
      <w:tr w:rsidR="00FF19F1" w:rsidRPr="002D4C55" w:rsidTr="00F402D3">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FF19F1" w:rsidRPr="002D4C55" w:rsidRDefault="00FF19F1" w:rsidP="00F402D3">
            <w:pPr>
              <w:pStyle w:val="berschrift9"/>
              <w:spacing w:before="60"/>
              <w:rPr>
                <w:rFonts w:ascii="Arial" w:eastAsia="MS Mincho" w:hAnsi="Arial" w:cs="Arial"/>
                <w:b/>
                <w:bCs/>
                <w:i w:val="0"/>
                <w:iCs w:val="0"/>
                <w:color w:val="auto"/>
                <w:sz w:val="24"/>
              </w:rPr>
            </w:pPr>
          </w:p>
        </w:tc>
        <w:tc>
          <w:tcPr>
            <w:tcW w:w="1800" w:type="dxa"/>
            <w:tcBorders>
              <w:top w:val="nil"/>
              <w:left w:val="single" w:sz="12" w:space="0" w:color="808080"/>
              <w:bottom w:val="single" w:sz="12" w:space="0" w:color="808080"/>
              <w:right w:val="single" w:sz="4" w:space="0" w:color="808080"/>
            </w:tcBorders>
            <w:vAlign w:val="center"/>
          </w:tcPr>
          <w:p w:rsidR="00FF19F1" w:rsidRPr="002D4C55" w:rsidRDefault="00FF19F1" w:rsidP="00F402D3">
            <w:pPr>
              <w:pStyle w:val="berschrift9"/>
              <w:spacing w:before="60"/>
              <w:jc w:val="center"/>
              <w:rPr>
                <w:rFonts w:ascii="Arial" w:eastAsia="MS Mincho" w:hAnsi="Arial" w:cs="Arial"/>
                <w:b/>
                <w:bCs/>
                <w:iCs w:val="0"/>
                <w:color w:val="auto"/>
                <w:sz w:val="24"/>
              </w:rPr>
            </w:pPr>
            <w:r w:rsidRPr="002D4C55">
              <w:rPr>
                <w:rFonts w:ascii="Arial" w:eastAsia="MS Mincho" w:hAnsi="Arial" w:cs="Arial"/>
                <w:b/>
                <w:bCs/>
                <w:color w:val="auto"/>
                <w:sz w:val="24"/>
              </w:rPr>
              <w:t>Stutbuch I</w:t>
            </w:r>
          </w:p>
        </w:tc>
        <w:tc>
          <w:tcPr>
            <w:tcW w:w="1980" w:type="dxa"/>
            <w:tcBorders>
              <w:top w:val="nil"/>
              <w:left w:val="single" w:sz="4" w:space="0" w:color="808080"/>
              <w:bottom w:val="single" w:sz="12" w:space="0" w:color="808080"/>
              <w:right w:val="single" w:sz="4" w:space="0" w:color="808080"/>
            </w:tcBorders>
            <w:vAlign w:val="center"/>
          </w:tcPr>
          <w:p w:rsidR="00FF19F1" w:rsidRPr="002D4C55" w:rsidRDefault="00FF19F1" w:rsidP="00F402D3">
            <w:pPr>
              <w:pStyle w:val="berschrift9"/>
              <w:spacing w:before="60"/>
              <w:jc w:val="center"/>
              <w:rPr>
                <w:rFonts w:ascii="Arial" w:eastAsia="MS Mincho" w:hAnsi="Arial" w:cs="Arial"/>
                <w:b/>
                <w:bCs/>
                <w:color w:val="auto"/>
                <w:sz w:val="20"/>
              </w:rPr>
            </w:pPr>
            <w:r w:rsidRPr="002D4C55">
              <w:rPr>
                <w:rFonts w:ascii="Arial" w:eastAsia="MS Mincho" w:hAnsi="Arial" w:cs="Arial"/>
                <w:b/>
                <w:bCs/>
                <w:color w:val="auto"/>
                <w:sz w:val="24"/>
              </w:rPr>
              <w:t>Stutbuch II</w:t>
            </w:r>
          </w:p>
        </w:tc>
        <w:tc>
          <w:tcPr>
            <w:tcW w:w="1620" w:type="dxa"/>
            <w:tcBorders>
              <w:top w:val="nil"/>
              <w:left w:val="single" w:sz="4" w:space="0" w:color="808080"/>
              <w:bottom w:val="single" w:sz="12" w:space="0" w:color="808080"/>
              <w:right w:val="single" w:sz="12" w:space="0" w:color="808080"/>
            </w:tcBorders>
            <w:vAlign w:val="center"/>
          </w:tcPr>
          <w:p w:rsidR="00FF19F1" w:rsidRPr="002D4C55" w:rsidRDefault="00FF19F1" w:rsidP="00F402D3">
            <w:pPr>
              <w:pStyle w:val="berschrift9"/>
              <w:spacing w:before="60"/>
              <w:jc w:val="center"/>
              <w:rPr>
                <w:rFonts w:ascii="Arial" w:eastAsia="MS Mincho" w:hAnsi="Arial" w:cs="Arial"/>
                <w:b/>
                <w:bCs/>
                <w:iCs w:val="0"/>
                <w:color w:val="auto"/>
                <w:sz w:val="24"/>
              </w:rPr>
            </w:pPr>
            <w:r w:rsidRPr="002D4C55">
              <w:rPr>
                <w:rFonts w:ascii="Arial" w:eastAsia="MS Mincho" w:hAnsi="Arial" w:cs="Arial"/>
                <w:b/>
                <w:bCs/>
                <w:color w:val="auto"/>
                <w:sz w:val="24"/>
              </w:rPr>
              <w:t>Anhang</w:t>
            </w:r>
          </w:p>
        </w:tc>
        <w:tc>
          <w:tcPr>
            <w:tcW w:w="1980" w:type="dxa"/>
            <w:tcBorders>
              <w:top w:val="nil"/>
              <w:left w:val="single" w:sz="12" w:space="0" w:color="808080"/>
              <w:bottom w:val="single" w:sz="12" w:space="0" w:color="808080"/>
              <w:right w:val="single" w:sz="12" w:space="0" w:color="808080"/>
            </w:tcBorders>
            <w:vAlign w:val="center"/>
          </w:tcPr>
          <w:p w:rsidR="00FF19F1" w:rsidRPr="002D4C55" w:rsidRDefault="00FF19F1" w:rsidP="00F402D3">
            <w:pPr>
              <w:pStyle w:val="berschrift9"/>
              <w:spacing w:before="60"/>
              <w:jc w:val="center"/>
              <w:rPr>
                <w:rFonts w:ascii="Arial" w:eastAsia="MS Mincho" w:hAnsi="Arial" w:cs="Arial"/>
                <w:b/>
                <w:bCs/>
                <w:iCs w:val="0"/>
                <w:color w:val="auto"/>
                <w:sz w:val="24"/>
              </w:rPr>
            </w:pPr>
            <w:proofErr w:type="spellStart"/>
            <w:r w:rsidRPr="002D4C55">
              <w:rPr>
                <w:rFonts w:ascii="Arial" w:eastAsia="MS Mincho" w:hAnsi="Arial" w:cs="Arial"/>
                <w:b/>
                <w:bCs/>
                <w:color w:val="auto"/>
                <w:sz w:val="24"/>
              </w:rPr>
              <w:t>Vorbuch</w:t>
            </w:r>
            <w:proofErr w:type="spellEnd"/>
            <w:r w:rsidRPr="002D4C55">
              <w:rPr>
                <w:rFonts w:ascii="Arial" w:eastAsia="MS Mincho" w:hAnsi="Arial" w:cs="Arial"/>
                <w:b/>
                <w:bCs/>
                <w:color w:val="auto"/>
                <w:sz w:val="24"/>
              </w:rPr>
              <w:t xml:space="preserve">  </w:t>
            </w:r>
          </w:p>
          <w:p w:rsidR="00FF19F1" w:rsidRPr="002D4C55" w:rsidRDefault="00FF19F1" w:rsidP="00F402D3">
            <w:pPr>
              <w:pStyle w:val="berschrift9"/>
              <w:spacing w:before="60"/>
              <w:jc w:val="center"/>
              <w:rPr>
                <w:rFonts w:ascii="Arial" w:eastAsia="MS Mincho" w:hAnsi="Arial" w:cs="Arial"/>
                <w:b/>
                <w:bCs/>
                <w:iCs w:val="0"/>
                <w:color w:val="auto"/>
                <w:sz w:val="24"/>
              </w:rPr>
            </w:pPr>
            <w:r w:rsidRPr="002D4C55">
              <w:rPr>
                <w:rFonts w:ascii="Arial" w:eastAsia="MS Mincho" w:hAnsi="Arial" w:cs="Arial"/>
                <w:b/>
                <w:bCs/>
                <w:color w:val="auto"/>
                <w:sz w:val="24"/>
              </w:rPr>
              <w:t>(Stuten)</w:t>
            </w:r>
          </w:p>
        </w:tc>
      </w:tr>
      <w:tr w:rsidR="00FF19F1" w:rsidRPr="002D4C55" w:rsidTr="00F402D3">
        <w:trPr>
          <w:cantSplit/>
          <w:trHeight w:val="737"/>
        </w:trPr>
        <w:tc>
          <w:tcPr>
            <w:tcW w:w="1620" w:type="dxa"/>
            <w:vMerge w:val="restart"/>
            <w:tcBorders>
              <w:top w:val="single" w:sz="12" w:space="0" w:color="808080"/>
              <w:left w:val="single" w:sz="12" w:space="0" w:color="808080"/>
              <w:right w:val="nil"/>
            </w:tcBorders>
            <w:vAlign w:val="center"/>
          </w:tcPr>
          <w:p w:rsidR="00FF19F1" w:rsidRPr="002D4C55" w:rsidRDefault="00FF19F1" w:rsidP="00F402D3">
            <w:pPr>
              <w:pStyle w:val="berschrift9"/>
              <w:spacing w:before="60"/>
              <w:rPr>
                <w:rFonts w:ascii="Arial" w:eastAsia="MS Mincho" w:hAnsi="Arial" w:cs="Arial"/>
                <w:b/>
                <w:bCs/>
                <w:i w:val="0"/>
                <w:color w:val="auto"/>
                <w:sz w:val="24"/>
              </w:rPr>
            </w:pPr>
            <w:r w:rsidRPr="002D4C55">
              <w:rPr>
                <w:rFonts w:ascii="Arial" w:eastAsia="MS Mincho" w:hAnsi="Arial" w:cs="Arial"/>
                <w:b/>
                <w:bCs/>
                <w:i w:val="0"/>
                <w:color w:val="auto"/>
                <w:sz w:val="24"/>
              </w:rPr>
              <w:t>Haupt-</w:t>
            </w:r>
          </w:p>
          <w:p w:rsidR="00FF19F1" w:rsidRPr="002D4C55" w:rsidRDefault="00FF19F1" w:rsidP="00F402D3">
            <w:pPr>
              <w:pStyle w:val="berschrift9"/>
              <w:spacing w:before="60"/>
              <w:rPr>
                <w:rFonts w:ascii="Arial" w:eastAsia="MS Mincho" w:hAnsi="Arial" w:cs="Arial"/>
                <w:b/>
                <w:bCs/>
                <w:i w:val="0"/>
                <w:color w:val="auto"/>
                <w:sz w:val="24"/>
              </w:rPr>
            </w:pPr>
            <w:proofErr w:type="spellStart"/>
            <w:r>
              <w:rPr>
                <w:rFonts w:ascii="Arial" w:eastAsia="MS Mincho" w:hAnsi="Arial" w:cs="Arial"/>
                <w:b/>
                <w:bCs/>
                <w:i w:val="0"/>
                <w:color w:val="auto"/>
                <w:sz w:val="24"/>
              </w:rPr>
              <w:t>a</w:t>
            </w:r>
            <w:r w:rsidRPr="002D4C55">
              <w:rPr>
                <w:rFonts w:ascii="Arial" w:eastAsia="MS Mincho" w:hAnsi="Arial" w:cs="Arial"/>
                <w:b/>
                <w:bCs/>
                <w:i w:val="0"/>
                <w:color w:val="auto"/>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FF19F1" w:rsidRPr="002D4C55" w:rsidRDefault="00FF19F1" w:rsidP="00F402D3">
            <w:pPr>
              <w:pStyle w:val="berschrift9"/>
              <w:spacing w:before="60"/>
              <w:rPr>
                <w:rFonts w:ascii="Arial" w:eastAsia="MS Mincho" w:hAnsi="Arial" w:cs="Arial"/>
                <w:b/>
                <w:bCs/>
                <w:iCs w:val="0"/>
                <w:color w:val="auto"/>
                <w:sz w:val="24"/>
              </w:rPr>
            </w:pPr>
            <w:r w:rsidRPr="002D4C55">
              <w:rPr>
                <w:rFonts w:ascii="Arial" w:eastAsia="MS Mincho" w:hAnsi="Arial" w:cs="Arial"/>
                <w:b/>
                <w:bCs/>
                <w:color w:val="auto"/>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FF19F1" w:rsidRPr="002D4C55" w:rsidRDefault="00FF19F1" w:rsidP="00F402D3">
            <w:pPr>
              <w:pStyle w:val="berschrift9"/>
              <w:spacing w:before="60"/>
              <w:jc w:val="center"/>
              <w:rPr>
                <w:rFonts w:ascii="Arial" w:eastAsia="MS Mincho" w:hAnsi="Arial" w:cs="Arial"/>
                <w:i w:val="0"/>
                <w:color w:val="auto"/>
                <w:sz w:val="20"/>
              </w:rPr>
            </w:pPr>
            <w:r w:rsidRPr="002D4C55">
              <w:rPr>
                <w:rFonts w:ascii="Arial" w:eastAsia="MS Mincho" w:hAnsi="Arial" w:cs="Arial"/>
                <w:i w:val="0"/>
                <w:color w:val="aut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FF19F1" w:rsidRPr="002D4C55" w:rsidRDefault="00FF19F1" w:rsidP="00F402D3">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Abstammungs</w:t>
            </w:r>
            <w:r w:rsidRPr="000866FD">
              <w:rPr>
                <w:rFonts w:ascii="Arial" w:eastAsia="MS Mincho" w:hAnsi="Arial" w:cs="Arial"/>
                <w:i w:val="0"/>
                <w:color w:val="auto"/>
                <w:sz w:val="20"/>
                <w:shd w:val="clear" w:color="auto" w:fill="FFE599"/>
              </w:rPr>
              <w:t>-</w:t>
            </w:r>
            <w:r w:rsidRPr="002D4C55">
              <w:rPr>
                <w:rFonts w:ascii="Arial" w:eastAsia="MS Mincho" w:hAnsi="Arial" w:cs="Arial"/>
                <w:i w:val="0"/>
                <w:color w:val="auto"/>
                <w:sz w:val="20"/>
              </w:rPr>
              <w:t>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FF19F1" w:rsidRPr="002D4C55" w:rsidRDefault="00FF19F1" w:rsidP="00F402D3">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FF19F1" w:rsidRPr="0009206A" w:rsidRDefault="00FF19F1" w:rsidP="00F402D3">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FF19F1" w:rsidRPr="002D4C55" w:rsidTr="00F402D3">
        <w:trPr>
          <w:cantSplit/>
          <w:trHeight w:val="699"/>
        </w:trPr>
        <w:tc>
          <w:tcPr>
            <w:tcW w:w="1620" w:type="dxa"/>
            <w:vMerge/>
            <w:tcBorders>
              <w:left w:val="single" w:sz="12" w:space="0" w:color="808080"/>
              <w:right w:val="nil"/>
            </w:tcBorders>
            <w:vAlign w:val="center"/>
          </w:tcPr>
          <w:p w:rsidR="00FF19F1" w:rsidRPr="002D4C55" w:rsidRDefault="00FF19F1" w:rsidP="00F402D3">
            <w:pPr>
              <w:pStyle w:val="berschrift9"/>
              <w:spacing w:before="60"/>
              <w:rPr>
                <w:rFonts w:ascii="Arial" w:eastAsia="MS Mincho" w:hAnsi="Arial" w:cs="Arial"/>
                <w:b/>
                <w:bCs/>
                <w:i w:val="0"/>
                <w:color w:val="auto"/>
                <w:sz w:val="24"/>
              </w:rPr>
            </w:pPr>
          </w:p>
        </w:tc>
        <w:tc>
          <w:tcPr>
            <w:tcW w:w="1800" w:type="dxa"/>
            <w:tcBorders>
              <w:top w:val="dashed" w:sz="4" w:space="0" w:color="auto"/>
              <w:left w:val="nil"/>
              <w:bottom w:val="dashed" w:sz="4" w:space="0" w:color="auto"/>
              <w:right w:val="single" w:sz="12" w:space="0" w:color="808080"/>
            </w:tcBorders>
            <w:vAlign w:val="center"/>
          </w:tcPr>
          <w:p w:rsidR="00FF19F1" w:rsidRPr="002D4C55" w:rsidRDefault="00FF19F1" w:rsidP="00F402D3">
            <w:pPr>
              <w:pStyle w:val="berschrift9"/>
              <w:spacing w:before="60"/>
              <w:rPr>
                <w:rFonts w:ascii="Arial" w:eastAsia="MS Mincho" w:hAnsi="Arial" w:cs="Arial"/>
                <w:b/>
                <w:bCs/>
                <w:iCs w:val="0"/>
                <w:color w:val="auto"/>
                <w:sz w:val="24"/>
              </w:rPr>
            </w:pPr>
            <w:r w:rsidRPr="002D4C55">
              <w:rPr>
                <w:rFonts w:ascii="Arial" w:eastAsia="MS Mincho" w:hAnsi="Arial" w:cs="Arial"/>
                <w:b/>
                <w:bCs/>
                <w:color w:val="auto"/>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FF19F1" w:rsidRPr="002D4C55" w:rsidRDefault="00FF19F1" w:rsidP="00F402D3">
            <w:pPr>
              <w:pStyle w:val="berschrift9"/>
              <w:spacing w:before="60"/>
              <w:jc w:val="center"/>
              <w:rPr>
                <w:rFonts w:ascii="Arial" w:eastAsia="MS Mincho" w:hAnsi="Arial" w:cs="Arial"/>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2" w:space="0" w:color="808080"/>
              <w:bottom w:val="dashed" w:sz="4" w:space="0" w:color="auto"/>
              <w:right w:val="single" w:sz="2" w:space="0" w:color="808080"/>
            </w:tcBorders>
            <w:vAlign w:val="center"/>
          </w:tcPr>
          <w:p w:rsidR="00FF19F1" w:rsidRPr="002D4C55" w:rsidRDefault="00FF19F1" w:rsidP="00F402D3">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620" w:type="dxa"/>
            <w:tcBorders>
              <w:top w:val="dashed" w:sz="4" w:space="0" w:color="auto"/>
              <w:left w:val="single" w:sz="2" w:space="0" w:color="808080"/>
              <w:bottom w:val="dashed" w:sz="4" w:space="0" w:color="auto"/>
              <w:right w:val="single" w:sz="12" w:space="0" w:color="808080"/>
            </w:tcBorders>
            <w:vAlign w:val="center"/>
          </w:tcPr>
          <w:p w:rsidR="00FF19F1" w:rsidRPr="002D4C55" w:rsidRDefault="00FF19F1" w:rsidP="00F402D3">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12" w:space="0" w:color="808080"/>
              <w:bottom w:val="dashed" w:sz="4" w:space="0" w:color="auto"/>
              <w:right w:val="single" w:sz="12" w:space="0" w:color="808080"/>
            </w:tcBorders>
            <w:vAlign w:val="center"/>
          </w:tcPr>
          <w:p w:rsidR="00FF19F1" w:rsidRPr="0009206A" w:rsidRDefault="00FF19F1" w:rsidP="00F402D3">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FF19F1" w:rsidRPr="002D4C55" w:rsidTr="00F402D3">
        <w:trPr>
          <w:cantSplit/>
          <w:trHeight w:val="709"/>
        </w:trPr>
        <w:tc>
          <w:tcPr>
            <w:tcW w:w="1620" w:type="dxa"/>
            <w:vMerge/>
            <w:tcBorders>
              <w:left w:val="single" w:sz="12" w:space="0" w:color="808080"/>
              <w:bottom w:val="single" w:sz="12" w:space="0" w:color="808080"/>
              <w:right w:val="nil"/>
            </w:tcBorders>
            <w:vAlign w:val="center"/>
          </w:tcPr>
          <w:p w:rsidR="00FF19F1" w:rsidRPr="002D4C55" w:rsidRDefault="00FF19F1" w:rsidP="00F402D3">
            <w:pPr>
              <w:pStyle w:val="berschrift9"/>
              <w:spacing w:before="60"/>
              <w:rPr>
                <w:rFonts w:ascii="Arial" w:eastAsia="MS Mincho" w:hAnsi="Arial" w:cs="Arial"/>
                <w:b/>
                <w:bCs/>
                <w:i w:val="0"/>
                <w:color w:val="auto"/>
                <w:sz w:val="24"/>
              </w:rPr>
            </w:pPr>
          </w:p>
        </w:tc>
        <w:tc>
          <w:tcPr>
            <w:tcW w:w="1800" w:type="dxa"/>
            <w:tcBorders>
              <w:top w:val="dashed" w:sz="4" w:space="0" w:color="auto"/>
              <w:left w:val="nil"/>
              <w:bottom w:val="single" w:sz="12" w:space="0" w:color="808080"/>
              <w:right w:val="single" w:sz="12" w:space="0" w:color="808080"/>
            </w:tcBorders>
            <w:vAlign w:val="center"/>
          </w:tcPr>
          <w:p w:rsidR="00FF19F1" w:rsidRPr="002D4C55" w:rsidRDefault="00FF19F1" w:rsidP="00F402D3">
            <w:pPr>
              <w:pStyle w:val="berschrift9"/>
              <w:spacing w:before="60"/>
              <w:rPr>
                <w:rFonts w:ascii="Arial" w:eastAsia="MS Mincho" w:hAnsi="Arial" w:cs="Arial"/>
                <w:b/>
                <w:bCs/>
                <w:iCs w:val="0"/>
                <w:color w:val="auto"/>
                <w:sz w:val="24"/>
              </w:rPr>
            </w:pPr>
            <w:r w:rsidRPr="002D4C55">
              <w:rPr>
                <w:rFonts w:ascii="Arial" w:eastAsia="MS Mincho" w:hAnsi="Arial" w:cs="Arial"/>
                <w:b/>
                <w:bCs/>
                <w:color w:val="auto"/>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FF19F1" w:rsidRPr="002D4C55" w:rsidRDefault="00FF19F1" w:rsidP="00F402D3">
            <w:pPr>
              <w:pStyle w:val="berschrift9"/>
              <w:spacing w:before="60"/>
              <w:jc w:val="center"/>
              <w:rPr>
                <w:rFonts w:ascii="Arial" w:eastAsia="MS Mincho" w:hAnsi="Arial" w:cs="Arial"/>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2" w:space="0" w:color="808080"/>
              <w:bottom w:val="single" w:sz="12" w:space="0" w:color="808080"/>
              <w:right w:val="single" w:sz="2" w:space="0" w:color="808080"/>
            </w:tcBorders>
            <w:vAlign w:val="center"/>
          </w:tcPr>
          <w:p w:rsidR="00FF19F1" w:rsidRPr="002D4C55" w:rsidRDefault="00FF19F1" w:rsidP="00F402D3">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620" w:type="dxa"/>
            <w:tcBorders>
              <w:top w:val="dashed" w:sz="4" w:space="0" w:color="auto"/>
              <w:left w:val="single" w:sz="2" w:space="0" w:color="808080"/>
              <w:bottom w:val="single" w:sz="12" w:space="0" w:color="808080"/>
              <w:right w:val="single" w:sz="12" w:space="0" w:color="808080"/>
            </w:tcBorders>
            <w:vAlign w:val="center"/>
          </w:tcPr>
          <w:p w:rsidR="00FF19F1" w:rsidRPr="002D4C55" w:rsidRDefault="00FF19F1" w:rsidP="00F402D3">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12" w:space="0" w:color="808080"/>
              <w:bottom w:val="single" w:sz="12" w:space="0" w:color="808080"/>
              <w:right w:val="single" w:sz="12" w:space="0" w:color="808080"/>
            </w:tcBorders>
            <w:vAlign w:val="center"/>
          </w:tcPr>
          <w:p w:rsidR="00FF19F1" w:rsidRPr="0009206A" w:rsidRDefault="00FF19F1" w:rsidP="00F402D3">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FF19F1" w:rsidRPr="002D4C55" w:rsidTr="00F402D3">
        <w:trPr>
          <w:cantSplit/>
          <w:trHeight w:val="671"/>
        </w:trPr>
        <w:tc>
          <w:tcPr>
            <w:tcW w:w="1620" w:type="dxa"/>
            <w:tcBorders>
              <w:top w:val="single" w:sz="12" w:space="0" w:color="808080"/>
              <w:left w:val="single" w:sz="12" w:space="0" w:color="808080"/>
              <w:bottom w:val="single" w:sz="12" w:space="0" w:color="808080"/>
              <w:right w:val="nil"/>
            </w:tcBorders>
            <w:vAlign w:val="center"/>
          </w:tcPr>
          <w:p w:rsidR="00FF19F1" w:rsidRPr="002D4C55" w:rsidRDefault="00FF19F1" w:rsidP="00F402D3">
            <w:pPr>
              <w:pStyle w:val="berschrift9"/>
              <w:spacing w:before="60"/>
              <w:rPr>
                <w:rFonts w:ascii="Arial" w:eastAsia="MS Mincho" w:hAnsi="Arial" w:cs="Arial"/>
                <w:b/>
                <w:bCs/>
                <w:i w:val="0"/>
                <w:color w:val="auto"/>
                <w:sz w:val="24"/>
              </w:rPr>
            </w:pPr>
            <w:r w:rsidRPr="002D4C55">
              <w:rPr>
                <w:rFonts w:ascii="Arial" w:eastAsia="MS Mincho" w:hAnsi="Arial" w:cs="Arial"/>
                <w:b/>
                <w:bCs/>
                <w:i w:val="0"/>
                <w:color w:val="auto"/>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FF19F1" w:rsidRPr="002D4C55" w:rsidRDefault="00FF19F1" w:rsidP="00F402D3">
            <w:pPr>
              <w:pStyle w:val="berschrift9"/>
              <w:spacing w:before="60"/>
              <w:rPr>
                <w:rFonts w:ascii="Arial" w:eastAsia="MS Mincho" w:hAnsi="Arial" w:cs="Arial"/>
                <w:b/>
                <w:bCs/>
                <w:iCs w:val="0"/>
                <w:color w:val="auto"/>
                <w:sz w:val="24"/>
              </w:rPr>
            </w:pPr>
            <w:proofErr w:type="spellStart"/>
            <w:r w:rsidRPr="002D4C55">
              <w:rPr>
                <w:rFonts w:ascii="Arial" w:eastAsia="MS Mincho" w:hAnsi="Arial" w:cs="Arial"/>
                <w:b/>
                <w:bCs/>
                <w:color w:val="auto"/>
                <w:sz w:val="24"/>
              </w:rPr>
              <w:t>Vorbuch</w:t>
            </w:r>
            <w:proofErr w:type="spellEnd"/>
            <w:r w:rsidRPr="002D4C55">
              <w:rPr>
                <w:rFonts w:ascii="Arial" w:eastAsia="MS Mincho" w:hAnsi="Arial" w:cs="Arial"/>
                <w:b/>
                <w:bCs/>
                <w:color w:val="auto"/>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FF19F1" w:rsidRPr="0009206A" w:rsidRDefault="00FF19F1" w:rsidP="00F402D3">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2" w:space="0" w:color="808080"/>
              <w:bottom w:val="single" w:sz="12" w:space="0" w:color="808080"/>
              <w:right w:val="single" w:sz="4" w:space="0" w:color="808080"/>
            </w:tcBorders>
            <w:vAlign w:val="center"/>
          </w:tcPr>
          <w:p w:rsidR="00FF19F1" w:rsidRPr="0009206A" w:rsidRDefault="00FF19F1" w:rsidP="00F402D3">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620" w:type="dxa"/>
            <w:tcBorders>
              <w:top w:val="single" w:sz="12" w:space="0" w:color="808080"/>
              <w:left w:val="single" w:sz="4" w:space="0" w:color="808080"/>
              <w:bottom w:val="single" w:sz="12" w:space="0" w:color="808080"/>
              <w:right w:val="single" w:sz="12" w:space="0" w:color="808080"/>
            </w:tcBorders>
            <w:vAlign w:val="center"/>
          </w:tcPr>
          <w:p w:rsidR="00FF19F1" w:rsidRPr="0009206A" w:rsidRDefault="00FF19F1" w:rsidP="00F402D3">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12" w:space="0" w:color="808080"/>
              <w:bottom w:val="single" w:sz="12" w:space="0" w:color="808080"/>
              <w:right w:val="single" w:sz="12" w:space="0" w:color="808080"/>
            </w:tcBorders>
            <w:vAlign w:val="center"/>
          </w:tcPr>
          <w:p w:rsidR="00FF19F1" w:rsidRPr="0087392D" w:rsidRDefault="00FF19F1" w:rsidP="00F402D3">
            <w:pPr>
              <w:pStyle w:val="berschrift9"/>
              <w:spacing w:before="60"/>
              <w:jc w:val="center"/>
              <w:rPr>
                <w:rFonts w:ascii="Arial" w:eastAsia="MS Mincho" w:hAnsi="Arial" w:cs="Arial"/>
                <w:i w:val="0"/>
              </w:rPr>
            </w:pPr>
            <w:r w:rsidRPr="00E346C9">
              <w:rPr>
                <w:rFonts w:ascii="Arial" w:eastAsia="MS Mincho" w:hAnsi="Arial" w:cs="Arial"/>
                <w:i w:val="0"/>
                <w:sz w:val="36"/>
              </w:rPr>
              <w:t>X</w:t>
            </w:r>
          </w:p>
          <w:p w:rsidR="00FF19F1" w:rsidRPr="002D4C55" w:rsidRDefault="00FF19F1" w:rsidP="00F402D3">
            <w:pPr>
              <w:jc w:val="center"/>
              <w:rPr>
                <w:rFonts w:eastAsia="MS Mincho" w:cs="Arial"/>
              </w:rPr>
            </w:pPr>
          </w:p>
        </w:tc>
      </w:tr>
      <w:bookmarkEnd w:id="125"/>
    </w:tbl>
    <w:p w:rsidR="00D11CC6" w:rsidRDefault="00D11CC6" w:rsidP="009E2E58">
      <w:pPr>
        <w:autoSpaceDE w:val="0"/>
        <w:autoSpaceDN w:val="0"/>
        <w:adjustRightInd w:val="0"/>
        <w:spacing w:line="240" w:lineRule="auto"/>
        <w:rPr>
          <w:rFonts w:cs="Arial"/>
          <w:color w:val="000000"/>
          <w:sz w:val="20"/>
          <w:szCs w:val="20"/>
        </w:rPr>
      </w:pPr>
    </w:p>
    <w:p w:rsidR="00F402D3" w:rsidRPr="00DB1CC7" w:rsidRDefault="00F402D3" w:rsidP="00F402D3">
      <w:pPr>
        <w:pStyle w:val="berschrift2"/>
        <w:rPr>
          <w:rFonts w:eastAsia="MS Mincho"/>
        </w:rPr>
      </w:pPr>
      <w:bookmarkStart w:id="126" w:name="_Toc496539039"/>
      <w:bookmarkStart w:id="127" w:name="_Toc499489696"/>
      <w:bookmarkStart w:id="128" w:name="_Toc499543776"/>
      <w:bookmarkStart w:id="129" w:name="_Toc496536822"/>
      <w:bookmarkStart w:id="130" w:name="_Toc499107292"/>
      <w:bookmarkStart w:id="131" w:name="_Hlk496191942"/>
      <w:r w:rsidRPr="00DB1CC7">
        <w:rPr>
          <w:rFonts w:eastAsia="MS Mincho"/>
        </w:rPr>
        <w:t>(10.1) Tierzuchtbescheinigung als Abstammungsnachweis</w:t>
      </w:r>
      <w:bookmarkEnd w:id="126"/>
      <w:bookmarkEnd w:id="127"/>
      <w:bookmarkEnd w:id="128"/>
    </w:p>
    <w:p w:rsidR="00F402D3" w:rsidRPr="00DB1CC7" w:rsidRDefault="00F402D3" w:rsidP="00F402D3">
      <w:pPr>
        <w:pStyle w:val="berschrift3"/>
        <w:rPr>
          <w:rFonts w:eastAsia="MS Mincho"/>
        </w:rPr>
      </w:pPr>
      <w:bookmarkStart w:id="132" w:name="_Toc496539040"/>
      <w:bookmarkStart w:id="133" w:name="_Toc499489697"/>
      <w:bookmarkStart w:id="134" w:name="_Toc499543777"/>
      <w:r w:rsidRPr="00DB1CC7">
        <w:rPr>
          <w:rFonts w:eastAsia="MS Mincho"/>
        </w:rPr>
        <w:t xml:space="preserve">(10.1.1) </w:t>
      </w:r>
      <w:r w:rsidRPr="0053228A">
        <w:rPr>
          <w:rFonts w:eastAsia="MS Mincho"/>
        </w:rPr>
        <w:t>Ausstellung</w:t>
      </w:r>
      <w:r w:rsidRPr="00DB1CC7">
        <w:rPr>
          <w:rFonts w:eastAsia="MS Mincho"/>
        </w:rPr>
        <w:t xml:space="preserve"> eines Abstammungsnachweises</w:t>
      </w:r>
      <w:bookmarkEnd w:id="132"/>
      <w:bookmarkEnd w:id="133"/>
      <w:bookmarkEnd w:id="134"/>
    </w:p>
    <w:p w:rsidR="00F402D3" w:rsidRPr="0053228A" w:rsidRDefault="00F402D3" w:rsidP="00F402D3">
      <w:pPr>
        <w:rPr>
          <w:rFonts w:eastAsia="MS Mincho"/>
        </w:rPr>
      </w:pPr>
      <w:r w:rsidRPr="0053228A">
        <w:rPr>
          <w:rFonts w:eastAsia="MS Mincho"/>
        </w:rPr>
        <w:t>Die Ausstellung eines Abstammungsnachweises erfolgt, wenn folgende Voraussetzungen erfüllt sind:</w:t>
      </w:r>
    </w:p>
    <w:p w:rsidR="00F402D3" w:rsidRPr="0053228A" w:rsidRDefault="00F402D3" w:rsidP="00F402D3">
      <w:pPr>
        <w:pStyle w:val="Listenabsatz"/>
        <w:numPr>
          <w:ilvl w:val="0"/>
          <w:numId w:val="19"/>
        </w:numPr>
        <w:tabs>
          <w:tab w:val="left" w:pos="340"/>
        </w:tabs>
        <w:spacing w:line="240" w:lineRule="auto"/>
        <w:ind w:left="357" w:hanging="357"/>
        <w:rPr>
          <w:rFonts w:eastAsia="MS Mincho"/>
        </w:rPr>
      </w:pPr>
      <w:r w:rsidRPr="0053228A">
        <w:rPr>
          <w:rFonts w:eastAsia="MS Mincho"/>
        </w:rPr>
        <w:t xml:space="preserve">Der Vater ist im Jahr der Bedeckung oder </w:t>
      </w:r>
      <w:bookmarkStart w:id="135" w:name="_Hlk495572538"/>
      <w:r w:rsidRPr="0053228A">
        <w:rPr>
          <w:rFonts w:eastAsia="MS Mincho"/>
        </w:rPr>
        <w:t>spätestens</w:t>
      </w:r>
      <w:bookmarkEnd w:id="135"/>
      <w:r w:rsidRPr="0053228A">
        <w:rPr>
          <w:rFonts w:eastAsia="MS Mincho"/>
        </w:rPr>
        <w:t xml:space="preserve"> im Jahr der Geburt des Fohlens (bis einschließlich zum 31.12. des Jahres) im Hengstbuch I und die Mutter im Jahr der Bedeckung oder spätestens im Jahr der Geburt des Fohlens (bis einschließlich zum 31.12. des Jahres) </w:t>
      </w:r>
      <w:r>
        <w:rPr>
          <w:rFonts w:eastAsia="MS Mincho"/>
        </w:rPr>
        <w:t xml:space="preserve">in das Stutbuch I oder </w:t>
      </w:r>
      <w:r w:rsidRPr="0053228A">
        <w:rPr>
          <w:rFonts w:eastAsia="MS Mincho"/>
        </w:rPr>
        <w:t>Stutbuch II eingetragen.</w:t>
      </w:r>
    </w:p>
    <w:p w:rsidR="00F402D3" w:rsidRPr="0053228A" w:rsidRDefault="00F402D3" w:rsidP="00F402D3">
      <w:pPr>
        <w:pStyle w:val="Listenabsatz"/>
        <w:numPr>
          <w:ilvl w:val="0"/>
          <w:numId w:val="19"/>
        </w:numPr>
        <w:tabs>
          <w:tab w:val="left" w:pos="340"/>
        </w:tabs>
        <w:spacing w:line="240" w:lineRule="auto"/>
        <w:ind w:left="357" w:hanging="357"/>
        <w:rPr>
          <w:rFonts w:eastAsia="MS Mincho"/>
        </w:rPr>
      </w:pPr>
      <w:r w:rsidRPr="0053228A">
        <w:rPr>
          <w:rFonts w:eastAsia="MS Mincho"/>
        </w:rPr>
        <w:t xml:space="preserve">Deckbescheinigung und </w:t>
      </w:r>
      <w:proofErr w:type="spellStart"/>
      <w:r w:rsidRPr="0053228A">
        <w:rPr>
          <w:rFonts w:eastAsia="MS Mincho"/>
        </w:rPr>
        <w:t>Abfohlmeldung</w:t>
      </w:r>
      <w:proofErr w:type="spellEnd"/>
      <w:r w:rsidRPr="0053228A">
        <w:rPr>
          <w:rFonts w:eastAsia="MS Mincho"/>
        </w:rPr>
        <w:t xml:space="preserve"> wurden fristgerecht gemäß Satzung vorgelegt.</w:t>
      </w:r>
    </w:p>
    <w:p w:rsidR="00F402D3" w:rsidRPr="0053228A" w:rsidRDefault="00F402D3" w:rsidP="00F402D3">
      <w:pPr>
        <w:pStyle w:val="Listenabsatz"/>
        <w:numPr>
          <w:ilvl w:val="0"/>
          <w:numId w:val="19"/>
        </w:numPr>
        <w:tabs>
          <w:tab w:val="left" w:pos="340"/>
        </w:tabs>
        <w:spacing w:line="240" w:lineRule="auto"/>
        <w:ind w:left="357" w:hanging="357"/>
        <w:rPr>
          <w:rFonts w:eastAsia="MS Mincho"/>
        </w:rPr>
      </w:pPr>
      <w:r w:rsidRPr="0053228A">
        <w:rPr>
          <w:rFonts w:eastAsia="MS Mincho"/>
        </w:rPr>
        <w:lastRenderedPageBreak/>
        <w:t xml:space="preserve">Die Identifizierung des Fohlens (bei Fuß der Mutter oder durch Abstammungsüberprüfung) ist durch den Zuchtleiter oder seinen Beauftragten erfolgt. </w:t>
      </w:r>
    </w:p>
    <w:p w:rsidR="00F402D3" w:rsidRPr="0053228A" w:rsidRDefault="00F402D3" w:rsidP="00F402D3">
      <w:pPr>
        <w:rPr>
          <w:rFonts w:eastAsia="MS Mincho"/>
        </w:rPr>
      </w:pPr>
    </w:p>
    <w:p w:rsidR="00F402D3" w:rsidRPr="002D4C55" w:rsidRDefault="00F402D3" w:rsidP="00F402D3">
      <w:pPr>
        <w:rPr>
          <w:rFonts w:eastAsia="MS Mincho"/>
        </w:rPr>
      </w:pPr>
      <w:bookmarkStart w:id="136"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36"/>
    <w:p w:rsidR="00F402D3" w:rsidRPr="0053228A" w:rsidRDefault="00F402D3" w:rsidP="00F402D3">
      <w:pPr>
        <w:rPr>
          <w:rFonts w:eastAsia="MS Mincho"/>
        </w:rPr>
      </w:pPr>
    </w:p>
    <w:p w:rsidR="00F402D3" w:rsidRPr="0053228A" w:rsidRDefault="00F402D3" w:rsidP="00F402D3">
      <w:pPr>
        <w:rPr>
          <w:rFonts w:eastAsia="MS Mincho"/>
        </w:rPr>
      </w:pPr>
      <w:r w:rsidRPr="0053228A">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F402D3" w:rsidRPr="0053228A" w:rsidRDefault="00F402D3" w:rsidP="00F402D3">
      <w:pPr>
        <w:tabs>
          <w:tab w:val="left" w:pos="0"/>
        </w:tabs>
        <w:ind w:right="-650"/>
        <w:rPr>
          <w:rFonts w:eastAsia="MS Mincho"/>
        </w:rPr>
      </w:pPr>
    </w:p>
    <w:p w:rsidR="00F402D3" w:rsidRPr="0053228A" w:rsidRDefault="00F402D3" w:rsidP="00F402D3">
      <w:pPr>
        <w:rPr>
          <w:rFonts w:eastAsia="MS Mincho"/>
          <w:b/>
          <w:i/>
        </w:rPr>
      </w:pPr>
      <w:r w:rsidRPr="0053228A">
        <w:rPr>
          <w:rFonts w:eastAsia="MS Mincho"/>
          <w:b/>
          <w:i/>
        </w:rPr>
        <w:t>(10.1.2) Mindestangaben im Abstammungsnachweis</w:t>
      </w:r>
    </w:p>
    <w:p w:rsidR="00F402D3" w:rsidRPr="0053228A" w:rsidRDefault="00F402D3" w:rsidP="00F402D3">
      <w:pPr>
        <w:rPr>
          <w:rFonts w:eastAsia="MS Mincho"/>
        </w:rPr>
      </w:pPr>
      <w:r w:rsidRPr="0053228A">
        <w:rPr>
          <w:rFonts w:eastAsia="MS Mincho"/>
        </w:rPr>
        <w:t>Der Abstammungsnachweis muss mindestens folgende Angaben enthalten:</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Name des Zuchtverbandes und Angabe der Website,</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Ausstellungstag und -ort,</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 xml:space="preserve">Lebensnummer (UELN), </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Rasse,</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Name, Anschrift und E-Mailadresse (sofern vorhanden) des Züchters und des Eigentümers,</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Deckdatum der Mutter,</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Geburtsdatum, Code des Geburtslandes, Geschlecht, Farbe und Abzeichen,</w:t>
      </w:r>
      <w:r w:rsidRPr="0053228A">
        <w:rPr>
          <w:rFonts w:cs="Arial"/>
        </w:rPr>
        <w:t xml:space="preserve"> </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Kennzeichnung,</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Klasse, in die das Pferd sowie seine Eltern eingetragen sind</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Namen, Lebensnummern (UELN), Farbe und Rasse der Eltern und Namen, Lebensnummern (UELN) und Rassen einer weiteren Generation,</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die Unterschrift des für die Zuchtarbeit Verantwortlichen oder seines Vertreters,</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Körurteil</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das neueste Ergebnis der Leistungsprüfungen und der Zuchtwertschätzung des Pferdes, mit Datum, oder die Website, auf der die Ergebnisse veröffentlicht sind.</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lastRenderedPageBreak/>
        <w:t>Angaben zu genetischen Defekten und Besonderheiten des Pferdes,</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 xml:space="preserve">Methode und Ergebnisse der Abstammungsüberprüfungen bei Zuchttieren, die für die Entnahme von Zuchtmaterial vorgesehen sind, </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bei einem Pferd, das aus einem Embryotransfer hervorgegangen ist, außerdem die Angaben seiner genetischen Eltern sowie deren DNA- oder Blut-Typ</w:t>
      </w:r>
    </w:p>
    <w:p w:rsidR="00F402D3" w:rsidRPr="0053228A" w:rsidRDefault="00F402D3" w:rsidP="00F402D3">
      <w:pPr>
        <w:pStyle w:val="Listenabsatz"/>
        <w:numPr>
          <w:ilvl w:val="0"/>
          <w:numId w:val="20"/>
        </w:numPr>
        <w:spacing w:line="240" w:lineRule="auto"/>
        <w:rPr>
          <w:rFonts w:eastAsia="MS Mincho" w:cs="Arial"/>
        </w:rPr>
      </w:pPr>
      <w:r w:rsidRPr="0053228A">
        <w:rPr>
          <w:rFonts w:eastAsia="MS Mincho" w:cs="Arial"/>
        </w:rPr>
        <w:t>Name und Funktion des Unterzeichners.</w:t>
      </w:r>
    </w:p>
    <w:p w:rsidR="00F402D3" w:rsidRDefault="00F402D3" w:rsidP="00F402D3">
      <w:pPr>
        <w:tabs>
          <w:tab w:val="left" w:pos="0"/>
        </w:tabs>
        <w:ind w:right="-650"/>
        <w:rPr>
          <w:rFonts w:eastAsia="MS Mincho"/>
        </w:rPr>
      </w:pPr>
    </w:p>
    <w:p w:rsidR="00F402D3" w:rsidRPr="00EE63C2" w:rsidRDefault="00F402D3" w:rsidP="00F402D3">
      <w:pPr>
        <w:pStyle w:val="berschrift2"/>
        <w:rPr>
          <w:rFonts w:eastAsia="MS Mincho"/>
        </w:rPr>
      </w:pPr>
      <w:bookmarkStart w:id="137" w:name="_Toc496539041"/>
      <w:bookmarkStart w:id="138" w:name="_Toc499489698"/>
      <w:bookmarkStart w:id="139" w:name="_Toc499543778"/>
      <w:r>
        <w:rPr>
          <w:rFonts w:eastAsia="MS Mincho"/>
        </w:rPr>
        <w:t xml:space="preserve">(10.2) </w:t>
      </w:r>
      <w:r w:rsidRPr="00EE63C2">
        <w:rPr>
          <w:rFonts w:eastAsia="MS Mincho"/>
        </w:rPr>
        <w:t>Tierzuchtbescheinigung als Geburtsbescheinigung</w:t>
      </w:r>
      <w:bookmarkEnd w:id="137"/>
      <w:bookmarkEnd w:id="138"/>
      <w:bookmarkEnd w:id="139"/>
    </w:p>
    <w:p w:rsidR="00F402D3" w:rsidRPr="00996700" w:rsidRDefault="00F402D3" w:rsidP="00F402D3">
      <w:pPr>
        <w:pStyle w:val="berschrift3"/>
        <w:rPr>
          <w:rFonts w:eastAsia="MS Mincho"/>
        </w:rPr>
      </w:pPr>
      <w:bookmarkStart w:id="140" w:name="_Toc496539042"/>
      <w:bookmarkStart w:id="141" w:name="_Toc499489699"/>
      <w:bookmarkStart w:id="142" w:name="_Toc499543779"/>
      <w:r w:rsidRPr="00996700">
        <w:rPr>
          <w:rFonts w:eastAsia="MS Mincho"/>
        </w:rPr>
        <w:t xml:space="preserve">(10.2.1) </w:t>
      </w:r>
      <w:r w:rsidRPr="0053228A">
        <w:rPr>
          <w:rFonts w:eastAsia="MS Mincho"/>
        </w:rPr>
        <w:t>Ausstellung</w:t>
      </w:r>
      <w:r w:rsidRPr="00996700">
        <w:rPr>
          <w:rFonts w:eastAsia="MS Mincho"/>
        </w:rPr>
        <w:t xml:space="preserve"> einer Geburtsbescheinigung</w:t>
      </w:r>
      <w:bookmarkEnd w:id="140"/>
      <w:bookmarkEnd w:id="141"/>
      <w:bookmarkEnd w:id="142"/>
      <w:r w:rsidRPr="00996700">
        <w:rPr>
          <w:rFonts w:eastAsia="MS Mincho"/>
        </w:rPr>
        <w:t xml:space="preserve"> </w:t>
      </w:r>
    </w:p>
    <w:p w:rsidR="00F402D3" w:rsidRPr="007A3C20" w:rsidRDefault="00F402D3" w:rsidP="00F402D3">
      <w:pPr>
        <w:tabs>
          <w:tab w:val="left" w:pos="0"/>
        </w:tabs>
        <w:rPr>
          <w:rFonts w:eastAsia="MS Mincho"/>
        </w:rPr>
      </w:pPr>
      <w:r w:rsidRPr="007A3C20">
        <w:rPr>
          <w:rFonts w:eastAsia="MS Mincho"/>
        </w:rPr>
        <w:t>Die Ausstellung einer Geburtsbescheinigung erfolgt, wenn die Bedingungen für einen Abstammungsnachweis nicht erfüllt, jedoch folgende Voraussetzungen gegeben sind:</w:t>
      </w:r>
    </w:p>
    <w:p w:rsidR="00F402D3" w:rsidRPr="007A3C20" w:rsidRDefault="00F402D3" w:rsidP="00F402D3">
      <w:pPr>
        <w:pStyle w:val="Listenabsatz"/>
        <w:numPr>
          <w:ilvl w:val="0"/>
          <w:numId w:val="21"/>
        </w:numPr>
        <w:tabs>
          <w:tab w:val="left" w:pos="0"/>
        </w:tabs>
        <w:spacing w:line="240" w:lineRule="auto"/>
        <w:ind w:left="357" w:hanging="357"/>
        <w:rPr>
          <w:rFonts w:eastAsia="MS Mincho"/>
        </w:rPr>
      </w:pPr>
      <w:r w:rsidRPr="007A3C20">
        <w:rPr>
          <w:rFonts w:eastAsia="MS Mincho"/>
        </w:rPr>
        <w:t xml:space="preserve">Deckbescheinigung und </w:t>
      </w:r>
      <w:proofErr w:type="spellStart"/>
      <w:r w:rsidRPr="007A3C20">
        <w:rPr>
          <w:rFonts w:eastAsia="MS Mincho"/>
        </w:rPr>
        <w:t>Abfohlmeldung</w:t>
      </w:r>
      <w:proofErr w:type="spellEnd"/>
      <w:r w:rsidRPr="007A3C20">
        <w:rPr>
          <w:rFonts w:eastAsia="MS Mincho"/>
        </w:rPr>
        <w:t xml:space="preserve"> wurden fristgerecht gemäß Satzung vorgelegt.</w:t>
      </w:r>
    </w:p>
    <w:p w:rsidR="00F402D3" w:rsidRPr="007A3C20" w:rsidRDefault="00F402D3" w:rsidP="00F402D3">
      <w:pPr>
        <w:pStyle w:val="Listenabsatz"/>
        <w:numPr>
          <w:ilvl w:val="0"/>
          <w:numId w:val="21"/>
        </w:numPr>
        <w:tabs>
          <w:tab w:val="left" w:pos="0"/>
        </w:tabs>
        <w:spacing w:line="240" w:lineRule="auto"/>
        <w:ind w:left="360" w:hanging="357"/>
        <w:rPr>
          <w:rFonts w:eastAsia="MS Mincho"/>
        </w:rPr>
      </w:pPr>
      <w:r w:rsidRPr="007A3C20">
        <w:rPr>
          <w:rFonts w:eastAsia="MS Mincho"/>
        </w:rPr>
        <w:t>die Identifizierung des Fohlens (bei Fuß der Mutter oder durch Abstammungsüberprüfung) ist durch den Zuchtleiter oder seinen Beauftragten erfolgt und</w:t>
      </w:r>
    </w:p>
    <w:p w:rsidR="00F402D3" w:rsidRPr="007A3C20" w:rsidRDefault="00F402D3" w:rsidP="00F402D3">
      <w:pPr>
        <w:pStyle w:val="Listenabsatz"/>
        <w:numPr>
          <w:ilvl w:val="0"/>
          <w:numId w:val="21"/>
        </w:numPr>
        <w:tabs>
          <w:tab w:val="left" w:pos="0"/>
        </w:tabs>
        <w:spacing w:line="240" w:lineRule="auto"/>
        <w:ind w:left="360" w:hanging="357"/>
        <w:rPr>
          <w:rFonts w:eastAsia="MS Mincho"/>
        </w:rPr>
      </w:pPr>
      <w:r w:rsidRPr="007A3C20">
        <w:rPr>
          <w:rFonts w:eastAsia="MS Mincho"/>
        </w:rPr>
        <w:t xml:space="preserve">das Fohlen entstammt keiner Anpaarung von Eltern, die beide im </w:t>
      </w:r>
      <w:proofErr w:type="spellStart"/>
      <w:r w:rsidRPr="007A3C20">
        <w:rPr>
          <w:rFonts w:eastAsia="MS Mincho"/>
        </w:rPr>
        <w:t>Vorbuch</w:t>
      </w:r>
      <w:proofErr w:type="spellEnd"/>
      <w:r w:rsidRPr="007A3C20">
        <w:rPr>
          <w:rFonts w:eastAsia="MS Mincho"/>
        </w:rPr>
        <w:t xml:space="preserve"> eingetragen sind.</w:t>
      </w:r>
    </w:p>
    <w:p w:rsidR="00F402D3" w:rsidRPr="007A3C20" w:rsidRDefault="00F402D3" w:rsidP="00F402D3">
      <w:pPr>
        <w:tabs>
          <w:tab w:val="left" w:pos="0"/>
        </w:tabs>
        <w:ind w:right="-650"/>
        <w:rPr>
          <w:rFonts w:eastAsia="MS Mincho"/>
        </w:rPr>
      </w:pPr>
    </w:p>
    <w:p w:rsidR="00F402D3" w:rsidRPr="007A3C20" w:rsidRDefault="00F402D3" w:rsidP="00F402D3">
      <w:pPr>
        <w:pStyle w:val="berschrift3"/>
        <w:rPr>
          <w:rFonts w:eastAsia="MS Mincho"/>
          <w:szCs w:val="22"/>
        </w:rPr>
      </w:pPr>
      <w:bookmarkStart w:id="143" w:name="_Toc496536817"/>
      <w:bookmarkStart w:id="144" w:name="_Toc499150644"/>
      <w:bookmarkStart w:id="145" w:name="_Toc499489700"/>
      <w:bookmarkStart w:id="146" w:name="_Toc499543780"/>
      <w:r w:rsidRPr="007A3C20">
        <w:rPr>
          <w:rFonts w:eastAsia="MS Mincho"/>
        </w:rPr>
        <w:t>(10.2.2) Mindestangaben in der Geburtsbescheinigung</w:t>
      </w:r>
      <w:bookmarkEnd w:id="143"/>
      <w:bookmarkEnd w:id="144"/>
      <w:bookmarkEnd w:id="145"/>
      <w:bookmarkEnd w:id="146"/>
    </w:p>
    <w:p w:rsidR="00F402D3" w:rsidRPr="002D4C55" w:rsidRDefault="00F402D3" w:rsidP="00F402D3">
      <w:pPr>
        <w:rPr>
          <w:rFonts w:eastAsia="MS Mincho"/>
        </w:rPr>
      </w:pPr>
      <w:bookmarkStart w:id="147" w:name="_§_523f_Hengstleistungsprüfungen"/>
      <w:bookmarkEnd w:id="147"/>
      <w:r w:rsidRPr="007A3C20">
        <w:rPr>
          <w:rFonts w:eastAsia="MS Mincho"/>
        </w:rPr>
        <w:t>Die Geburtsbescheinigung muss die gleichen Angaben enthalten wie der Abstammungsnachweis, sofern vorhanden.</w:t>
      </w:r>
      <w:r w:rsidRPr="002D4C55">
        <w:rPr>
          <w:rFonts w:eastAsia="MS Mincho"/>
        </w:rPr>
        <w:t xml:space="preserve"> </w:t>
      </w:r>
    </w:p>
    <w:p w:rsidR="00F402D3" w:rsidRDefault="00F402D3" w:rsidP="00F402D3">
      <w:pPr>
        <w:rPr>
          <w:rFonts w:eastAsia="MS Mincho"/>
        </w:rPr>
      </w:pPr>
    </w:p>
    <w:p w:rsidR="00F402D3" w:rsidRPr="002D4C55" w:rsidRDefault="00F402D3" w:rsidP="00F402D3">
      <w:pPr>
        <w:pStyle w:val="berschrift2"/>
        <w:rPr>
          <w:rFonts w:eastAsia="MS Mincho"/>
        </w:rPr>
      </w:pPr>
      <w:bookmarkStart w:id="148" w:name="_Toc496536818"/>
      <w:bookmarkStart w:id="149" w:name="_Toc499489701"/>
      <w:bookmarkStart w:id="150" w:name="_Toc499543781"/>
      <w:bookmarkStart w:id="151" w:name="_Toc497390189"/>
      <w:bookmarkStart w:id="152" w:name="_Hlk496537070"/>
      <w:bookmarkStart w:id="153" w:name="_Toc496536819"/>
      <w:bookmarkStart w:id="154" w:name="_Toc496539044"/>
      <w:bookmarkStart w:id="155" w:name="_Hlk496172227"/>
      <w:r>
        <w:rPr>
          <w:rFonts w:eastAsia="MS Mincho"/>
        </w:rPr>
        <w:t xml:space="preserve">(10.3) </w:t>
      </w:r>
      <w:r w:rsidRPr="002D4C55">
        <w:rPr>
          <w:rFonts w:eastAsia="MS Mincho"/>
        </w:rPr>
        <w:t>Tierzuchtbescheinigung für Zuchtmaterial</w:t>
      </w:r>
      <w:bookmarkEnd w:id="148"/>
      <w:bookmarkEnd w:id="149"/>
      <w:bookmarkEnd w:id="150"/>
      <w:r>
        <w:rPr>
          <w:rFonts w:eastAsia="MS Mincho"/>
        </w:rPr>
        <w:t xml:space="preserve"> </w:t>
      </w:r>
      <w:bookmarkEnd w:id="151"/>
    </w:p>
    <w:p w:rsidR="00F402D3" w:rsidRPr="00D65E5E" w:rsidRDefault="00F402D3" w:rsidP="00F402D3">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F402D3" w:rsidRDefault="00F402D3" w:rsidP="00F402D3"/>
    <w:p w:rsidR="00F402D3" w:rsidRPr="00D65E5E" w:rsidRDefault="00F402D3" w:rsidP="00F402D3">
      <w:pPr>
        <w:rPr>
          <w:rFonts w:ascii="Times New Roman" w:hAnsi="Times New Roman"/>
        </w:rPr>
      </w:pPr>
      <w:r w:rsidRPr="00D65E5E">
        <w:lastRenderedPageBreak/>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F402D3" w:rsidRPr="002D4C55" w:rsidRDefault="00F402D3" w:rsidP="00F402D3"/>
    <w:p w:rsidR="00F402D3" w:rsidRPr="007A3C20" w:rsidRDefault="00F402D3" w:rsidP="00F402D3">
      <w:pPr>
        <w:pStyle w:val="berschrift2"/>
        <w:rPr>
          <w:rFonts w:eastAsia="MS Mincho"/>
        </w:rPr>
      </w:pPr>
      <w:bookmarkStart w:id="156" w:name="_Toc499150646"/>
      <w:bookmarkStart w:id="157" w:name="_Toc499489702"/>
      <w:bookmarkStart w:id="158" w:name="_Toc499543782"/>
      <w:bookmarkStart w:id="159" w:name="_Hlk498425840"/>
      <w:bookmarkEnd w:id="152"/>
      <w:bookmarkEnd w:id="153"/>
      <w:bookmarkEnd w:id="154"/>
      <w:bookmarkEnd w:id="155"/>
      <w:r w:rsidRPr="007A3C20">
        <w:rPr>
          <w:rFonts w:eastAsia="MS Mincho"/>
        </w:rPr>
        <w:t>(10.4) Eintragungsbestätigung als Vorbuchbescheinigung</w:t>
      </w:r>
      <w:bookmarkEnd w:id="156"/>
      <w:bookmarkEnd w:id="157"/>
      <w:bookmarkEnd w:id="158"/>
    </w:p>
    <w:p w:rsidR="00F402D3" w:rsidRPr="007A3C20" w:rsidRDefault="00F402D3" w:rsidP="00F402D3">
      <w:pPr>
        <w:pStyle w:val="berschrift3"/>
        <w:rPr>
          <w:rFonts w:eastAsia="MS Mincho"/>
          <w:i w:val="0"/>
          <w:szCs w:val="22"/>
        </w:rPr>
      </w:pPr>
      <w:bookmarkStart w:id="160" w:name="_Toc496536820"/>
      <w:bookmarkStart w:id="161" w:name="_Toc499150647"/>
      <w:bookmarkStart w:id="162" w:name="_Toc499489703"/>
      <w:bookmarkStart w:id="163" w:name="_Toc499543783"/>
      <w:r w:rsidRPr="007A3C20">
        <w:rPr>
          <w:rFonts w:eastAsia="MS Mincho"/>
          <w:szCs w:val="22"/>
        </w:rPr>
        <w:t>(10.4.1) Ausstellung einer Eintragungsbestätigung als Vorbuchbescheinigung</w:t>
      </w:r>
      <w:bookmarkEnd w:id="160"/>
      <w:bookmarkEnd w:id="161"/>
      <w:bookmarkEnd w:id="162"/>
      <w:bookmarkEnd w:id="163"/>
    </w:p>
    <w:p w:rsidR="00F402D3" w:rsidRPr="007A3C20" w:rsidRDefault="00F402D3" w:rsidP="00F402D3">
      <w:pPr>
        <w:rPr>
          <w:rFonts w:eastAsia="MS Mincho"/>
        </w:rPr>
      </w:pPr>
      <w:bookmarkStart w:id="164" w:name="_Hlk496172233"/>
      <w:r w:rsidRPr="007A3C20">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164"/>
    <w:p w:rsidR="00F402D3" w:rsidRPr="007A3C20" w:rsidRDefault="00F402D3" w:rsidP="00F402D3">
      <w:pPr>
        <w:rPr>
          <w:rFonts w:eastAsia="MS Mincho"/>
        </w:rPr>
      </w:pPr>
      <w:r w:rsidRPr="007A3C20">
        <w:rPr>
          <w:rFonts w:eastAsia="MS Mincho"/>
        </w:rPr>
        <w:t xml:space="preserve">Die Ausstellung einer Eintragungsbestätigung erfolgt, wenn </w:t>
      </w:r>
      <w:bookmarkStart w:id="165" w:name="_Hlk495404144"/>
      <w:r w:rsidRPr="007A3C20">
        <w:rPr>
          <w:rFonts w:eastAsia="MS Mincho"/>
        </w:rPr>
        <w:t>folgende Bedingungen gegeben sind</w:t>
      </w:r>
      <w:bookmarkEnd w:id="165"/>
      <w:r w:rsidRPr="007A3C20">
        <w:rPr>
          <w:rFonts w:eastAsia="MS Mincho"/>
        </w:rPr>
        <w:t>:</w:t>
      </w:r>
    </w:p>
    <w:p w:rsidR="00F402D3" w:rsidRPr="007A3C20" w:rsidRDefault="00F402D3" w:rsidP="00F402D3">
      <w:pPr>
        <w:pStyle w:val="Listenabsatz"/>
        <w:numPr>
          <w:ilvl w:val="0"/>
          <w:numId w:val="21"/>
        </w:numPr>
        <w:tabs>
          <w:tab w:val="left" w:pos="340"/>
        </w:tabs>
        <w:spacing w:line="240" w:lineRule="auto"/>
        <w:ind w:left="357" w:hanging="357"/>
        <w:rPr>
          <w:rFonts w:eastAsia="MS Mincho"/>
        </w:rPr>
      </w:pPr>
      <w:r w:rsidRPr="007A3C20">
        <w:rPr>
          <w:rFonts w:eastAsia="MS Mincho"/>
        </w:rPr>
        <w:t xml:space="preserve">das Pferd erfüllt die Eintragungsvoraussetzungen für die Eintragung in das </w:t>
      </w:r>
      <w:proofErr w:type="spellStart"/>
      <w:r w:rsidRPr="007A3C20">
        <w:rPr>
          <w:rFonts w:eastAsia="MS Mincho"/>
        </w:rPr>
        <w:t>Vorbuch</w:t>
      </w:r>
      <w:proofErr w:type="spellEnd"/>
      <w:r w:rsidRPr="007A3C20">
        <w:rPr>
          <w:rFonts w:eastAsia="MS Mincho"/>
        </w:rPr>
        <w:t>.</w:t>
      </w:r>
    </w:p>
    <w:bookmarkEnd w:id="159"/>
    <w:p w:rsidR="00F402D3" w:rsidRPr="007A3C20" w:rsidRDefault="00F402D3" w:rsidP="00F402D3">
      <w:pPr>
        <w:tabs>
          <w:tab w:val="left" w:pos="0"/>
        </w:tabs>
        <w:ind w:right="-650"/>
        <w:rPr>
          <w:rFonts w:eastAsia="MS Mincho"/>
        </w:rPr>
      </w:pPr>
    </w:p>
    <w:p w:rsidR="00F402D3" w:rsidRPr="007A3C20" w:rsidRDefault="00F402D3" w:rsidP="00F402D3">
      <w:pPr>
        <w:pStyle w:val="berschrift3"/>
        <w:rPr>
          <w:rFonts w:eastAsia="MS Mincho"/>
          <w:szCs w:val="22"/>
        </w:rPr>
      </w:pPr>
      <w:bookmarkStart w:id="166" w:name="_Toc499150648"/>
      <w:bookmarkStart w:id="167" w:name="_Toc499489704"/>
      <w:bookmarkStart w:id="168" w:name="_Toc499543784"/>
      <w:bookmarkStart w:id="169" w:name="_Toc496536821"/>
      <w:bookmarkStart w:id="170" w:name="_Hlk496172243"/>
      <w:r w:rsidRPr="007A3C20">
        <w:rPr>
          <w:rFonts w:eastAsia="MS Mincho"/>
        </w:rPr>
        <w:t>(10.4.2) Mindestangaben in der Eintragungsbestätigung als Vorbuchbescheinigung</w:t>
      </w:r>
      <w:bookmarkEnd w:id="166"/>
      <w:bookmarkEnd w:id="167"/>
      <w:bookmarkEnd w:id="168"/>
      <w:r w:rsidRPr="007A3C20" w:rsidDel="00F25808">
        <w:rPr>
          <w:rFonts w:eastAsia="MS Mincho"/>
        </w:rPr>
        <w:t xml:space="preserve"> </w:t>
      </w:r>
      <w:bookmarkEnd w:id="169"/>
    </w:p>
    <w:bookmarkEnd w:id="170"/>
    <w:p w:rsidR="00F402D3" w:rsidRDefault="00F402D3" w:rsidP="00F402D3">
      <w:pPr>
        <w:rPr>
          <w:rFonts w:eastAsia="MS Mincho"/>
        </w:rPr>
      </w:pPr>
      <w:r w:rsidRPr="007A3C20">
        <w:rPr>
          <w:rFonts w:eastAsia="MS Mincho"/>
        </w:rPr>
        <w:t>Die Eintragungsbestätigung muss die gleichen Angaben enthalten wie der Abstammungsnachweis, sofern diese Informationen vorliegen.</w:t>
      </w:r>
      <w:r w:rsidRPr="002D4C55">
        <w:rPr>
          <w:rFonts w:eastAsia="MS Mincho"/>
        </w:rPr>
        <w:t xml:space="preserve"> </w:t>
      </w:r>
    </w:p>
    <w:p w:rsidR="00F402D3" w:rsidRPr="002D4C55" w:rsidRDefault="00F402D3" w:rsidP="00F402D3">
      <w:pPr>
        <w:rPr>
          <w:rFonts w:eastAsia="MS Mincho"/>
        </w:rPr>
      </w:pPr>
    </w:p>
    <w:p w:rsidR="00015A4E" w:rsidRPr="002D4C55" w:rsidRDefault="00015A4E" w:rsidP="005C261F">
      <w:pPr>
        <w:pStyle w:val="berschrift1"/>
        <w:numPr>
          <w:ilvl w:val="0"/>
          <w:numId w:val="4"/>
        </w:numPr>
        <w:rPr>
          <w:rFonts w:eastAsia="MS Mincho"/>
        </w:rPr>
      </w:pPr>
      <w:bookmarkStart w:id="171" w:name="_Toc499543785"/>
      <w:r w:rsidRPr="005C261F">
        <w:t>Selektionsveranstaltungen</w:t>
      </w:r>
      <w:bookmarkEnd w:id="129"/>
      <w:bookmarkEnd w:id="130"/>
      <w:bookmarkEnd w:id="171"/>
    </w:p>
    <w:p w:rsidR="00015A4E" w:rsidRPr="002D4C55" w:rsidRDefault="00015A4E" w:rsidP="00015A4E">
      <w:pPr>
        <w:pStyle w:val="berschrift2"/>
        <w:rPr>
          <w:rFonts w:eastAsia="MS Mincho"/>
        </w:rPr>
      </w:pPr>
      <w:bookmarkStart w:id="172" w:name="_Toc496536823"/>
      <w:bookmarkStart w:id="173" w:name="_Toc499107293"/>
      <w:bookmarkStart w:id="174" w:name="_Toc499543786"/>
      <w:bookmarkStart w:id="175" w:name="_Hlk495575024"/>
      <w:r>
        <w:rPr>
          <w:rFonts w:eastAsia="MS Mincho"/>
        </w:rPr>
        <w:t xml:space="preserve">(11.1) </w:t>
      </w:r>
      <w:r w:rsidRPr="002D4C55">
        <w:rPr>
          <w:rFonts w:eastAsia="MS Mincho"/>
        </w:rPr>
        <w:t>Körung</w:t>
      </w:r>
      <w:bookmarkEnd w:id="172"/>
      <w:bookmarkEnd w:id="173"/>
      <w:bookmarkEnd w:id="174"/>
    </w:p>
    <w:p w:rsidR="00015A4E" w:rsidRPr="002D4C55" w:rsidRDefault="00015A4E" w:rsidP="00015A4E">
      <w:pPr>
        <w:rPr>
          <w:rFonts w:eastAsia="MS Mincho" w:cs="Arial"/>
        </w:rPr>
      </w:pPr>
      <w:bookmarkStart w:id="176" w:name="_Hlk496192006"/>
      <w:bookmarkStart w:id="177" w:name="_Hlk496617646"/>
      <w:bookmarkEnd w:id="131"/>
      <w:bookmarkEnd w:id="175"/>
      <w:r w:rsidRPr="002D4C55">
        <w:rPr>
          <w:rFonts w:eastAsia="MS Mincho" w:cs="Arial"/>
        </w:rPr>
        <w:t>Es gelten grundsätzlich die Bestimmungen gemäß B.16 der Satzung.</w:t>
      </w:r>
    </w:p>
    <w:bookmarkEnd w:id="176"/>
    <w:p w:rsidR="00015A4E" w:rsidRPr="002D4C55" w:rsidRDefault="00015A4E" w:rsidP="00015A4E">
      <w:pPr>
        <w:rPr>
          <w:rFonts w:cs="Arial"/>
        </w:rPr>
      </w:pPr>
    </w:p>
    <w:p w:rsidR="00015A4E" w:rsidRPr="002D4C55" w:rsidRDefault="00015A4E" w:rsidP="00015A4E">
      <w:pPr>
        <w:rPr>
          <w:rFonts w:cs="Arial"/>
        </w:rPr>
      </w:pPr>
      <w:bookmarkStart w:id="178" w:name="_Hlk496191986"/>
      <w:r w:rsidRPr="002D4C55">
        <w:rPr>
          <w:rFonts w:cs="Arial"/>
        </w:rPr>
        <w:t xml:space="preserve">Das Mindestalter eines Hengstes für die Körung beträgt zwei Jahre. Um geordnete Körveranstaltungen sicherzustellen, kann eine Vorauswahl der zur Körung angemeldeten Hengste stattfinden. Findet eine Vorauswahl statt, ist diese unter anderem </w:t>
      </w:r>
      <w:r w:rsidRPr="002D4C55">
        <w:rPr>
          <w:rFonts w:cs="Arial"/>
        </w:rPr>
        <w:lastRenderedPageBreak/>
        <w:t>eine Voraussetzung für die Zulassung der Hengste zur betreffenden Körveranstaltung. Die Auswahlkommission trifft die Vorauswahlentscheidung.</w:t>
      </w:r>
    </w:p>
    <w:p w:rsidR="00015A4E" w:rsidRDefault="00015A4E" w:rsidP="00015A4E">
      <w:pPr>
        <w:rPr>
          <w:rFonts w:cs="Arial"/>
        </w:rPr>
      </w:pPr>
    </w:p>
    <w:p w:rsidR="000A580F" w:rsidRPr="002D4C55" w:rsidRDefault="000A580F" w:rsidP="000A580F">
      <w:pPr>
        <w:rPr>
          <w:rFonts w:cs="Arial"/>
        </w:rPr>
      </w:pPr>
      <w:bookmarkStart w:id="179" w:name="_Hlk495652982"/>
      <w:r w:rsidRPr="002D4C55">
        <w:rPr>
          <w:rFonts w:cs="Arial"/>
        </w:rPr>
        <w:t>Hengste können zur Körung nur zugelassen werden, wenn</w:t>
      </w:r>
    </w:p>
    <w:bookmarkEnd w:id="179"/>
    <w:p w:rsidR="000A580F" w:rsidRPr="00210A2A" w:rsidRDefault="000A580F" w:rsidP="000A580F">
      <w:pPr>
        <w:numPr>
          <w:ilvl w:val="0"/>
          <w:numId w:val="10"/>
        </w:numPr>
        <w:tabs>
          <w:tab w:val="left" w:pos="340"/>
        </w:tabs>
        <w:spacing w:line="240" w:lineRule="auto"/>
        <w:rPr>
          <w:rFonts w:eastAsia="MS Mincho"/>
        </w:rPr>
      </w:pPr>
      <w:r w:rsidRPr="00210A2A">
        <w:rPr>
          <w:rFonts w:eastAsia="MS Mincho"/>
        </w:rPr>
        <w:t xml:space="preserve">deren Vater entweder im </w:t>
      </w:r>
      <w:r w:rsidRPr="000A3223">
        <w:rPr>
          <w:rFonts w:eastAsia="MS Mincho"/>
        </w:rPr>
        <w:t xml:space="preserve">Hengstbuch I oder im </w:t>
      </w:r>
      <w:proofErr w:type="spellStart"/>
      <w:r w:rsidRPr="000A3223">
        <w:rPr>
          <w:rFonts w:eastAsia="MS Mincho"/>
        </w:rPr>
        <w:t>Vorbuch</w:t>
      </w:r>
      <w:proofErr w:type="spellEnd"/>
      <w:r w:rsidRPr="000A3223">
        <w:rPr>
          <w:rFonts w:eastAsia="MS Mincho"/>
        </w:rPr>
        <w:t xml:space="preserve"> der Zusätzlichen Abteilung</w:t>
      </w:r>
      <w:r w:rsidRPr="00210A2A">
        <w:rPr>
          <w:rFonts w:eastAsia="MS Mincho"/>
        </w:rPr>
        <w:t xml:space="preserve"> oder in einer entsprechenden Klasse eines Zuchtbuches der zugelassenen Rassen eingetragen ist,</w:t>
      </w:r>
    </w:p>
    <w:p w:rsidR="000A580F" w:rsidRPr="00210A2A" w:rsidRDefault="000A580F" w:rsidP="000A580F">
      <w:pPr>
        <w:numPr>
          <w:ilvl w:val="0"/>
          <w:numId w:val="10"/>
        </w:numPr>
        <w:tabs>
          <w:tab w:val="left" w:pos="340"/>
        </w:tabs>
        <w:spacing w:line="240" w:lineRule="auto"/>
        <w:rPr>
          <w:rFonts w:eastAsia="MS Mincho"/>
        </w:rPr>
      </w:pPr>
      <w:r w:rsidRPr="00210A2A">
        <w:rPr>
          <w:rFonts w:eastAsia="MS Mincho"/>
        </w:rPr>
        <w:t>deren Vater von einem Rassefachrichter mindestens einmal auf einer Sammelveranstaltung eines Zuchtverbandes, der die Rasse betreut, gekört wurde,</w:t>
      </w:r>
    </w:p>
    <w:p w:rsidR="000A580F" w:rsidRPr="00210A2A" w:rsidRDefault="000A580F" w:rsidP="000A580F">
      <w:pPr>
        <w:numPr>
          <w:ilvl w:val="0"/>
          <w:numId w:val="10"/>
        </w:numPr>
        <w:tabs>
          <w:tab w:val="left" w:pos="340"/>
        </w:tabs>
        <w:spacing w:line="240" w:lineRule="auto"/>
        <w:rPr>
          <w:rFonts w:eastAsia="MS Mincho"/>
        </w:rPr>
      </w:pPr>
      <w:r w:rsidRPr="00210A2A">
        <w:rPr>
          <w:rFonts w:eastAsia="MS Mincho"/>
        </w:rPr>
        <w:t xml:space="preserve">deren Mutter im Stutbuch I oder </w:t>
      </w:r>
      <w:r w:rsidRPr="000A3223">
        <w:rPr>
          <w:rFonts w:eastAsia="MS Mincho"/>
        </w:rPr>
        <w:t xml:space="preserve">II oder im </w:t>
      </w:r>
      <w:proofErr w:type="spellStart"/>
      <w:r w:rsidRPr="000A3223">
        <w:rPr>
          <w:rFonts w:eastAsia="MS Mincho"/>
        </w:rPr>
        <w:t>Vorbuch</w:t>
      </w:r>
      <w:proofErr w:type="spellEnd"/>
      <w:r w:rsidRPr="000A3223">
        <w:rPr>
          <w:rFonts w:eastAsia="MS Mincho"/>
        </w:rPr>
        <w:t xml:space="preserve"> der Zusätzlichen Abteilung oder</w:t>
      </w:r>
      <w:r w:rsidRPr="00210A2A">
        <w:rPr>
          <w:rFonts w:eastAsia="MS Mincho"/>
        </w:rPr>
        <w:t xml:space="preserve"> in einer entsprechenden Klasse eines Zuchtbuches derselben Rasse eines Zuchtverbandes eingetragen ist.</w:t>
      </w:r>
    </w:p>
    <w:p w:rsidR="000A580F" w:rsidRPr="002D4C55" w:rsidRDefault="000A580F" w:rsidP="00015A4E">
      <w:pPr>
        <w:rPr>
          <w:rFonts w:cs="Arial"/>
        </w:rPr>
      </w:pPr>
    </w:p>
    <w:p w:rsidR="00015A4E" w:rsidRPr="002D4C55" w:rsidRDefault="00015A4E" w:rsidP="00015A4E">
      <w:pPr>
        <w:ind w:left="340" w:hanging="340"/>
        <w:rPr>
          <w:rFonts w:cs="Arial"/>
        </w:rPr>
      </w:pPr>
      <w:bookmarkStart w:id="180" w:name="_Hlk496619268"/>
      <w:bookmarkEnd w:id="177"/>
      <w:r w:rsidRPr="002D4C55">
        <w:rPr>
          <w:rFonts w:cs="Arial"/>
        </w:rPr>
        <w:t xml:space="preserve">Ein Hengst kann nur gekört werden, wenn er </w:t>
      </w:r>
    </w:p>
    <w:p w:rsidR="00015A4E" w:rsidRPr="002D4C55" w:rsidRDefault="00015A4E" w:rsidP="00015A4E">
      <w:pPr>
        <w:pStyle w:val="Listenabsatz"/>
        <w:numPr>
          <w:ilvl w:val="0"/>
          <w:numId w:val="23"/>
        </w:numPr>
        <w:tabs>
          <w:tab w:val="left" w:pos="680"/>
        </w:tabs>
        <w:spacing w:line="240" w:lineRule="auto"/>
        <w:rPr>
          <w:rFonts w:cs="Arial"/>
        </w:rPr>
      </w:pPr>
      <w:r w:rsidRPr="002D4C55">
        <w:rPr>
          <w:rFonts w:cs="Arial"/>
        </w:rPr>
        <w:t xml:space="preserve">in der </w:t>
      </w:r>
      <w:r w:rsidRPr="002D4C55">
        <w:rPr>
          <w:rFonts w:eastAsia="MS Mincho" w:cs="Arial"/>
        </w:rPr>
        <w:t xml:space="preserve">Bewertung </w:t>
      </w:r>
      <w:r w:rsidRPr="002D4C55">
        <w:rPr>
          <w:rFonts w:cs="Arial"/>
        </w:rPr>
        <w:t>(gemäß B.15 der Satzung) eine Gesamtnote von mindestens 7,0 erreicht und in keinem Merkmal schlechter als 5,0 bewertet wird, und</w:t>
      </w:r>
    </w:p>
    <w:p w:rsidR="00015A4E" w:rsidRPr="002D4C55" w:rsidRDefault="00015A4E" w:rsidP="00015A4E">
      <w:pPr>
        <w:pStyle w:val="Listenabsatz"/>
        <w:numPr>
          <w:ilvl w:val="0"/>
          <w:numId w:val="23"/>
        </w:numPr>
        <w:tabs>
          <w:tab w:val="left" w:pos="680"/>
        </w:tabs>
        <w:spacing w:line="240" w:lineRule="auto"/>
        <w:rPr>
          <w:rFonts w:cs="Arial"/>
        </w:rPr>
      </w:pPr>
      <w:r w:rsidRPr="002D4C55">
        <w:rPr>
          <w:rFonts w:cs="Arial"/>
        </w:rPr>
        <w:t xml:space="preserve">die gesundheitlichen Voraussetzungen </w:t>
      </w:r>
      <w:bookmarkStart w:id="181" w:name="_Hlk496174525"/>
      <w:r w:rsidRPr="002D4C55">
        <w:rPr>
          <w:rFonts w:cs="Arial"/>
        </w:rPr>
        <w:t xml:space="preserve">gemäß Anlage 1 </w:t>
      </w:r>
      <w:bookmarkEnd w:id="181"/>
      <w:r w:rsidRPr="002D4C55">
        <w:rPr>
          <w:rFonts w:cs="Arial"/>
        </w:rPr>
        <w:t>und</w:t>
      </w:r>
    </w:p>
    <w:p w:rsidR="00015A4E" w:rsidRPr="002D4C55" w:rsidRDefault="00015A4E" w:rsidP="00015A4E">
      <w:pPr>
        <w:pStyle w:val="Listenabsatz"/>
        <w:numPr>
          <w:ilvl w:val="0"/>
          <w:numId w:val="23"/>
        </w:numPr>
        <w:tabs>
          <w:tab w:val="left" w:pos="680"/>
        </w:tabs>
        <w:spacing w:line="240" w:lineRule="auto"/>
        <w:rPr>
          <w:rFonts w:cs="Arial"/>
        </w:rPr>
      </w:pPr>
      <w:r w:rsidRPr="002D4C55">
        <w:rPr>
          <w:rFonts w:cs="Arial"/>
        </w:rPr>
        <w:t xml:space="preserve">die Anforderungen an die Zuchttauglichkeit </w:t>
      </w:r>
      <w:bookmarkStart w:id="182" w:name="_Hlk496174533"/>
      <w:r w:rsidRPr="002D4C55">
        <w:rPr>
          <w:rFonts w:eastAsia="MS Mincho" w:cs="Arial"/>
        </w:rPr>
        <w:t>gemäß B.16 der Satzung</w:t>
      </w:r>
      <w:r w:rsidRPr="002D4C55">
        <w:rPr>
          <w:rFonts w:cs="Arial"/>
        </w:rPr>
        <w:t xml:space="preserve"> </w:t>
      </w:r>
      <w:bookmarkEnd w:id="182"/>
      <w:r w:rsidRPr="002D4C55">
        <w:rPr>
          <w:rFonts w:cs="Arial"/>
        </w:rPr>
        <w:t>erfüllt.</w:t>
      </w:r>
    </w:p>
    <w:p w:rsidR="00015A4E" w:rsidRPr="002D4C55" w:rsidRDefault="00015A4E" w:rsidP="00015A4E">
      <w:pPr>
        <w:rPr>
          <w:rFonts w:cs="Arial"/>
        </w:rPr>
      </w:pPr>
    </w:p>
    <w:p w:rsidR="00015A4E" w:rsidRPr="002D4C55" w:rsidRDefault="00015A4E" w:rsidP="00015A4E">
      <w:pPr>
        <w:ind w:left="340" w:hanging="340"/>
        <w:rPr>
          <w:rFonts w:cs="Arial"/>
        </w:rPr>
      </w:pPr>
      <w:bookmarkStart w:id="183" w:name="_Hlk496172463"/>
      <w:bookmarkStart w:id="184" w:name="_Hlk496617664"/>
      <w:bookmarkEnd w:id="180"/>
      <w:r w:rsidRPr="002D4C55">
        <w:rPr>
          <w:rFonts w:cs="Arial"/>
        </w:rPr>
        <w:t>Die Körergebnisse anderer tierzuchtrechtlich anerkannter Verbände können übernommen</w:t>
      </w:r>
    </w:p>
    <w:p w:rsidR="00015A4E" w:rsidRPr="002D4C55" w:rsidRDefault="00015A4E" w:rsidP="00015A4E">
      <w:pPr>
        <w:ind w:left="340" w:hanging="340"/>
        <w:rPr>
          <w:rFonts w:cs="Arial"/>
        </w:rPr>
      </w:pPr>
      <w:bookmarkStart w:id="185" w:name="_Hlk496174544"/>
      <w:r w:rsidRPr="002D4C55">
        <w:rPr>
          <w:rFonts w:cs="Arial"/>
        </w:rPr>
        <w:t>werden (Anerkennung).</w:t>
      </w:r>
    </w:p>
    <w:bookmarkEnd w:id="178"/>
    <w:bookmarkEnd w:id="183"/>
    <w:bookmarkEnd w:id="185"/>
    <w:p w:rsidR="00015A4E" w:rsidRPr="002D4C55" w:rsidRDefault="00015A4E" w:rsidP="00015A4E"/>
    <w:p w:rsidR="00015A4E" w:rsidRPr="002D4C55" w:rsidRDefault="00015A4E" w:rsidP="00015A4E">
      <w:pPr>
        <w:pStyle w:val="berschrift2"/>
        <w:rPr>
          <w:rFonts w:eastAsia="MS Mincho"/>
        </w:rPr>
      </w:pPr>
      <w:bookmarkStart w:id="186" w:name="_Toc496536824"/>
      <w:bookmarkStart w:id="187" w:name="_Toc499107294"/>
      <w:bookmarkStart w:id="188" w:name="_Toc499543787"/>
      <w:bookmarkStart w:id="189" w:name="_Hlk495590813"/>
      <w:bookmarkStart w:id="190" w:name="_Hlk496192084"/>
      <w:bookmarkEnd w:id="184"/>
      <w:r>
        <w:rPr>
          <w:rFonts w:eastAsia="MS Mincho"/>
        </w:rPr>
        <w:t xml:space="preserve">(11.2) </w:t>
      </w:r>
      <w:proofErr w:type="spellStart"/>
      <w:r w:rsidRPr="002D4C55">
        <w:rPr>
          <w:rFonts w:eastAsia="MS Mincho"/>
        </w:rPr>
        <w:t>Stutbucheintragung</w:t>
      </w:r>
      <w:bookmarkEnd w:id="186"/>
      <w:bookmarkEnd w:id="187"/>
      <w:bookmarkEnd w:id="188"/>
      <w:proofErr w:type="spellEnd"/>
    </w:p>
    <w:bookmarkEnd w:id="189"/>
    <w:p w:rsidR="00015A4E" w:rsidRPr="002D4C55" w:rsidRDefault="00015A4E" w:rsidP="00015A4E">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015A4E" w:rsidRDefault="00015A4E" w:rsidP="00015A4E"/>
    <w:p w:rsidR="00210A2A" w:rsidRPr="002D4C55" w:rsidRDefault="00210A2A" w:rsidP="00210A2A">
      <w:r w:rsidRPr="002D4C55">
        <w:t>Zur Bewertung der äußeren Erscheinung für die Eintragung in das Stutbuch I werden nur Stuten zugelassen:</w:t>
      </w:r>
    </w:p>
    <w:p w:rsidR="00210A2A" w:rsidRPr="00210A2A" w:rsidRDefault="00210A2A" w:rsidP="00210A2A">
      <w:pPr>
        <w:numPr>
          <w:ilvl w:val="0"/>
          <w:numId w:val="10"/>
        </w:numPr>
        <w:tabs>
          <w:tab w:val="left" w:pos="340"/>
        </w:tabs>
        <w:spacing w:line="240" w:lineRule="auto"/>
        <w:rPr>
          <w:rFonts w:eastAsia="MS Mincho"/>
        </w:rPr>
      </w:pPr>
      <w:r w:rsidRPr="00210A2A">
        <w:rPr>
          <w:rFonts w:eastAsia="MS Mincho"/>
        </w:rPr>
        <w:lastRenderedPageBreak/>
        <w:t>deren Vater im Hengstbuch I oder in einer entsprechenden Klasse eines Zuchtbuches der zugelassenen Rassen eingetragen ist,</w:t>
      </w:r>
    </w:p>
    <w:p w:rsidR="00210A2A" w:rsidRPr="00210A2A" w:rsidRDefault="00210A2A" w:rsidP="00210A2A">
      <w:pPr>
        <w:numPr>
          <w:ilvl w:val="0"/>
          <w:numId w:val="10"/>
        </w:numPr>
        <w:tabs>
          <w:tab w:val="left" w:pos="340"/>
        </w:tabs>
        <w:spacing w:line="240" w:lineRule="auto"/>
        <w:rPr>
          <w:rFonts w:eastAsia="MS Mincho"/>
        </w:rPr>
      </w:pPr>
      <w:r w:rsidRPr="00210A2A">
        <w:rPr>
          <w:rFonts w:eastAsia="MS Mincho"/>
        </w:rPr>
        <w:t>deren Vater von einem Rassefachrichter mindestens einmal auf einer Sammelveranstaltung eines Zuchtverbandes, der die Rasse betreut, gekört wurde,</w:t>
      </w:r>
    </w:p>
    <w:p w:rsidR="00210A2A" w:rsidRPr="00210A2A" w:rsidRDefault="00210A2A" w:rsidP="00210A2A">
      <w:pPr>
        <w:numPr>
          <w:ilvl w:val="0"/>
          <w:numId w:val="10"/>
        </w:numPr>
        <w:tabs>
          <w:tab w:val="left" w:pos="340"/>
        </w:tabs>
        <w:spacing w:line="240" w:lineRule="auto"/>
        <w:rPr>
          <w:rFonts w:eastAsia="MS Mincho"/>
        </w:rPr>
      </w:pPr>
      <w:r w:rsidRPr="00210A2A">
        <w:rPr>
          <w:rFonts w:eastAsia="MS Mincho"/>
        </w:rPr>
        <w:t>deren Mutter im Stutbuch I oder II oder in einer entsprechenden Klasse eines Zuchtbuches derselben Rasse eines Zuchtverbandes eingetragen ist.</w:t>
      </w:r>
    </w:p>
    <w:p w:rsidR="00210A2A" w:rsidRDefault="00210A2A" w:rsidP="00210A2A"/>
    <w:p w:rsidR="00210A2A" w:rsidRPr="000A3223" w:rsidRDefault="00210A2A" w:rsidP="00210A2A">
      <w:r w:rsidRPr="000A3223">
        <w:t>Zur Bewertung der äußeren Erscheinung für die Eintragung in das Stutbuch II werden nur Stuten zugelassen:</w:t>
      </w:r>
    </w:p>
    <w:p w:rsidR="00210A2A" w:rsidRPr="000A3223" w:rsidRDefault="00210A2A" w:rsidP="00210A2A">
      <w:pPr>
        <w:numPr>
          <w:ilvl w:val="0"/>
          <w:numId w:val="10"/>
        </w:numPr>
        <w:tabs>
          <w:tab w:val="left" w:pos="340"/>
        </w:tabs>
        <w:spacing w:line="240" w:lineRule="auto"/>
        <w:rPr>
          <w:rFonts w:eastAsia="MS Mincho"/>
        </w:rPr>
      </w:pPr>
      <w:r w:rsidRPr="000A3223">
        <w:rPr>
          <w:rFonts w:eastAsia="MS Mincho"/>
        </w:rPr>
        <w:t xml:space="preserve">deren Vater im Hengstbuch I oder im </w:t>
      </w:r>
      <w:proofErr w:type="spellStart"/>
      <w:r w:rsidRPr="000A3223">
        <w:rPr>
          <w:rFonts w:eastAsia="MS Mincho"/>
        </w:rPr>
        <w:t>Vorbuch</w:t>
      </w:r>
      <w:proofErr w:type="spellEnd"/>
      <w:r w:rsidRPr="000A3223">
        <w:rPr>
          <w:rFonts w:eastAsia="MS Mincho"/>
        </w:rPr>
        <w:t xml:space="preserve"> der Zusätzlichen Abteilung oder in einer entsprechenden Klasse eines Zuchtbuches der zugelassenen Rassen eingetragen ist,</w:t>
      </w:r>
    </w:p>
    <w:p w:rsidR="00210A2A" w:rsidRPr="000A3223" w:rsidRDefault="00210A2A" w:rsidP="00210A2A">
      <w:pPr>
        <w:numPr>
          <w:ilvl w:val="0"/>
          <w:numId w:val="10"/>
        </w:numPr>
        <w:tabs>
          <w:tab w:val="left" w:pos="340"/>
        </w:tabs>
        <w:spacing w:line="240" w:lineRule="auto"/>
        <w:rPr>
          <w:rFonts w:eastAsia="MS Mincho"/>
        </w:rPr>
      </w:pPr>
      <w:r w:rsidRPr="000A3223">
        <w:rPr>
          <w:rFonts w:eastAsia="MS Mincho"/>
        </w:rPr>
        <w:t>deren Vater von einem Rassefachrichter mindestens einmal auf einer Sammelveranstaltung eines Zuchtverbandes, der die Rasse betreut, gekört wurde,</w:t>
      </w:r>
    </w:p>
    <w:p w:rsidR="00210A2A" w:rsidRPr="000A3223" w:rsidRDefault="00210A2A" w:rsidP="00210A2A">
      <w:pPr>
        <w:numPr>
          <w:ilvl w:val="0"/>
          <w:numId w:val="10"/>
        </w:numPr>
        <w:tabs>
          <w:tab w:val="left" w:pos="340"/>
        </w:tabs>
        <w:spacing w:line="240" w:lineRule="auto"/>
        <w:rPr>
          <w:rFonts w:eastAsia="MS Mincho"/>
        </w:rPr>
      </w:pPr>
      <w:r w:rsidRPr="000A3223">
        <w:rPr>
          <w:rFonts w:eastAsia="MS Mincho"/>
        </w:rPr>
        <w:t xml:space="preserve">deren Mutter im Stutbuch I oder II oder im </w:t>
      </w:r>
      <w:proofErr w:type="spellStart"/>
      <w:r w:rsidRPr="000A3223">
        <w:rPr>
          <w:rFonts w:eastAsia="MS Mincho"/>
        </w:rPr>
        <w:t>Vorbuch</w:t>
      </w:r>
      <w:proofErr w:type="spellEnd"/>
      <w:r w:rsidRPr="000A3223">
        <w:rPr>
          <w:rFonts w:eastAsia="MS Mincho"/>
        </w:rPr>
        <w:t xml:space="preserve"> der Zusätzlichen Abteilung oder in einer entsprechenden Klasse eines Zuchtbuches derselben Rasse eingetragen ist.</w:t>
      </w:r>
    </w:p>
    <w:p w:rsidR="00210A2A" w:rsidRPr="002D4C55" w:rsidRDefault="00210A2A" w:rsidP="00015A4E"/>
    <w:p w:rsidR="00015A4E" w:rsidRPr="002D4C55" w:rsidRDefault="00015A4E" w:rsidP="00015A4E">
      <w:pPr>
        <w:pStyle w:val="berschrift2"/>
        <w:rPr>
          <w:rFonts w:eastAsia="MS Mincho"/>
        </w:rPr>
      </w:pPr>
      <w:bookmarkStart w:id="191" w:name="_Toc496536825"/>
      <w:bookmarkStart w:id="192" w:name="_Toc499107295"/>
      <w:bookmarkStart w:id="193" w:name="_Toc499543788"/>
      <w:bookmarkStart w:id="194" w:name="_Hlk496172480"/>
      <w:r>
        <w:rPr>
          <w:rFonts w:eastAsia="MS Mincho"/>
        </w:rPr>
        <w:t xml:space="preserve">(11.3) </w:t>
      </w:r>
      <w:r w:rsidRPr="002D4C55">
        <w:rPr>
          <w:rFonts w:eastAsia="MS Mincho"/>
        </w:rPr>
        <w:t>Leistungsprüfungen</w:t>
      </w:r>
      <w:bookmarkEnd w:id="191"/>
      <w:bookmarkEnd w:id="192"/>
      <w:bookmarkEnd w:id="193"/>
    </w:p>
    <w:bookmarkEnd w:id="190"/>
    <w:bookmarkEnd w:id="194"/>
    <w:p w:rsidR="009E2E58" w:rsidRDefault="009E2E58" w:rsidP="00210A2A">
      <w:pPr>
        <w:autoSpaceDE w:val="0"/>
        <w:autoSpaceDN w:val="0"/>
        <w:adjustRightInd w:val="0"/>
        <w:spacing w:line="240" w:lineRule="auto"/>
        <w:rPr>
          <w:rFonts w:cs="Arial"/>
          <w:color w:val="000000"/>
        </w:rPr>
      </w:pPr>
      <w:r>
        <w:rPr>
          <w:rFonts w:cs="Arial"/>
          <w:color w:val="000000"/>
        </w:rPr>
        <w:t>Die Prüfungen werden nach den allgemein anerkannten Regeln des Reitsports durchgeführt. Sie</w:t>
      </w:r>
      <w:r w:rsidR="00210A2A">
        <w:rPr>
          <w:rFonts w:cs="Arial"/>
          <w:color w:val="000000"/>
        </w:rPr>
        <w:t xml:space="preserve"> </w:t>
      </w:r>
      <w:r>
        <w:rPr>
          <w:rFonts w:cs="Arial"/>
          <w:color w:val="000000"/>
        </w:rPr>
        <w:t xml:space="preserve">sind Leistungsprüfungen im Sinne </w:t>
      </w:r>
      <w:r w:rsidR="00D230DA">
        <w:rPr>
          <w:rFonts w:cs="Arial"/>
          <w:color w:val="000000"/>
        </w:rPr>
        <w:t xml:space="preserve">des </w:t>
      </w:r>
      <w:r>
        <w:rPr>
          <w:rFonts w:cs="Arial"/>
          <w:color w:val="000000"/>
        </w:rPr>
        <w:t>Tierzuchtgesetz</w:t>
      </w:r>
      <w:r w:rsidR="00D230DA">
        <w:rPr>
          <w:rFonts w:cs="Arial"/>
          <w:color w:val="000000"/>
        </w:rPr>
        <w:t>es</w:t>
      </w:r>
      <w:r w:rsidR="00210A2A">
        <w:rPr>
          <w:rFonts w:cs="Arial"/>
          <w:color w:val="000000"/>
        </w:rPr>
        <w:t xml:space="preserve"> </w:t>
      </w:r>
      <w:r w:rsidR="00210A2A">
        <w:rPr>
          <w:rFonts w:cs="Arial"/>
        </w:rPr>
        <w:t xml:space="preserve">und werden als Feldprüfung oder als Turniersportprüfung </w:t>
      </w:r>
      <w:proofErr w:type="gramStart"/>
      <w:r w:rsidR="00210A2A">
        <w:rPr>
          <w:rFonts w:cs="Arial"/>
        </w:rPr>
        <w:t>durchgeführt.</w:t>
      </w:r>
      <w:r>
        <w:rPr>
          <w:rFonts w:cs="Arial"/>
          <w:color w:val="000000"/>
        </w:rPr>
        <w:t>.</w:t>
      </w:r>
      <w:proofErr w:type="gramEnd"/>
    </w:p>
    <w:p w:rsidR="00D230DA" w:rsidRDefault="00D230DA" w:rsidP="009E2E58">
      <w:pPr>
        <w:autoSpaceDE w:val="0"/>
        <w:autoSpaceDN w:val="0"/>
        <w:adjustRightInd w:val="0"/>
        <w:spacing w:line="240" w:lineRule="auto"/>
        <w:rPr>
          <w:rFonts w:cs="Arial"/>
          <w:color w:val="000000"/>
        </w:rPr>
      </w:pPr>
    </w:p>
    <w:p w:rsidR="009E2E58" w:rsidRDefault="009E2E58" w:rsidP="00D230DA">
      <w:pPr>
        <w:pStyle w:val="berschrift3"/>
      </w:pPr>
      <w:bookmarkStart w:id="195" w:name="_Toc499107296"/>
      <w:bookmarkStart w:id="196" w:name="_Toc499543789"/>
      <w:r>
        <w:t>(</w:t>
      </w:r>
      <w:r w:rsidR="00D230DA">
        <w:t>1</w:t>
      </w:r>
      <w:r>
        <w:t>1</w:t>
      </w:r>
      <w:r w:rsidR="00D230DA">
        <w:t>.3.1</w:t>
      </w:r>
      <w:r>
        <w:t xml:space="preserve">) </w:t>
      </w:r>
      <w:bookmarkEnd w:id="195"/>
      <w:r w:rsidR="00210A2A">
        <w:t>Feldprüfung</w:t>
      </w:r>
      <w:bookmarkEnd w:id="196"/>
    </w:p>
    <w:p w:rsidR="009E2E58" w:rsidRDefault="009E2E58" w:rsidP="009E2E58">
      <w:pPr>
        <w:autoSpaceDE w:val="0"/>
        <w:autoSpaceDN w:val="0"/>
        <w:adjustRightInd w:val="0"/>
        <w:spacing w:line="240" w:lineRule="auto"/>
        <w:rPr>
          <w:rFonts w:cs="Arial"/>
          <w:i/>
          <w:iCs/>
          <w:color w:val="000000"/>
        </w:rPr>
      </w:pPr>
      <w:r>
        <w:rPr>
          <w:rFonts w:cs="Arial"/>
          <w:i/>
          <w:iCs/>
          <w:color w:val="000000"/>
        </w:rPr>
        <w:t>Dauer</w:t>
      </w:r>
    </w:p>
    <w:p w:rsidR="009E2E58" w:rsidRDefault="009E2E58" w:rsidP="009E2E58">
      <w:pPr>
        <w:autoSpaceDE w:val="0"/>
        <w:autoSpaceDN w:val="0"/>
        <w:adjustRightInd w:val="0"/>
        <w:spacing w:line="240" w:lineRule="auto"/>
        <w:rPr>
          <w:rFonts w:cs="Arial"/>
          <w:color w:val="000000"/>
        </w:rPr>
      </w:pPr>
      <w:r>
        <w:rPr>
          <w:rFonts w:cs="Arial"/>
          <w:color w:val="000000"/>
        </w:rPr>
        <w:t>Die Prüfung dauert einen Tag.</w:t>
      </w:r>
    </w:p>
    <w:p w:rsidR="00D230DA" w:rsidRDefault="00D230DA"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Ort</w:t>
      </w:r>
    </w:p>
    <w:p w:rsidR="009E2E58" w:rsidRDefault="009E2E58" w:rsidP="009E2E58">
      <w:pPr>
        <w:autoSpaceDE w:val="0"/>
        <w:autoSpaceDN w:val="0"/>
        <w:adjustRightInd w:val="0"/>
        <w:spacing w:line="240" w:lineRule="auto"/>
        <w:rPr>
          <w:rFonts w:cs="Arial"/>
          <w:color w:val="000000"/>
        </w:rPr>
      </w:pPr>
      <w:r>
        <w:rPr>
          <w:rFonts w:cs="Arial"/>
          <w:color w:val="000000"/>
        </w:rPr>
        <w:t>Von den zuständigen Stellen ausgewählte Prüfungsorte.</w:t>
      </w:r>
    </w:p>
    <w:p w:rsidR="00D230DA" w:rsidRDefault="00D230DA"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Zulassungsbedingungen</w:t>
      </w:r>
    </w:p>
    <w:p w:rsidR="00D230DA" w:rsidRDefault="00210A2A" w:rsidP="00210A2A">
      <w:pPr>
        <w:autoSpaceDE w:val="0"/>
        <w:autoSpaceDN w:val="0"/>
        <w:adjustRightInd w:val="0"/>
        <w:spacing w:line="240" w:lineRule="auto"/>
        <w:rPr>
          <w:rFonts w:cs="Arial"/>
          <w:color w:val="000000"/>
        </w:rPr>
      </w:pPr>
      <w:r w:rsidRPr="00210A2A">
        <w:rPr>
          <w:rFonts w:cs="Arial"/>
          <w:color w:val="000000"/>
        </w:rPr>
        <w:t>Teilnahmeberechtigt sind Pferde ab 4 Jahren, wobei die Zielgruppe fünfjährige Pferde</w:t>
      </w:r>
      <w:r>
        <w:rPr>
          <w:rFonts w:cs="Arial"/>
          <w:color w:val="000000"/>
        </w:rPr>
        <w:t xml:space="preserve"> </w:t>
      </w:r>
      <w:r w:rsidRPr="00210A2A">
        <w:rPr>
          <w:rFonts w:cs="Arial"/>
          <w:color w:val="000000"/>
        </w:rPr>
        <w:t>sind. Die Pferde müssen die Impfbestimmungen der LPO der Deutschen Reiterlichen</w:t>
      </w:r>
      <w:r>
        <w:rPr>
          <w:rFonts w:cs="Arial"/>
          <w:color w:val="000000"/>
        </w:rPr>
        <w:t xml:space="preserve"> </w:t>
      </w:r>
      <w:r w:rsidRPr="00210A2A">
        <w:rPr>
          <w:rFonts w:cs="Arial"/>
          <w:color w:val="000000"/>
        </w:rPr>
        <w:t>Vereinigung erfüllen und angeritten sein.</w:t>
      </w:r>
    </w:p>
    <w:p w:rsidR="00210A2A" w:rsidRDefault="00210A2A" w:rsidP="00210A2A">
      <w:pPr>
        <w:autoSpaceDE w:val="0"/>
        <w:autoSpaceDN w:val="0"/>
        <w:adjustRightInd w:val="0"/>
        <w:spacing w:line="240" w:lineRule="auto"/>
        <w:rPr>
          <w:rFonts w:cs="Arial"/>
          <w:color w:val="000000"/>
        </w:rPr>
      </w:pPr>
    </w:p>
    <w:p w:rsidR="00210A2A" w:rsidRDefault="00210A2A" w:rsidP="009E2E58">
      <w:pPr>
        <w:autoSpaceDE w:val="0"/>
        <w:autoSpaceDN w:val="0"/>
        <w:adjustRightInd w:val="0"/>
        <w:spacing w:line="240" w:lineRule="auto"/>
        <w:rPr>
          <w:rFonts w:cs="Arial"/>
          <w:i/>
          <w:iCs/>
          <w:color w:val="000000"/>
        </w:rPr>
      </w:pPr>
      <w:r>
        <w:rPr>
          <w:rFonts w:cs="Arial"/>
          <w:i/>
          <w:iCs/>
          <w:color w:val="000000"/>
        </w:rPr>
        <w:t>Alterseinfluss</w:t>
      </w:r>
    </w:p>
    <w:p w:rsidR="00210A2A" w:rsidRDefault="00210A2A" w:rsidP="00210A2A">
      <w:r>
        <w:t>Der Alterseinfluss der Pferde soll nicht berücksichtigt werden, da die Leistungsprüfung erst bei entsprechendem körperlichem Reifegrad durchgeführt werden sollte.</w:t>
      </w:r>
    </w:p>
    <w:p w:rsidR="00210A2A" w:rsidRDefault="00210A2A" w:rsidP="009E2E58">
      <w:pPr>
        <w:autoSpaceDE w:val="0"/>
        <w:autoSpaceDN w:val="0"/>
        <w:adjustRightInd w:val="0"/>
        <w:spacing w:line="240" w:lineRule="auto"/>
        <w:rPr>
          <w:rFonts w:cs="Arial"/>
          <w:i/>
          <w:iCs/>
          <w:color w:val="000000"/>
        </w:rPr>
      </w:pPr>
    </w:p>
    <w:p w:rsidR="009E2E58" w:rsidRDefault="00210A2A" w:rsidP="009E2E58">
      <w:pPr>
        <w:autoSpaceDE w:val="0"/>
        <w:autoSpaceDN w:val="0"/>
        <w:adjustRightInd w:val="0"/>
        <w:spacing w:line="240" w:lineRule="auto"/>
        <w:rPr>
          <w:rFonts w:cs="Arial"/>
          <w:i/>
          <w:iCs/>
          <w:color w:val="000000"/>
        </w:rPr>
      </w:pPr>
      <w:r>
        <w:rPr>
          <w:rFonts w:cs="Arial"/>
          <w:i/>
          <w:iCs/>
          <w:color w:val="000000"/>
        </w:rPr>
        <w:t>Veranlagungs</w:t>
      </w:r>
      <w:r w:rsidR="009E2E58">
        <w:rPr>
          <w:rFonts w:cs="Arial"/>
          <w:i/>
          <w:iCs/>
          <w:color w:val="000000"/>
        </w:rPr>
        <w:t>test</w:t>
      </w:r>
    </w:p>
    <w:p w:rsidR="00210A2A" w:rsidRDefault="00210A2A" w:rsidP="00210A2A">
      <w:pPr>
        <w:autoSpaceDE w:val="0"/>
        <w:autoSpaceDN w:val="0"/>
        <w:adjustRightInd w:val="0"/>
        <w:spacing w:line="240" w:lineRule="auto"/>
        <w:jc w:val="left"/>
        <w:rPr>
          <w:rFonts w:cs="Arial"/>
        </w:rPr>
      </w:pPr>
      <w:r>
        <w:rPr>
          <w:rFonts w:cs="Arial"/>
        </w:rPr>
        <w:t>Der Leistungstest wird von mindestens zwei Sachverständigen abgenommen. Im Einzelnen werden die Pferde in folgenden Merkmalen bewertet:</w:t>
      </w:r>
    </w:p>
    <w:p w:rsidR="00210A2A" w:rsidRDefault="00210A2A" w:rsidP="00210A2A">
      <w:pPr>
        <w:autoSpaceDE w:val="0"/>
        <w:autoSpaceDN w:val="0"/>
        <w:adjustRightInd w:val="0"/>
        <w:spacing w:line="240" w:lineRule="auto"/>
        <w:ind w:firstLine="708"/>
        <w:jc w:val="left"/>
        <w:rPr>
          <w:rFonts w:cs="Arial"/>
        </w:rPr>
      </w:pPr>
      <w:r>
        <w:rPr>
          <w:rFonts w:cs="Arial"/>
        </w:rPr>
        <w:t>1. Grundgangarten</w:t>
      </w:r>
    </w:p>
    <w:p w:rsidR="00210A2A" w:rsidRPr="00210A2A" w:rsidRDefault="00210A2A" w:rsidP="00210A2A">
      <w:pPr>
        <w:pStyle w:val="Listenabsatz"/>
        <w:numPr>
          <w:ilvl w:val="0"/>
          <w:numId w:val="28"/>
        </w:numPr>
        <w:autoSpaceDE w:val="0"/>
        <w:autoSpaceDN w:val="0"/>
        <w:adjustRightInd w:val="0"/>
        <w:spacing w:line="240" w:lineRule="auto"/>
        <w:jc w:val="left"/>
        <w:rPr>
          <w:rFonts w:cs="Arial"/>
        </w:rPr>
      </w:pPr>
      <w:r w:rsidRPr="00210A2A">
        <w:rPr>
          <w:rFonts w:cs="Arial"/>
        </w:rPr>
        <w:t>Trab</w:t>
      </w:r>
    </w:p>
    <w:p w:rsidR="00210A2A" w:rsidRPr="00210A2A" w:rsidRDefault="00210A2A" w:rsidP="00210A2A">
      <w:pPr>
        <w:pStyle w:val="Listenabsatz"/>
        <w:numPr>
          <w:ilvl w:val="0"/>
          <w:numId w:val="28"/>
        </w:numPr>
        <w:autoSpaceDE w:val="0"/>
        <w:autoSpaceDN w:val="0"/>
        <w:adjustRightInd w:val="0"/>
        <w:spacing w:line="240" w:lineRule="auto"/>
        <w:jc w:val="left"/>
        <w:rPr>
          <w:rFonts w:cs="Arial"/>
        </w:rPr>
      </w:pPr>
      <w:r w:rsidRPr="00210A2A">
        <w:rPr>
          <w:rFonts w:cs="Arial"/>
        </w:rPr>
        <w:t>Galopp</w:t>
      </w:r>
    </w:p>
    <w:p w:rsidR="00210A2A" w:rsidRPr="00210A2A" w:rsidRDefault="00210A2A" w:rsidP="00210A2A">
      <w:pPr>
        <w:pStyle w:val="Listenabsatz"/>
        <w:numPr>
          <w:ilvl w:val="0"/>
          <w:numId w:val="28"/>
        </w:numPr>
        <w:autoSpaceDE w:val="0"/>
        <w:autoSpaceDN w:val="0"/>
        <w:adjustRightInd w:val="0"/>
        <w:spacing w:line="240" w:lineRule="auto"/>
        <w:jc w:val="left"/>
        <w:rPr>
          <w:rFonts w:cs="Arial"/>
        </w:rPr>
      </w:pPr>
      <w:r w:rsidRPr="00210A2A">
        <w:rPr>
          <w:rFonts w:cs="Arial"/>
        </w:rPr>
        <w:t>Schritt</w:t>
      </w:r>
    </w:p>
    <w:p w:rsidR="00210A2A" w:rsidRDefault="00210A2A" w:rsidP="00210A2A">
      <w:pPr>
        <w:autoSpaceDE w:val="0"/>
        <w:autoSpaceDN w:val="0"/>
        <w:adjustRightInd w:val="0"/>
        <w:spacing w:line="240" w:lineRule="auto"/>
        <w:ind w:firstLine="708"/>
        <w:jc w:val="left"/>
        <w:rPr>
          <w:rFonts w:cs="Arial"/>
        </w:rPr>
      </w:pPr>
      <w:r>
        <w:rPr>
          <w:rFonts w:cs="Arial"/>
        </w:rPr>
        <w:t>2. Rittigkeit (Rittigkeitsprüfung)</w:t>
      </w:r>
    </w:p>
    <w:p w:rsidR="00210A2A" w:rsidRDefault="00210A2A" w:rsidP="00210A2A">
      <w:pPr>
        <w:autoSpaceDE w:val="0"/>
        <w:autoSpaceDN w:val="0"/>
        <w:adjustRightInd w:val="0"/>
        <w:spacing w:line="240" w:lineRule="auto"/>
        <w:ind w:firstLine="708"/>
        <w:jc w:val="left"/>
        <w:rPr>
          <w:rFonts w:cs="Arial"/>
        </w:rPr>
      </w:pPr>
    </w:p>
    <w:p w:rsidR="00D230DA" w:rsidRDefault="00210A2A" w:rsidP="00210A2A">
      <w:pPr>
        <w:autoSpaceDE w:val="0"/>
        <w:autoSpaceDN w:val="0"/>
        <w:adjustRightInd w:val="0"/>
        <w:spacing w:line="240" w:lineRule="auto"/>
        <w:rPr>
          <w:rFonts w:cs="Arial"/>
        </w:rPr>
      </w:pPr>
      <w:r>
        <w:rPr>
          <w:rFonts w:cs="Arial"/>
        </w:rPr>
        <w:t xml:space="preserve">Die Bewertungen erfolgen </w:t>
      </w:r>
      <w:proofErr w:type="gramStart"/>
      <w:r>
        <w:rPr>
          <w:rFonts w:cs="Arial"/>
        </w:rPr>
        <w:t>nach folgenden</w:t>
      </w:r>
      <w:proofErr w:type="gramEnd"/>
      <w:r>
        <w:rPr>
          <w:rFonts w:cs="Arial"/>
        </w:rPr>
        <w:t xml:space="preserve"> Einzelaufgaben:</w:t>
      </w:r>
    </w:p>
    <w:p w:rsidR="00210A2A" w:rsidRPr="00210A2A" w:rsidRDefault="00210A2A" w:rsidP="00210A2A">
      <w:pPr>
        <w:pStyle w:val="Listenabsatz"/>
        <w:numPr>
          <w:ilvl w:val="0"/>
          <w:numId w:val="29"/>
        </w:numPr>
        <w:autoSpaceDE w:val="0"/>
        <w:autoSpaceDN w:val="0"/>
        <w:adjustRightInd w:val="0"/>
        <w:spacing w:line="240" w:lineRule="auto"/>
        <w:jc w:val="left"/>
        <w:rPr>
          <w:rFonts w:cs="Arial"/>
        </w:rPr>
      </w:pPr>
      <w:r w:rsidRPr="00210A2A">
        <w:rPr>
          <w:rFonts w:cs="Arial"/>
        </w:rPr>
        <w:t>Grundgangarten</w:t>
      </w:r>
    </w:p>
    <w:p w:rsidR="00210A2A" w:rsidRDefault="00210A2A" w:rsidP="00210A2A">
      <w:pPr>
        <w:pStyle w:val="Listenabsatz"/>
        <w:numPr>
          <w:ilvl w:val="1"/>
          <w:numId w:val="29"/>
        </w:numPr>
        <w:autoSpaceDE w:val="0"/>
        <w:autoSpaceDN w:val="0"/>
        <w:adjustRightInd w:val="0"/>
        <w:spacing w:line="240" w:lineRule="auto"/>
        <w:jc w:val="left"/>
        <w:rPr>
          <w:rFonts w:cs="Arial"/>
        </w:rPr>
      </w:pPr>
      <w:r w:rsidRPr="00210A2A">
        <w:rPr>
          <w:rFonts w:cs="Arial"/>
        </w:rPr>
        <w:t>Reiten: Aufgabe Grundgangarten – Bewertung Reiten gemäß (</w:t>
      </w:r>
      <w:r w:rsidR="006D27D1">
        <w:rPr>
          <w:rFonts w:cs="Arial"/>
        </w:rPr>
        <w:t>17.7</w:t>
      </w:r>
      <w:r w:rsidRPr="00210A2A">
        <w:rPr>
          <w:rFonts w:cs="Arial"/>
        </w:rPr>
        <w:t>) Aufgabe 1 in der Abteilung nach Kommando</w:t>
      </w:r>
    </w:p>
    <w:p w:rsidR="00210A2A" w:rsidRPr="00210A2A" w:rsidRDefault="00210A2A" w:rsidP="00210A2A">
      <w:pPr>
        <w:pStyle w:val="Listenabsatz"/>
        <w:numPr>
          <w:ilvl w:val="0"/>
          <w:numId w:val="29"/>
        </w:numPr>
        <w:autoSpaceDE w:val="0"/>
        <w:autoSpaceDN w:val="0"/>
        <w:adjustRightInd w:val="0"/>
        <w:spacing w:line="240" w:lineRule="auto"/>
        <w:jc w:val="left"/>
        <w:rPr>
          <w:rFonts w:cs="Arial"/>
        </w:rPr>
      </w:pPr>
      <w:r w:rsidRPr="00210A2A">
        <w:rPr>
          <w:rFonts w:cs="Arial"/>
        </w:rPr>
        <w:t>Rittigkeitsprüfung</w:t>
      </w:r>
    </w:p>
    <w:p w:rsidR="00210A2A" w:rsidRDefault="00666D8F" w:rsidP="00210A2A">
      <w:pPr>
        <w:pStyle w:val="Listenabsatz"/>
        <w:numPr>
          <w:ilvl w:val="1"/>
          <w:numId w:val="29"/>
        </w:numPr>
        <w:autoSpaceDE w:val="0"/>
        <w:autoSpaceDN w:val="0"/>
        <w:adjustRightInd w:val="0"/>
        <w:spacing w:line="240" w:lineRule="auto"/>
        <w:jc w:val="left"/>
        <w:rPr>
          <w:rFonts w:cs="Arial"/>
        </w:rPr>
      </w:pPr>
      <w:r>
        <w:rPr>
          <w:rFonts w:cs="Arial"/>
        </w:rPr>
        <w:t>Aufgabe A 5/1 der LPO gemäß (</w:t>
      </w:r>
      <w:r w:rsidR="006D27D1">
        <w:rPr>
          <w:rFonts w:cs="Arial"/>
        </w:rPr>
        <w:t>17.8</w:t>
      </w:r>
      <w:r>
        <w:rPr>
          <w:rFonts w:cs="Arial"/>
        </w:rPr>
        <w:t>) Aufgabe 2</w:t>
      </w:r>
    </w:p>
    <w:p w:rsidR="00210A2A" w:rsidRDefault="00210A2A" w:rsidP="00210A2A">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t>Beurteilungsrichtlinien</w:t>
      </w:r>
    </w:p>
    <w:p w:rsidR="00666D8F" w:rsidRDefault="00666D8F" w:rsidP="00666D8F"/>
    <w:p w:rsidR="00666D8F" w:rsidRDefault="00666D8F" w:rsidP="00666D8F">
      <w:pPr>
        <w:autoSpaceDE w:val="0"/>
        <w:autoSpaceDN w:val="0"/>
        <w:adjustRightInd w:val="0"/>
        <w:spacing w:line="240" w:lineRule="auto"/>
        <w:jc w:val="left"/>
        <w:rPr>
          <w:rFonts w:cs="Arial"/>
        </w:rPr>
      </w:pPr>
      <w:r>
        <w:rPr>
          <w:rFonts w:cs="Arial"/>
        </w:rPr>
        <w:t>Die Bewertung der Merkmale erfolgt nach B.15 der Satzung:</w:t>
      </w:r>
    </w:p>
    <w:p w:rsidR="00666D8F" w:rsidRDefault="00666D8F" w:rsidP="00666D8F">
      <w:pPr>
        <w:autoSpaceDE w:val="0"/>
        <w:autoSpaceDN w:val="0"/>
        <w:adjustRightInd w:val="0"/>
        <w:spacing w:line="240" w:lineRule="auto"/>
        <w:jc w:val="left"/>
        <w:rPr>
          <w:rFonts w:cs="Arial"/>
        </w:rPr>
      </w:pPr>
      <w:r>
        <w:rPr>
          <w:rFonts w:cs="Arial"/>
        </w:rPr>
        <w:t xml:space="preserve">10 = ausgezeichnet </w:t>
      </w:r>
      <w:r>
        <w:rPr>
          <w:rFonts w:cs="Arial"/>
        </w:rPr>
        <w:tab/>
      </w:r>
      <w:r>
        <w:rPr>
          <w:rFonts w:cs="Arial"/>
        </w:rPr>
        <w:tab/>
        <w:t>5 = genügend</w:t>
      </w:r>
    </w:p>
    <w:p w:rsidR="00666D8F" w:rsidRDefault="00666D8F" w:rsidP="00666D8F">
      <w:pPr>
        <w:autoSpaceDE w:val="0"/>
        <w:autoSpaceDN w:val="0"/>
        <w:adjustRightInd w:val="0"/>
        <w:spacing w:line="240" w:lineRule="auto"/>
        <w:jc w:val="left"/>
        <w:rPr>
          <w:rFonts w:cs="Arial"/>
        </w:rPr>
      </w:pPr>
      <w:r>
        <w:rPr>
          <w:rFonts w:cs="Arial"/>
        </w:rPr>
        <w:t xml:space="preserve">9 = sehr gut </w:t>
      </w:r>
      <w:r>
        <w:rPr>
          <w:rFonts w:cs="Arial"/>
        </w:rPr>
        <w:tab/>
      </w:r>
      <w:r>
        <w:rPr>
          <w:rFonts w:cs="Arial"/>
        </w:rPr>
        <w:tab/>
      </w:r>
      <w:r>
        <w:rPr>
          <w:rFonts w:cs="Arial"/>
        </w:rPr>
        <w:tab/>
        <w:t>4 = mangelhaft</w:t>
      </w:r>
    </w:p>
    <w:p w:rsidR="00666D8F" w:rsidRDefault="00666D8F" w:rsidP="00666D8F">
      <w:pPr>
        <w:autoSpaceDE w:val="0"/>
        <w:autoSpaceDN w:val="0"/>
        <w:adjustRightInd w:val="0"/>
        <w:spacing w:line="240" w:lineRule="auto"/>
        <w:jc w:val="left"/>
        <w:rPr>
          <w:rFonts w:cs="Arial"/>
        </w:rPr>
      </w:pPr>
      <w:r>
        <w:rPr>
          <w:rFonts w:cs="Arial"/>
        </w:rPr>
        <w:t xml:space="preserve">8 = gut </w:t>
      </w:r>
      <w:r>
        <w:rPr>
          <w:rFonts w:cs="Arial"/>
        </w:rPr>
        <w:tab/>
      </w:r>
      <w:r>
        <w:rPr>
          <w:rFonts w:cs="Arial"/>
        </w:rPr>
        <w:tab/>
      </w:r>
      <w:r>
        <w:rPr>
          <w:rFonts w:cs="Arial"/>
        </w:rPr>
        <w:tab/>
        <w:t>3 = ziemlich schlecht</w:t>
      </w:r>
    </w:p>
    <w:p w:rsidR="00666D8F" w:rsidRDefault="00666D8F" w:rsidP="00666D8F">
      <w:pPr>
        <w:autoSpaceDE w:val="0"/>
        <w:autoSpaceDN w:val="0"/>
        <w:adjustRightInd w:val="0"/>
        <w:spacing w:line="240" w:lineRule="auto"/>
        <w:jc w:val="left"/>
        <w:rPr>
          <w:rFonts w:cs="Arial"/>
        </w:rPr>
      </w:pPr>
      <w:r>
        <w:rPr>
          <w:rFonts w:cs="Arial"/>
        </w:rPr>
        <w:lastRenderedPageBreak/>
        <w:t xml:space="preserve">7 = ziemlich gut </w:t>
      </w:r>
      <w:r>
        <w:rPr>
          <w:rFonts w:cs="Arial"/>
        </w:rPr>
        <w:tab/>
      </w:r>
      <w:r>
        <w:rPr>
          <w:rFonts w:cs="Arial"/>
        </w:rPr>
        <w:tab/>
        <w:t>2 = schlecht</w:t>
      </w:r>
    </w:p>
    <w:p w:rsidR="00666D8F" w:rsidRDefault="00666D8F" w:rsidP="00666D8F">
      <w:pPr>
        <w:rPr>
          <w:rFonts w:cs="Arial"/>
        </w:rPr>
      </w:pPr>
      <w:r>
        <w:rPr>
          <w:rFonts w:cs="Arial"/>
        </w:rPr>
        <w:t xml:space="preserve">6 = befriedigend </w:t>
      </w:r>
      <w:r>
        <w:rPr>
          <w:rFonts w:cs="Arial"/>
        </w:rPr>
        <w:tab/>
      </w:r>
      <w:r>
        <w:rPr>
          <w:rFonts w:cs="Arial"/>
        </w:rPr>
        <w:tab/>
        <w:t>1 = sehr schlecht</w:t>
      </w:r>
    </w:p>
    <w:p w:rsidR="00666D8F" w:rsidRDefault="00666D8F" w:rsidP="00666D8F"/>
    <w:p w:rsidR="00A26A3F" w:rsidRDefault="00A26A3F" w:rsidP="00666D8F">
      <w:r>
        <w:rPr>
          <w:rFonts w:cs="Arial"/>
          <w:i/>
          <w:iCs/>
        </w:rPr>
        <w:t>Merkmalsgewichtung und Ergebnisermittlung</w:t>
      </w:r>
    </w:p>
    <w:p w:rsidR="00A26A3F" w:rsidRDefault="00A26A3F" w:rsidP="00666D8F">
      <w:r>
        <w:rPr>
          <w:rFonts w:cs="Arial"/>
        </w:rPr>
        <w:t xml:space="preserve">Die Prüfungsteile werden </w:t>
      </w:r>
      <w:proofErr w:type="gramStart"/>
      <w:r>
        <w:rPr>
          <w:rFonts w:cs="Arial"/>
        </w:rPr>
        <w:t>nach folgender</w:t>
      </w:r>
      <w:proofErr w:type="gramEnd"/>
      <w:r>
        <w:rPr>
          <w:rFonts w:cs="Arial"/>
        </w:rPr>
        <w:t xml:space="preserve"> Gewichtung zu einer Gesamtnote zusammengezogen: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26A3F" w:rsidRPr="00A26A3F" w:rsidTr="00A26A3F">
        <w:tc>
          <w:tcPr>
            <w:tcW w:w="4813" w:type="dxa"/>
            <w:tcBorders>
              <w:top w:val="single" w:sz="12" w:space="0" w:color="808080"/>
              <w:bottom w:val="single" w:sz="12" w:space="0" w:color="808080"/>
            </w:tcBorders>
          </w:tcPr>
          <w:p w:rsidR="00A26A3F" w:rsidRPr="00A26A3F" w:rsidRDefault="00A26A3F" w:rsidP="00A26A3F">
            <w:pPr>
              <w:autoSpaceDE w:val="0"/>
              <w:autoSpaceDN w:val="0"/>
              <w:adjustRightInd w:val="0"/>
              <w:jc w:val="left"/>
              <w:rPr>
                <w:rFonts w:cs="Arial"/>
                <w:b/>
                <w:bCs/>
                <w:i/>
                <w:iCs/>
              </w:rPr>
            </w:pPr>
            <w:r w:rsidRPr="00A26A3F">
              <w:rPr>
                <w:rFonts w:cs="Arial"/>
                <w:b/>
                <w:bCs/>
                <w:i/>
                <w:iCs/>
              </w:rPr>
              <w:t>Merkmale</w:t>
            </w:r>
          </w:p>
        </w:tc>
        <w:tc>
          <w:tcPr>
            <w:tcW w:w="4814" w:type="dxa"/>
            <w:tcBorders>
              <w:top w:val="single" w:sz="12" w:space="0" w:color="808080"/>
              <w:bottom w:val="single" w:sz="12" w:space="0" w:color="808080"/>
            </w:tcBorders>
          </w:tcPr>
          <w:p w:rsidR="00A26A3F" w:rsidRPr="00A26A3F" w:rsidRDefault="00A26A3F" w:rsidP="00A26A3F">
            <w:pPr>
              <w:autoSpaceDE w:val="0"/>
              <w:autoSpaceDN w:val="0"/>
              <w:adjustRightInd w:val="0"/>
              <w:jc w:val="left"/>
              <w:rPr>
                <w:rFonts w:cs="Arial"/>
                <w:b/>
                <w:bCs/>
                <w:i/>
                <w:iCs/>
              </w:rPr>
            </w:pPr>
            <w:r w:rsidRPr="00A26A3F">
              <w:rPr>
                <w:rFonts w:cs="Arial"/>
                <w:b/>
                <w:bCs/>
                <w:i/>
                <w:iCs/>
              </w:rPr>
              <w:t>Gewichtungsfaktoren</w:t>
            </w:r>
          </w:p>
        </w:tc>
      </w:tr>
      <w:tr w:rsidR="00A26A3F" w:rsidRPr="00A26A3F" w:rsidTr="00A26A3F">
        <w:tc>
          <w:tcPr>
            <w:tcW w:w="4813" w:type="dxa"/>
            <w:tcBorders>
              <w:top w:val="single" w:sz="12" w:space="0" w:color="808080"/>
            </w:tcBorders>
          </w:tcPr>
          <w:p w:rsidR="00A26A3F" w:rsidRPr="00A26A3F" w:rsidRDefault="00A26A3F" w:rsidP="00A26A3F">
            <w:pPr>
              <w:autoSpaceDE w:val="0"/>
              <w:autoSpaceDN w:val="0"/>
              <w:adjustRightInd w:val="0"/>
              <w:jc w:val="left"/>
              <w:rPr>
                <w:rFonts w:cs="Arial"/>
              </w:rPr>
            </w:pPr>
            <w:r w:rsidRPr="00A26A3F">
              <w:rPr>
                <w:rFonts w:cs="Arial"/>
              </w:rPr>
              <w:t>Trab</w:t>
            </w:r>
          </w:p>
        </w:tc>
        <w:tc>
          <w:tcPr>
            <w:tcW w:w="4814" w:type="dxa"/>
            <w:tcBorders>
              <w:top w:val="single" w:sz="12" w:space="0" w:color="808080"/>
            </w:tcBorders>
          </w:tcPr>
          <w:p w:rsidR="00A26A3F" w:rsidRPr="00A26A3F" w:rsidRDefault="00A26A3F" w:rsidP="00A26A3F">
            <w:pPr>
              <w:autoSpaceDE w:val="0"/>
              <w:autoSpaceDN w:val="0"/>
              <w:adjustRightInd w:val="0"/>
              <w:jc w:val="left"/>
              <w:rPr>
                <w:rFonts w:cs="Arial"/>
              </w:rPr>
            </w:pPr>
            <w:r w:rsidRPr="00A26A3F">
              <w:rPr>
                <w:rFonts w:cs="Arial"/>
              </w:rPr>
              <w:t>30</w:t>
            </w:r>
          </w:p>
        </w:tc>
      </w:tr>
      <w:tr w:rsidR="00A26A3F" w:rsidRPr="00A26A3F" w:rsidTr="00A26A3F">
        <w:tc>
          <w:tcPr>
            <w:tcW w:w="4813" w:type="dxa"/>
          </w:tcPr>
          <w:p w:rsidR="00A26A3F" w:rsidRPr="00A26A3F" w:rsidRDefault="00A26A3F" w:rsidP="00A26A3F">
            <w:pPr>
              <w:autoSpaceDE w:val="0"/>
              <w:autoSpaceDN w:val="0"/>
              <w:adjustRightInd w:val="0"/>
              <w:jc w:val="left"/>
              <w:rPr>
                <w:rFonts w:cs="Arial"/>
              </w:rPr>
            </w:pPr>
            <w:r w:rsidRPr="00A26A3F">
              <w:rPr>
                <w:rFonts w:cs="Arial"/>
              </w:rPr>
              <w:t>Galopp</w:t>
            </w:r>
          </w:p>
        </w:tc>
        <w:tc>
          <w:tcPr>
            <w:tcW w:w="4814" w:type="dxa"/>
          </w:tcPr>
          <w:p w:rsidR="00A26A3F" w:rsidRPr="00A26A3F" w:rsidRDefault="00A26A3F" w:rsidP="00A26A3F">
            <w:pPr>
              <w:autoSpaceDE w:val="0"/>
              <w:autoSpaceDN w:val="0"/>
              <w:adjustRightInd w:val="0"/>
              <w:jc w:val="left"/>
              <w:rPr>
                <w:rFonts w:cs="Arial"/>
              </w:rPr>
            </w:pPr>
            <w:r w:rsidRPr="00A26A3F">
              <w:rPr>
                <w:rFonts w:cs="Arial"/>
              </w:rPr>
              <w:t>20</w:t>
            </w:r>
          </w:p>
        </w:tc>
      </w:tr>
      <w:tr w:rsidR="00A26A3F" w:rsidRPr="00A26A3F" w:rsidTr="00A26A3F">
        <w:tc>
          <w:tcPr>
            <w:tcW w:w="4813" w:type="dxa"/>
          </w:tcPr>
          <w:p w:rsidR="00A26A3F" w:rsidRPr="00A26A3F" w:rsidRDefault="00A26A3F" w:rsidP="00A26A3F">
            <w:pPr>
              <w:autoSpaceDE w:val="0"/>
              <w:autoSpaceDN w:val="0"/>
              <w:adjustRightInd w:val="0"/>
              <w:jc w:val="left"/>
              <w:rPr>
                <w:rFonts w:cs="Arial"/>
              </w:rPr>
            </w:pPr>
            <w:r w:rsidRPr="00A26A3F">
              <w:rPr>
                <w:rFonts w:cs="Arial"/>
              </w:rPr>
              <w:t>Schritt</w:t>
            </w:r>
          </w:p>
        </w:tc>
        <w:tc>
          <w:tcPr>
            <w:tcW w:w="4814" w:type="dxa"/>
          </w:tcPr>
          <w:p w:rsidR="00A26A3F" w:rsidRPr="00A26A3F" w:rsidRDefault="00A26A3F" w:rsidP="00A26A3F">
            <w:pPr>
              <w:autoSpaceDE w:val="0"/>
              <w:autoSpaceDN w:val="0"/>
              <w:adjustRightInd w:val="0"/>
              <w:jc w:val="left"/>
              <w:rPr>
                <w:rFonts w:cs="Arial"/>
              </w:rPr>
            </w:pPr>
            <w:r w:rsidRPr="00A26A3F">
              <w:rPr>
                <w:rFonts w:cs="Arial"/>
              </w:rPr>
              <w:t>20</w:t>
            </w:r>
          </w:p>
        </w:tc>
      </w:tr>
      <w:tr w:rsidR="00A26A3F" w:rsidRPr="00A26A3F" w:rsidTr="00A26A3F">
        <w:tc>
          <w:tcPr>
            <w:tcW w:w="4813" w:type="dxa"/>
            <w:tcBorders>
              <w:bottom w:val="single" w:sz="12" w:space="0" w:color="808080"/>
            </w:tcBorders>
          </w:tcPr>
          <w:p w:rsidR="00A26A3F" w:rsidRPr="00A26A3F" w:rsidRDefault="00A26A3F" w:rsidP="00A26A3F">
            <w:pPr>
              <w:autoSpaceDE w:val="0"/>
              <w:autoSpaceDN w:val="0"/>
              <w:adjustRightInd w:val="0"/>
              <w:jc w:val="left"/>
              <w:rPr>
                <w:rFonts w:cs="Arial"/>
              </w:rPr>
            </w:pPr>
            <w:r w:rsidRPr="00A26A3F">
              <w:rPr>
                <w:rFonts w:cs="Arial"/>
              </w:rPr>
              <w:t>Rittigkeit</w:t>
            </w:r>
          </w:p>
        </w:tc>
        <w:tc>
          <w:tcPr>
            <w:tcW w:w="4814" w:type="dxa"/>
            <w:tcBorders>
              <w:bottom w:val="single" w:sz="12" w:space="0" w:color="808080"/>
            </w:tcBorders>
          </w:tcPr>
          <w:p w:rsidR="00A26A3F" w:rsidRPr="00A26A3F" w:rsidRDefault="00A26A3F" w:rsidP="00A26A3F">
            <w:pPr>
              <w:autoSpaceDE w:val="0"/>
              <w:autoSpaceDN w:val="0"/>
              <w:adjustRightInd w:val="0"/>
              <w:jc w:val="left"/>
              <w:rPr>
                <w:rFonts w:cs="Arial"/>
              </w:rPr>
            </w:pPr>
            <w:r w:rsidRPr="00A26A3F">
              <w:rPr>
                <w:rFonts w:cs="Arial"/>
              </w:rPr>
              <w:t>30</w:t>
            </w:r>
          </w:p>
        </w:tc>
      </w:tr>
      <w:tr w:rsidR="00A26A3F" w:rsidRPr="00A26A3F" w:rsidTr="00A26A3F">
        <w:tc>
          <w:tcPr>
            <w:tcW w:w="4813" w:type="dxa"/>
            <w:tcBorders>
              <w:top w:val="single" w:sz="12" w:space="0" w:color="808080"/>
              <w:bottom w:val="single" w:sz="12" w:space="0" w:color="808080"/>
            </w:tcBorders>
          </w:tcPr>
          <w:p w:rsidR="00A26A3F" w:rsidRPr="00A26A3F" w:rsidRDefault="00A26A3F" w:rsidP="00A26A3F">
            <w:pPr>
              <w:rPr>
                <w:rFonts w:cs="Arial"/>
                <w:b/>
                <w:bCs/>
              </w:rPr>
            </w:pPr>
            <w:r w:rsidRPr="00A26A3F">
              <w:rPr>
                <w:rFonts w:cs="Arial"/>
                <w:b/>
                <w:bCs/>
              </w:rPr>
              <w:t>Insgesamt</w:t>
            </w:r>
          </w:p>
        </w:tc>
        <w:tc>
          <w:tcPr>
            <w:tcW w:w="4814" w:type="dxa"/>
            <w:tcBorders>
              <w:top w:val="single" w:sz="12" w:space="0" w:color="808080"/>
              <w:bottom w:val="single" w:sz="12" w:space="0" w:color="808080"/>
            </w:tcBorders>
          </w:tcPr>
          <w:p w:rsidR="00A26A3F" w:rsidRPr="00A26A3F" w:rsidRDefault="00A26A3F" w:rsidP="00A26A3F">
            <w:pPr>
              <w:rPr>
                <w:rFonts w:cs="Arial"/>
                <w:b/>
                <w:bCs/>
              </w:rPr>
            </w:pPr>
            <w:r w:rsidRPr="00A26A3F">
              <w:rPr>
                <w:rFonts w:cs="Arial"/>
                <w:b/>
                <w:bCs/>
              </w:rPr>
              <w:t>100</w:t>
            </w:r>
          </w:p>
        </w:tc>
      </w:tr>
    </w:tbl>
    <w:p w:rsidR="00A26A3F" w:rsidRDefault="00A26A3F" w:rsidP="00A26A3F"/>
    <w:p w:rsidR="009E2E58" w:rsidRDefault="009E2E58" w:rsidP="009E2E58">
      <w:pPr>
        <w:autoSpaceDE w:val="0"/>
        <w:autoSpaceDN w:val="0"/>
        <w:adjustRightInd w:val="0"/>
        <w:spacing w:line="240" w:lineRule="auto"/>
        <w:rPr>
          <w:rFonts w:cs="Arial"/>
          <w:i/>
          <w:iCs/>
          <w:color w:val="000000"/>
        </w:rPr>
      </w:pPr>
      <w:r>
        <w:rPr>
          <w:rFonts w:cs="Arial"/>
          <w:i/>
          <w:iCs/>
          <w:color w:val="000000"/>
        </w:rPr>
        <w:t>Veröffentlichung der Prüfungsergebnisse</w:t>
      </w:r>
    </w:p>
    <w:p w:rsidR="00A26A3F" w:rsidRDefault="009E2E58" w:rsidP="00A26A3F">
      <w:pPr>
        <w:autoSpaceDE w:val="0"/>
        <w:autoSpaceDN w:val="0"/>
        <w:adjustRightInd w:val="0"/>
        <w:spacing w:line="240" w:lineRule="auto"/>
        <w:rPr>
          <w:rFonts w:cs="Arial"/>
          <w:color w:val="000000"/>
        </w:rPr>
      </w:pPr>
      <w:r>
        <w:rPr>
          <w:rFonts w:cs="Arial"/>
          <w:color w:val="000000"/>
        </w:rPr>
        <w:t xml:space="preserve">Nach Beendigung des </w:t>
      </w:r>
      <w:r w:rsidR="00A26A3F">
        <w:rPr>
          <w:rFonts w:cs="Arial"/>
          <w:color w:val="000000"/>
        </w:rPr>
        <w:t xml:space="preserve">abschließenden </w:t>
      </w:r>
      <w:r>
        <w:rPr>
          <w:rFonts w:cs="Arial"/>
          <w:color w:val="000000"/>
        </w:rPr>
        <w:t>Leistungstests erfolgt eine öffentliche Bekanntgabe des Endergebnisses</w:t>
      </w:r>
      <w:r w:rsidR="00295B63">
        <w:rPr>
          <w:rFonts w:cs="Arial"/>
          <w:color w:val="000000"/>
        </w:rPr>
        <w:t xml:space="preserve"> </w:t>
      </w:r>
      <w:r>
        <w:rPr>
          <w:rFonts w:cs="Arial"/>
          <w:color w:val="000000"/>
        </w:rPr>
        <w:t xml:space="preserve">der einzelnen Pferde. </w:t>
      </w:r>
      <w:r w:rsidR="00A26A3F" w:rsidRPr="00A26A3F">
        <w:rPr>
          <w:rFonts w:cs="Arial"/>
          <w:color w:val="000000"/>
        </w:rPr>
        <w:t>Diese Ergebnisse gelten als vorläufig und</w:t>
      </w:r>
      <w:r w:rsidR="00A26A3F">
        <w:rPr>
          <w:rFonts w:cs="Arial"/>
          <w:color w:val="000000"/>
        </w:rPr>
        <w:t xml:space="preserve"> </w:t>
      </w:r>
      <w:r w:rsidR="00A26A3F" w:rsidRPr="00A26A3F">
        <w:rPr>
          <w:rFonts w:cs="Arial"/>
          <w:color w:val="000000"/>
        </w:rPr>
        <w:t>werden zur Kontrolle nachgerechnet. Das verbindliche, offizielle Endergebnis ist ausschließlich</w:t>
      </w:r>
      <w:r w:rsidR="00A26A3F">
        <w:rPr>
          <w:rFonts w:cs="Arial"/>
          <w:color w:val="000000"/>
        </w:rPr>
        <w:t xml:space="preserve"> </w:t>
      </w:r>
      <w:r w:rsidR="00A26A3F" w:rsidRPr="00A26A3F">
        <w:rPr>
          <w:rFonts w:cs="Arial"/>
          <w:color w:val="000000"/>
        </w:rPr>
        <w:t>das von der Prüfungsanstalt erstellte Prüfungszeugnis für jedes Pferd.</w:t>
      </w:r>
    </w:p>
    <w:p w:rsidR="00A26A3F" w:rsidRDefault="00A26A3F" w:rsidP="009E2E58">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color w:val="000000"/>
        </w:rPr>
      </w:pPr>
      <w:r>
        <w:rPr>
          <w:rFonts w:cs="Arial"/>
          <w:color w:val="000000"/>
        </w:rPr>
        <w:t xml:space="preserve">Der Besitzer jedes Pferdes erhält </w:t>
      </w:r>
      <w:r w:rsidR="00A26A3F">
        <w:rPr>
          <w:rFonts w:cs="Arial"/>
          <w:color w:val="000000"/>
        </w:rPr>
        <w:t>ein Zeugnis</w:t>
      </w:r>
      <w:r>
        <w:rPr>
          <w:rFonts w:cs="Arial"/>
          <w:color w:val="000000"/>
        </w:rPr>
        <w:t xml:space="preserve"> über</w:t>
      </w:r>
      <w:r w:rsidR="00295B63">
        <w:rPr>
          <w:rFonts w:cs="Arial"/>
          <w:color w:val="000000"/>
        </w:rPr>
        <w:t xml:space="preserve"> </w:t>
      </w:r>
      <w:r>
        <w:rPr>
          <w:rFonts w:cs="Arial"/>
          <w:color w:val="000000"/>
        </w:rPr>
        <w:t>das erzielte Endergebnis des Pferdes</w:t>
      </w:r>
      <w:r w:rsidR="00A26A3F">
        <w:rPr>
          <w:rFonts w:cs="Arial"/>
          <w:color w:val="000000"/>
        </w:rPr>
        <w:t>, die Art der Prüfung, aus dem die Leistungen und Bewertungen der einzelnen Merkmale, die Platzierung des Pferdes sowie Durchschnittsleistungen der Prüfungsgruppe in allen Kriterien ersichtlich sind</w:t>
      </w:r>
      <w:r>
        <w:rPr>
          <w:rFonts w:cs="Arial"/>
          <w:color w:val="000000"/>
        </w:rPr>
        <w:t xml:space="preserve">. </w:t>
      </w:r>
    </w:p>
    <w:p w:rsidR="00A26A3F" w:rsidRDefault="00A26A3F" w:rsidP="009E2E58">
      <w:pPr>
        <w:autoSpaceDE w:val="0"/>
        <w:autoSpaceDN w:val="0"/>
        <w:adjustRightInd w:val="0"/>
        <w:spacing w:line="240" w:lineRule="auto"/>
        <w:rPr>
          <w:rFonts w:cs="Arial"/>
          <w:color w:val="000000"/>
        </w:rPr>
      </w:pPr>
    </w:p>
    <w:p w:rsidR="00295B63" w:rsidRDefault="00A26A3F" w:rsidP="00A26A3F">
      <w:pPr>
        <w:autoSpaceDE w:val="0"/>
        <w:autoSpaceDN w:val="0"/>
        <w:adjustRightInd w:val="0"/>
        <w:spacing w:line="240" w:lineRule="auto"/>
        <w:rPr>
          <w:rFonts w:cs="Arial"/>
          <w:color w:val="000000"/>
        </w:rPr>
      </w:pPr>
      <w:r w:rsidRPr="00A26A3F">
        <w:rPr>
          <w:rFonts w:cs="Arial"/>
          <w:color w:val="000000"/>
        </w:rPr>
        <w:t>Den Züchtervereinigungen wird auf Anforderung das Prüfungsergebnis aller Pferde mit</w:t>
      </w:r>
      <w:r>
        <w:rPr>
          <w:rFonts w:cs="Arial"/>
          <w:color w:val="000000"/>
        </w:rPr>
        <w:t xml:space="preserve"> </w:t>
      </w:r>
      <w:r w:rsidRPr="00A26A3F">
        <w:rPr>
          <w:rFonts w:cs="Arial"/>
          <w:color w:val="000000"/>
        </w:rPr>
        <w:t>den Einzelergebnissen zugesandt.</w:t>
      </w:r>
    </w:p>
    <w:p w:rsidR="00A26A3F" w:rsidRDefault="00A26A3F" w:rsidP="00A26A3F">
      <w:pPr>
        <w:autoSpaceDE w:val="0"/>
        <w:autoSpaceDN w:val="0"/>
        <w:adjustRightInd w:val="0"/>
        <w:spacing w:line="240" w:lineRule="auto"/>
        <w:rPr>
          <w:rFonts w:cs="Arial"/>
          <w:color w:val="000000"/>
        </w:rPr>
      </w:pPr>
    </w:p>
    <w:p w:rsidR="00A26A3F" w:rsidRDefault="00A26A3F" w:rsidP="00A26A3F">
      <w:pPr>
        <w:autoSpaceDE w:val="0"/>
        <w:autoSpaceDN w:val="0"/>
        <w:adjustRightInd w:val="0"/>
        <w:spacing w:line="240" w:lineRule="auto"/>
        <w:rPr>
          <w:rFonts w:cs="Arial"/>
          <w:color w:val="000000"/>
        </w:rPr>
      </w:pPr>
      <w:r w:rsidRPr="00A26A3F">
        <w:rPr>
          <w:rFonts w:cs="Arial"/>
          <w:color w:val="000000"/>
        </w:rPr>
        <w:t xml:space="preserve">Die Anerkennung des Prüfungsergebnisses obliegt den </w:t>
      </w:r>
      <w:r>
        <w:rPr>
          <w:rFonts w:cs="Arial"/>
          <w:color w:val="000000"/>
        </w:rPr>
        <w:t>Zuchtverbänden</w:t>
      </w:r>
      <w:r w:rsidRPr="00A26A3F">
        <w:rPr>
          <w:rFonts w:cs="Arial"/>
          <w:color w:val="000000"/>
        </w:rPr>
        <w:t>.</w:t>
      </w:r>
    </w:p>
    <w:p w:rsidR="00A26A3F" w:rsidRPr="00A26A3F" w:rsidRDefault="00A26A3F" w:rsidP="00A26A3F">
      <w:pPr>
        <w:autoSpaceDE w:val="0"/>
        <w:autoSpaceDN w:val="0"/>
        <w:adjustRightInd w:val="0"/>
        <w:spacing w:line="240" w:lineRule="auto"/>
        <w:rPr>
          <w:rFonts w:cs="Arial"/>
          <w:color w:val="000000"/>
        </w:rPr>
      </w:pPr>
    </w:p>
    <w:p w:rsidR="00A26A3F" w:rsidRDefault="00A26A3F" w:rsidP="00A26A3F">
      <w:pPr>
        <w:autoSpaceDE w:val="0"/>
        <w:autoSpaceDN w:val="0"/>
        <w:adjustRightInd w:val="0"/>
        <w:spacing w:line="240" w:lineRule="auto"/>
        <w:rPr>
          <w:rFonts w:cs="Arial"/>
          <w:color w:val="000000"/>
        </w:rPr>
      </w:pPr>
      <w:r w:rsidRPr="00A26A3F">
        <w:rPr>
          <w:rFonts w:cs="Arial"/>
          <w:color w:val="000000"/>
        </w:rPr>
        <w:t>Hinweise auf Mängel sowie Verhaltensstörungen im Verlaufe der Prüfung sind schriftlich</w:t>
      </w:r>
      <w:r>
        <w:rPr>
          <w:rFonts w:cs="Arial"/>
          <w:color w:val="000000"/>
        </w:rPr>
        <w:t xml:space="preserve"> </w:t>
      </w:r>
      <w:r w:rsidRPr="00A26A3F">
        <w:rPr>
          <w:rFonts w:cs="Arial"/>
          <w:color w:val="000000"/>
        </w:rPr>
        <w:t xml:space="preserve">festzuhalten und den </w:t>
      </w:r>
      <w:r>
        <w:rPr>
          <w:rFonts w:cs="Arial"/>
          <w:color w:val="000000"/>
        </w:rPr>
        <w:t>Zuchtverbänden</w:t>
      </w:r>
      <w:r w:rsidRPr="00A26A3F">
        <w:rPr>
          <w:rFonts w:cs="Arial"/>
          <w:color w:val="000000"/>
        </w:rPr>
        <w:t xml:space="preserve"> mitzuteilen.</w:t>
      </w:r>
    </w:p>
    <w:p w:rsidR="00A26A3F" w:rsidRDefault="00A26A3F" w:rsidP="00A26A3F">
      <w:pPr>
        <w:autoSpaceDE w:val="0"/>
        <w:autoSpaceDN w:val="0"/>
        <w:adjustRightInd w:val="0"/>
        <w:spacing w:line="240" w:lineRule="auto"/>
        <w:rPr>
          <w:rFonts w:cs="Arial"/>
          <w:color w:val="000000"/>
        </w:rPr>
      </w:pPr>
    </w:p>
    <w:p w:rsidR="009E2E58" w:rsidRDefault="009E2E58" w:rsidP="009E2E58">
      <w:pPr>
        <w:autoSpaceDE w:val="0"/>
        <w:autoSpaceDN w:val="0"/>
        <w:adjustRightInd w:val="0"/>
        <w:spacing w:line="240" w:lineRule="auto"/>
        <w:rPr>
          <w:rFonts w:cs="Arial"/>
          <w:i/>
          <w:iCs/>
          <w:color w:val="000000"/>
        </w:rPr>
      </w:pPr>
      <w:r>
        <w:rPr>
          <w:rFonts w:cs="Arial"/>
          <w:i/>
          <w:iCs/>
          <w:color w:val="000000"/>
        </w:rPr>
        <w:lastRenderedPageBreak/>
        <w:t>Wiederholung einer Prüfung</w:t>
      </w:r>
    </w:p>
    <w:p w:rsidR="009E2E58" w:rsidRDefault="009E2E58" w:rsidP="009E2E58">
      <w:pPr>
        <w:autoSpaceDE w:val="0"/>
        <w:autoSpaceDN w:val="0"/>
        <w:adjustRightInd w:val="0"/>
        <w:spacing w:line="240" w:lineRule="auto"/>
        <w:rPr>
          <w:rFonts w:cs="Arial"/>
          <w:color w:val="000000"/>
        </w:rPr>
      </w:pPr>
      <w:r>
        <w:rPr>
          <w:rFonts w:cs="Arial"/>
          <w:color w:val="000000"/>
        </w:rPr>
        <w:t xml:space="preserve">Die Prüfung kann </w:t>
      </w:r>
      <w:r w:rsidR="00A26A3F">
        <w:rPr>
          <w:rFonts w:cs="Arial"/>
          <w:color w:val="000000"/>
        </w:rPr>
        <w:t xml:space="preserve">einmal </w:t>
      </w:r>
      <w:r>
        <w:rPr>
          <w:rFonts w:cs="Arial"/>
          <w:color w:val="000000"/>
        </w:rPr>
        <w:t xml:space="preserve">wiederholt werden. In diesem Fall gilt das Ergebnis der </w:t>
      </w:r>
      <w:r w:rsidR="00A26A3F">
        <w:rPr>
          <w:rFonts w:cs="Arial"/>
          <w:color w:val="000000"/>
        </w:rPr>
        <w:t>wiederholten P</w:t>
      </w:r>
      <w:r>
        <w:rPr>
          <w:rFonts w:cs="Arial"/>
          <w:color w:val="000000"/>
        </w:rPr>
        <w:t>rüfung.</w:t>
      </w:r>
    </w:p>
    <w:p w:rsidR="00295B63" w:rsidRDefault="00295B63" w:rsidP="009E2E58">
      <w:pPr>
        <w:autoSpaceDE w:val="0"/>
        <w:autoSpaceDN w:val="0"/>
        <w:adjustRightInd w:val="0"/>
        <w:spacing w:line="240" w:lineRule="auto"/>
        <w:rPr>
          <w:rFonts w:cs="Arial"/>
          <w:color w:val="000000"/>
        </w:rPr>
      </w:pPr>
    </w:p>
    <w:p w:rsidR="00A26A3F" w:rsidRPr="002D4C55" w:rsidRDefault="00A26A3F" w:rsidP="00A26A3F">
      <w:pPr>
        <w:pStyle w:val="berschrift3"/>
        <w:rPr>
          <w:rFonts w:eastAsia="MS Mincho"/>
        </w:rPr>
      </w:pPr>
      <w:bookmarkStart w:id="197" w:name="_Toc499543790"/>
      <w:r w:rsidRPr="002D4C55">
        <w:rPr>
          <w:rFonts w:eastAsia="MS Mincho"/>
        </w:rPr>
        <w:t>(11.3.</w:t>
      </w:r>
      <w:r>
        <w:rPr>
          <w:rFonts w:eastAsia="MS Mincho"/>
        </w:rPr>
        <w:t>2</w:t>
      </w:r>
      <w:r w:rsidRPr="002D4C55">
        <w:rPr>
          <w:rFonts w:eastAsia="MS Mincho"/>
        </w:rPr>
        <w:t xml:space="preserve">) </w:t>
      </w:r>
      <w:r>
        <w:rPr>
          <w:rFonts w:eastAsia="MS Mincho"/>
        </w:rPr>
        <w:t>Turniersportprüfung</w:t>
      </w:r>
      <w:bookmarkEnd w:id="197"/>
    </w:p>
    <w:p w:rsidR="00A26A3F" w:rsidRDefault="00A26A3F" w:rsidP="00A26A3F">
      <w:pPr>
        <w:autoSpaceDE w:val="0"/>
        <w:autoSpaceDN w:val="0"/>
        <w:adjustRightInd w:val="0"/>
        <w:spacing w:line="240" w:lineRule="auto"/>
        <w:rPr>
          <w:rFonts w:cs="Arial"/>
          <w:color w:val="000000"/>
        </w:rPr>
      </w:pPr>
      <w:r w:rsidRPr="00A26A3F">
        <w:rPr>
          <w:rFonts w:cs="Arial"/>
          <w:color w:val="000000"/>
        </w:rPr>
        <w:t>Alternativ gilt die Leistungsprüfung auch dann als abgelegt, wenn die Hengste Erfolge in</w:t>
      </w:r>
      <w:r w:rsidR="00B24CE8">
        <w:rPr>
          <w:rFonts w:cs="Arial"/>
          <w:color w:val="000000"/>
        </w:rPr>
        <w:t xml:space="preserve"> </w:t>
      </w:r>
      <w:r w:rsidRPr="00A26A3F">
        <w:rPr>
          <w:rFonts w:cs="Arial"/>
          <w:color w:val="000000"/>
        </w:rPr>
        <w:t>Turniersportprüfungen nachweisen können. Die Turniersportprüfung wird in den Disziplinen</w:t>
      </w:r>
      <w:r w:rsidR="00B24CE8">
        <w:rPr>
          <w:rFonts w:cs="Arial"/>
          <w:color w:val="000000"/>
        </w:rPr>
        <w:t xml:space="preserve"> </w:t>
      </w:r>
      <w:r w:rsidRPr="00A26A3F">
        <w:rPr>
          <w:rFonts w:cs="Arial"/>
          <w:color w:val="000000"/>
        </w:rPr>
        <w:t>Dressur, Springen, Vielseitigkeit, Fahren und Distanz durchgeführt.</w:t>
      </w:r>
    </w:p>
    <w:p w:rsidR="00B24CE8" w:rsidRPr="00A26A3F" w:rsidRDefault="00B24CE8" w:rsidP="00A26A3F">
      <w:pPr>
        <w:autoSpaceDE w:val="0"/>
        <w:autoSpaceDN w:val="0"/>
        <w:adjustRightInd w:val="0"/>
        <w:spacing w:line="240" w:lineRule="auto"/>
        <w:rPr>
          <w:rFonts w:cs="Arial"/>
          <w:color w:val="000000"/>
        </w:rPr>
      </w:pPr>
    </w:p>
    <w:p w:rsidR="00A26A3F" w:rsidRPr="00A26A3F" w:rsidRDefault="00A26A3F" w:rsidP="00A26A3F">
      <w:pPr>
        <w:autoSpaceDE w:val="0"/>
        <w:autoSpaceDN w:val="0"/>
        <w:adjustRightInd w:val="0"/>
        <w:spacing w:line="240" w:lineRule="auto"/>
        <w:rPr>
          <w:rFonts w:cs="Arial"/>
          <w:color w:val="000000"/>
        </w:rPr>
      </w:pPr>
      <w:r w:rsidRPr="00A26A3F">
        <w:rPr>
          <w:rFonts w:cs="Arial"/>
          <w:color w:val="000000"/>
        </w:rPr>
        <w:t>Folgende Turniersportergebnisse werden berücksichtigt:</w:t>
      </w:r>
    </w:p>
    <w:p w:rsidR="00A26A3F" w:rsidRPr="00B24CE8" w:rsidRDefault="00A26A3F" w:rsidP="00B24CE8">
      <w:pPr>
        <w:pStyle w:val="Listenabsatz"/>
        <w:numPr>
          <w:ilvl w:val="0"/>
          <w:numId w:val="30"/>
        </w:numPr>
        <w:autoSpaceDE w:val="0"/>
        <w:autoSpaceDN w:val="0"/>
        <w:adjustRightInd w:val="0"/>
        <w:spacing w:line="240" w:lineRule="auto"/>
        <w:rPr>
          <w:rFonts w:cs="Arial"/>
          <w:color w:val="000000"/>
        </w:rPr>
      </w:pPr>
      <w:r w:rsidRPr="00B24CE8">
        <w:rPr>
          <w:rFonts w:cs="Arial"/>
          <w:color w:val="000000"/>
        </w:rPr>
        <w:t>5malige Platzierung in Dressur oder Springen in der Klasse A bzw. in der Vielseitigkeit</w:t>
      </w:r>
      <w:r w:rsidR="00B24CE8" w:rsidRPr="00B24CE8">
        <w:rPr>
          <w:rFonts w:cs="Arial"/>
          <w:color w:val="000000"/>
        </w:rPr>
        <w:t xml:space="preserve"> </w:t>
      </w:r>
      <w:r w:rsidRPr="00B24CE8">
        <w:rPr>
          <w:rFonts w:cs="Arial"/>
          <w:color w:val="000000"/>
        </w:rPr>
        <w:t>der Klasse VA oder</w:t>
      </w:r>
    </w:p>
    <w:p w:rsidR="00B24CE8" w:rsidRPr="00A26A3F" w:rsidRDefault="00B24CE8" w:rsidP="00A26A3F">
      <w:pPr>
        <w:autoSpaceDE w:val="0"/>
        <w:autoSpaceDN w:val="0"/>
        <w:adjustRightInd w:val="0"/>
        <w:spacing w:line="240" w:lineRule="auto"/>
        <w:rPr>
          <w:rFonts w:cs="Arial"/>
          <w:color w:val="000000"/>
        </w:rPr>
      </w:pPr>
    </w:p>
    <w:p w:rsidR="00A26A3F" w:rsidRDefault="00A26A3F" w:rsidP="00A26A3F">
      <w:pPr>
        <w:autoSpaceDE w:val="0"/>
        <w:autoSpaceDN w:val="0"/>
        <w:adjustRightInd w:val="0"/>
        <w:spacing w:line="240" w:lineRule="auto"/>
        <w:rPr>
          <w:rFonts w:cs="Arial"/>
          <w:color w:val="000000"/>
        </w:rPr>
      </w:pPr>
      <w:r w:rsidRPr="00A26A3F">
        <w:rPr>
          <w:rFonts w:cs="Arial"/>
          <w:color w:val="000000"/>
        </w:rPr>
        <w:t>Außerdem werden folgende Ergebnisse aus Distanzprüfungen anerkannt:</w:t>
      </w:r>
    </w:p>
    <w:p w:rsidR="00A26A3F" w:rsidRPr="00B24CE8" w:rsidRDefault="00A26A3F" w:rsidP="00B24CE8">
      <w:pPr>
        <w:pStyle w:val="Listenabsatz"/>
        <w:numPr>
          <w:ilvl w:val="0"/>
          <w:numId w:val="30"/>
        </w:numPr>
        <w:autoSpaceDE w:val="0"/>
        <w:autoSpaceDN w:val="0"/>
        <w:adjustRightInd w:val="0"/>
        <w:spacing w:line="240" w:lineRule="auto"/>
        <w:jc w:val="left"/>
        <w:rPr>
          <w:rFonts w:cs="Arial"/>
        </w:rPr>
      </w:pPr>
      <w:r w:rsidRPr="00B24CE8">
        <w:rPr>
          <w:rFonts w:cs="Arial"/>
        </w:rPr>
        <w:t>bis zur Vollendung des 9. Lebensjahres müssen mindestens 72 Leistungspunkte erreicht</w:t>
      </w:r>
      <w:r w:rsidR="00B24CE8" w:rsidRPr="00B24CE8">
        <w:rPr>
          <w:rFonts w:cs="Arial"/>
        </w:rPr>
        <w:t xml:space="preserve"> </w:t>
      </w:r>
      <w:r w:rsidRPr="00B24CE8">
        <w:rPr>
          <w:rFonts w:cs="Arial"/>
        </w:rPr>
        <w:t>sein. Dazu müssen mindestens 2 mittlere Distanzritte (ab 60 km) sowie 3 lange</w:t>
      </w:r>
      <w:r w:rsidR="00B24CE8" w:rsidRPr="00B24CE8">
        <w:rPr>
          <w:rFonts w:cs="Arial"/>
        </w:rPr>
        <w:t xml:space="preserve"> </w:t>
      </w:r>
      <w:r w:rsidRPr="00B24CE8">
        <w:rPr>
          <w:rFonts w:cs="Arial"/>
        </w:rPr>
        <w:t>Distanzritte (ab 80 km) in der Wertung absolviert worden sein oder</w:t>
      </w:r>
    </w:p>
    <w:p w:rsidR="00B24CE8" w:rsidRPr="00B24CE8" w:rsidRDefault="00B24CE8" w:rsidP="00B24CE8">
      <w:pPr>
        <w:pStyle w:val="Listenabsatz"/>
        <w:numPr>
          <w:ilvl w:val="0"/>
          <w:numId w:val="30"/>
        </w:numPr>
        <w:autoSpaceDE w:val="0"/>
        <w:autoSpaceDN w:val="0"/>
        <w:adjustRightInd w:val="0"/>
        <w:spacing w:line="240" w:lineRule="auto"/>
        <w:jc w:val="left"/>
        <w:rPr>
          <w:rFonts w:cs="Arial"/>
        </w:rPr>
      </w:pPr>
      <w:r w:rsidRPr="00B24CE8">
        <w:rPr>
          <w:rFonts w:cs="Arial"/>
        </w:rPr>
        <w:t>die Anforderungen gelten als erfüllt, wenn der Hengst 2000 km in der Wertung nach dem Reglement der VDD zurückgelegt hat.</w:t>
      </w:r>
    </w:p>
    <w:p w:rsidR="00B24CE8" w:rsidRDefault="00B24CE8" w:rsidP="00B24CE8">
      <w:pPr>
        <w:autoSpaceDE w:val="0"/>
        <w:autoSpaceDN w:val="0"/>
        <w:adjustRightInd w:val="0"/>
        <w:spacing w:line="240" w:lineRule="auto"/>
        <w:jc w:val="left"/>
        <w:rPr>
          <w:rFonts w:cs="Arial"/>
        </w:rPr>
      </w:pPr>
    </w:p>
    <w:p w:rsidR="00B24CE8" w:rsidRDefault="00B24CE8" w:rsidP="00B24CE8">
      <w:pPr>
        <w:autoSpaceDE w:val="0"/>
        <w:autoSpaceDN w:val="0"/>
        <w:adjustRightInd w:val="0"/>
        <w:spacing w:line="240" w:lineRule="auto"/>
        <w:jc w:val="left"/>
        <w:rPr>
          <w:rFonts w:cs="Arial"/>
        </w:rPr>
      </w:pPr>
      <w:r>
        <w:rPr>
          <w:rFonts w:cs="Arial"/>
        </w:rPr>
        <w:t>Darüber hinaus werden folgende Westernsportergebnisse anerkannt:</w:t>
      </w:r>
    </w:p>
    <w:p w:rsidR="00B24CE8" w:rsidRPr="00B24CE8" w:rsidRDefault="00B24CE8" w:rsidP="00B24CE8">
      <w:pPr>
        <w:pStyle w:val="Listenabsatz"/>
        <w:numPr>
          <w:ilvl w:val="0"/>
          <w:numId w:val="31"/>
        </w:numPr>
        <w:autoSpaceDE w:val="0"/>
        <w:autoSpaceDN w:val="0"/>
        <w:adjustRightInd w:val="0"/>
        <w:spacing w:line="240" w:lineRule="auto"/>
        <w:jc w:val="left"/>
        <w:rPr>
          <w:rFonts w:cs="Arial"/>
        </w:rPr>
      </w:pPr>
      <w:r w:rsidRPr="00B24CE8">
        <w:rPr>
          <w:rFonts w:cs="Arial"/>
        </w:rPr>
        <w:t xml:space="preserve">die fünfmalige Platzierung an 1. bis 5. Stelle in Prüfungen der LK 1 und 2 auf Turnieren der Kategorie B, A, AQ oder DM in den Disziplinen Reining, Western </w:t>
      </w:r>
      <w:proofErr w:type="spellStart"/>
      <w:r w:rsidRPr="00B24CE8">
        <w:rPr>
          <w:rFonts w:cs="Arial"/>
        </w:rPr>
        <w:t>Pleasure</w:t>
      </w:r>
      <w:proofErr w:type="spellEnd"/>
      <w:r w:rsidRPr="00B24CE8">
        <w:rPr>
          <w:rFonts w:cs="Arial"/>
        </w:rPr>
        <w:t xml:space="preserve">, Western </w:t>
      </w:r>
      <w:proofErr w:type="spellStart"/>
      <w:r w:rsidRPr="00B24CE8">
        <w:rPr>
          <w:rFonts w:cs="Arial"/>
        </w:rPr>
        <w:t>Riding</w:t>
      </w:r>
      <w:proofErr w:type="spellEnd"/>
      <w:r w:rsidRPr="00B24CE8">
        <w:rPr>
          <w:rFonts w:cs="Arial"/>
        </w:rPr>
        <w:t xml:space="preserve">, </w:t>
      </w:r>
      <w:proofErr w:type="spellStart"/>
      <w:r w:rsidRPr="00B24CE8">
        <w:rPr>
          <w:rFonts w:cs="Arial"/>
        </w:rPr>
        <w:t>Superhorse</w:t>
      </w:r>
      <w:proofErr w:type="spellEnd"/>
      <w:r w:rsidRPr="00B24CE8">
        <w:rPr>
          <w:rFonts w:cs="Arial"/>
        </w:rPr>
        <w:t xml:space="preserve">, Working </w:t>
      </w:r>
      <w:proofErr w:type="spellStart"/>
      <w:r w:rsidRPr="00B24CE8">
        <w:rPr>
          <w:rFonts w:cs="Arial"/>
        </w:rPr>
        <w:t>Cowhorse</w:t>
      </w:r>
      <w:proofErr w:type="spellEnd"/>
      <w:r w:rsidRPr="00B24CE8">
        <w:rPr>
          <w:rFonts w:cs="Arial"/>
        </w:rPr>
        <w:t>.</w:t>
      </w:r>
    </w:p>
    <w:p w:rsidR="00B24CE8" w:rsidRDefault="00B24CE8" w:rsidP="00B24CE8">
      <w:pPr>
        <w:autoSpaceDE w:val="0"/>
        <w:autoSpaceDN w:val="0"/>
        <w:adjustRightInd w:val="0"/>
        <w:spacing w:line="240" w:lineRule="auto"/>
        <w:rPr>
          <w:rFonts w:cs="Arial"/>
          <w:color w:val="000000"/>
        </w:rPr>
      </w:pPr>
    </w:p>
    <w:p w:rsidR="00295B63" w:rsidRPr="002D4C55" w:rsidRDefault="00295B63" w:rsidP="00295B63">
      <w:pPr>
        <w:pStyle w:val="berschrift3"/>
        <w:rPr>
          <w:rFonts w:eastAsia="MS Mincho"/>
        </w:rPr>
      </w:pPr>
      <w:bookmarkStart w:id="198" w:name="_Toc496536829"/>
      <w:bookmarkStart w:id="199" w:name="_Toc499107297"/>
      <w:bookmarkStart w:id="200" w:name="_Toc499543791"/>
      <w:r w:rsidRPr="002D4C55">
        <w:rPr>
          <w:rFonts w:eastAsia="MS Mincho"/>
        </w:rPr>
        <w:t>(11.3.</w:t>
      </w:r>
      <w:r w:rsidR="00B24CE8">
        <w:rPr>
          <w:rFonts w:eastAsia="MS Mincho"/>
        </w:rPr>
        <w:t>3</w:t>
      </w:r>
      <w:r w:rsidRPr="002D4C55">
        <w:rPr>
          <w:rFonts w:eastAsia="MS Mincho"/>
        </w:rPr>
        <w:t>) Voraussetzung für die Eintragung in das Hengstbuch I</w:t>
      </w:r>
      <w:bookmarkEnd w:id="198"/>
      <w:bookmarkEnd w:id="199"/>
      <w:bookmarkEnd w:id="200"/>
    </w:p>
    <w:p w:rsidR="00295B63" w:rsidRDefault="00295B63" w:rsidP="00295B63">
      <w:pPr>
        <w:autoSpaceDE w:val="0"/>
        <w:autoSpaceDN w:val="0"/>
        <w:adjustRightInd w:val="0"/>
        <w:spacing w:line="240" w:lineRule="auto"/>
        <w:rPr>
          <w:rFonts w:cs="Arial"/>
          <w:color w:val="000000"/>
        </w:rPr>
      </w:pPr>
      <w:r>
        <w:rPr>
          <w:rFonts w:cs="Arial"/>
          <w:color w:val="000000"/>
        </w:rPr>
        <w:t xml:space="preserve">Eingetragen werden frühestens im </w:t>
      </w:r>
      <w:r w:rsidR="00B24CE8">
        <w:rPr>
          <w:rFonts w:cs="Arial"/>
          <w:color w:val="000000"/>
        </w:rPr>
        <w:t>3</w:t>
      </w:r>
      <w:r>
        <w:rPr>
          <w:rFonts w:cs="Arial"/>
          <w:color w:val="000000"/>
        </w:rPr>
        <w:t>. Lebensjahr Hengste,</w:t>
      </w:r>
    </w:p>
    <w:p w:rsidR="00B24CE8" w:rsidRPr="00F23FFB" w:rsidRDefault="00B24CE8" w:rsidP="00B24CE8">
      <w:pPr>
        <w:numPr>
          <w:ilvl w:val="0"/>
          <w:numId w:val="11"/>
        </w:numPr>
        <w:spacing w:line="240" w:lineRule="auto"/>
        <w:rPr>
          <w:rFonts w:eastAsia="MS Mincho" w:cs="Arial"/>
        </w:rPr>
      </w:pPr>
      <w:r w:rsidRPr="00F23FFB">
        <w:rPr>
          <w:rFonts w:eastAsia="MS Mincho" w:cs="Arial"/>
        </w:rPr>
        <w:t>die gemäß (11.3.1) in einer Hengstleistungsprüfung eine gewichtete Endnote von 6,5 und besser erzielt haben, wobei keine der Merkmalsnoten unter 5,0 liegen darf.</w:t>
      </w:r>
    </w:p>
    <w:p w:rsidR="00B24CE8" w:rsidRPr="00F23FFB" w:rsidRDefault="00B24CE8" w:rsidP="00B24CE8">
      <w:pPr>
        <w:autoSpaceDE w:val="0"/>
        <w:autoSpaceDN w:val="0"/>
        <w:adjustRightInd w:val="0"/>
        <w:spacing w:line="240" w:lineRule="auto"/>
        <w:rPr>
          <w:rFonts w:cs="Arial"/>
          <w:color w:val="000000"/>
        </w:rPr>
      </w:pPr>
    </w:p>
    <w:p w:rsidR="00B24CE8" w:rsidRDefault="00B24CE8" w:rsidP="00B24CE8">
      <w:pPr>
        <w:autoSpaceDE w:val="0"/>
        <w:autoSpaceDN w:val="0"/>
        <w:adjustRightInd w:val="0"/>
        <w:spacing w:line="240" w:lineRule="auto"/>
        <w:rPr>
          <w:rFonts w:cs="Arial"/>
          <w:color w:val="000000"/>
        </w:rPr>
      </w:pPr>
      <w:r w:rsidRPr="00F23FFB">
        <w:rPr>
          <w:rFonts w:cs="Arial"/>
          <w:color w:val="000000"/>
        </w:rPr>
        <w:lastRenderedPageBreak/>
        <w:t xml:space="preserve">Hengste, die noch keine Eigenleistungsprüfung abgelegt haben, können unter der Bedingung vorläufig eingetragen werden, </w:t>
      </w:r>
      <w:bookmarkStart w:id="201" w:name="_Hlk496618260"/>
      <w:r w:rsidRPr="00F23FFB">
        <w:t>dass sie die Prüfung bis</w:t>
      </w:r>
      <w:r w:rsidRPr="00F23FFB">
        <w:rPr>
          <w:color w:val="00B050"/>
        </w:rPr>
        <w:t xml:space="preserve"> </w:t>
      </w:r>
      <w:r w:rsidRPr="00F23FFB">
        <w:t xml:space="preserve">zum Ende des Kalenderjahres, in dem sie ihren 5. Geburtstag haben, ablegen. </w:t>
      </w:r>
      <w:bookmarkEnd w:id="201"/>
      <w:r w:rsidRPr="00F23FFB">
        <w:rPr>
          <w:rFonts w:cs="Arial"/>
          <w:color w:val="000000"/>
        </w:rPr>
        <w:t>Hengste, die die Eigenleistungsprüfung zu einem späteren Zeitpunkt ablegen, können auf Antrag wieder eingetragen werden. Für Hengste, die sich zu einer Anerkennungskörung nach (17.5) präsentieren, ist die Eigenleistungsprüfung nicht obligatorisch.</w:t>
      </w:r>
    </w:p>
    <w:p w:rsidR="00295B63" w:rsidRDefault="00295B63" w:rsidP="00295B63">
      <w:pPr>
        <w:autoSpaceDE w:val="0"/>
        <w:autoSpaceDN w:val="0"/>
        <w:adjustRightInd w:val="0"/>
        <w:spacing w:line="240" w:lineRule="auto"/>
        <w:rPr>
          <w:rFonts w:cs="Arial"/>
          <w:color w:val="000000"/>
        </w:rPr>
      </w:pPr>
    </w:p>
    <w:p w:rsidR="00295B63" w:rsidRPr="000A3223" w:rsidRDefault="00295B63" w:rsidP="00295B63">
      <w:pPr>
        <w:pStyle w:val="berschrift3"/>
        <w:rPr>
          <w:rFonts w:eastAsia="MS Mincho"/>
        </w:rPr>
      </w:pPr>
      <w:bookmarkStart w:id="202" w:name="_Toc499107298"/>
      <w:bookmarkStart w:id="203" w:name="_Toc499543792"/>
      <w:r w:rsidRPr="000A3223">
        <w:rPr>
          <w:rFonts w:eastAsia="MS Mincho"/>
        </w:rPr>
        <w:t>(11.3.</w:t>
      </w:r>
      <w:r w:rsidR="00B24CE8" w:rsidRPr="000A3223">
        <w:rPr>
          <w:rFonts w:eastAsia="MS Mincho"/>
        </w:rPr>
        <w:t>4</w:t>
      </w:r>
      <w:r w:rsidRPr="000A3223">
        <w:rPr>
          <w:rFonts w:eastAsia="MS Mincho"/>
        </w:rPr>
        <w:t xml:space="preserve">) Voraussetzung für die Eintragung in das </w:t>
      </w:r>
      <w:bookmarkEnd w:id="202"/>
      <w:proofErr w:type="spellStart"/>
      <w:r w:rsidR="00B24CE8" w:rsidRPr="000A3223">
        <w:rPr>
          <w:rFonts w:eastAsia="MS Mincho"/>
        </w:rPr>
        <w:t>Vorbuch</w:t>
      </w:r>
      <w:proofErr w:type="spellEnd"/>
      <w:r w:rsidR="00B24CE8" w:rsidRPr="000A3223">
        <w:rPr>
          <w:rFonts w:eastAsia="MS Mincho"/>
        </w:rPr>
        <w:t xml:space="preserve"> für Hengste</w:t>
      </w:r>
      <w:bookmarkEnd w:id="203"/>
    </w:p>
    <w:p w:rsidR="00295B63" w:rsidRPr="000A3223" w:rsidRDefault="00295B63" w:rsidP="00295B63">
      <w:pPr>
        <w:autoSpaceDE w:val="0"/>
        <w:autoSpaceDN w:val="0"/>
        <w:adjustRightInd w:val="0"/>
        <w:spacing w:line="240" w:lineRule="auto"/>
        <w:rPr>
          <w:rFonts w:cs="Arial"/>
          <w:color w:val="000000"/>
        </w:rPr>
      </w:pPr>
      <w:r w:rsidRPr="000A3223">
        <w:rPr>
          <w:rFonts w:cs="Arial"/>
          <w:color w:val="000000"/>
        </w:rPr>
        <w:t>Eingetragen w</w:t>
      </w:r>
      <w:r w:rsidR="00B24CE8" w:rsidRPr="000A3223">
        <w:rPr>
          <w:rFonts w:cs="Arial"/>
          <w:color w:val="000000"/>
        </w:rPr>
        <w:t>erden frühestens im 3</w:t>
      </w:r>
      <w:r w:rsidRPr="000A3223">
        <w:rPr>
          <w:rFonts w:cs="Arial"/>
          <w:color w:val="000000"/>
        </w:rPr>
        <w:t>. Lebensjahr Hengste,</w:t>
      </w:r>
    </w:p>
    <w:p w:rsidR="00B24CE8" w:rsidRPr="000A3223" w:rsidRDefault="00B24CE8" w:rsidP="00B24CE8">
      <w:pPr>
        <w:numPr>
          <w:ilvl w:val="0"/>
          <w:numId w:val="15"/>
        </w:numPr>
        <w:spacing w:line="240" w:lineRule="auto"/>
        <w:rPr>
          <w:rFonts w:eastAsia="MS Mincho" w:cs="Arial"/>
        </w:rPr>
      </w:pPr>
      <w:r w:rsidRPr="000A3223">
        <w:rPr>
          <w:rFonts w:eastAsia="MS Mincho" w:cs="Arial"/>
        </w:rPr>
        <w:t xml:space="preserve">die gemäß </w:t>
      </w:r>
      <w:r w:rsidR="00F23FFB" w:rsidRPr="000A3223">
        <w:rPr>
          <w:rFonts w:eastAsia="MS Mincho" w:cs="Arial"/>
        </w:rPr>
        <w:t>(11.3.1)</w:t>
      </w:r>
      <w:r w:rsidRPr="000A3223">
        <w:rPr>
          <w:rFonts w:eastAsia="MS Mincho" w:cs="Arial"/>
        </w:rPr>
        <w:t xml:space="preserve"> in einer Hengstleistungsprüfung eine gewichtete Endnote von 6,5 und besser erzielt haben, wobei keine der Merkmalsnoten unter 5,0 liegen darf.</w:t>
      </w:r>
    </w:p>
    <w:p w:rsidR="00B24CE8" w:rsidRPr="000A3223" w:rsidRDefault="00B24CE8" w:rsidP="00B24CE8">
      <w:pPr>
        <w:autoSpaceDE w:val="0"/>
        <w:autoSpaceDN w:val="0"/>
        <w:adjustRightInd w:val="0"/>
        <w:spacing w:line="240" w:lineRule="auto"/>
        <w:rPr>
          <w:rFonts w:cs="Arial"/>
          <w:color w:val="000000"/>
        </w:rPr>
      </w:pPr>
    </w:p>
    <w:p w:rsidR="00B24CE8" w:rsidRDefault="00B24CE8" w:rsidP="00B24CE8">
      <w:pPr>
        <w:autoSpaceDE w:val="0"/>
        <w:autoSpaceDN w:val="0"/>
        <w:adjustRightInd w:val="0"/>
        <w:spacing w:line="240" w:lineRule="auto"/>
        <w:rPr>
          <w:rFonts w:cs="Arial"/>
        </w:rPr>
      </w:pPr>
      <w:r w:rsidRPr="000A3223">
        <w:rPr>
          <w:rFonts w:cs="Arial"/>
        </w:rPr>
        <w:t xml:space="preserve">Hengste, die noch keine Eigenleistungsprüfung abgelegt haben, können unter der Bedingung vorläufig eingetragen werden, </w:t>
      </w:r>
      <w:r w:rsidRPr="000A3223">
        <w:t>dass sie die Prüfung bis</w:t>
      </w:r>
      <w:r w:rsidRPr="000A3223">
        <w:rPr>
          <w:color w:val="00B050"/>
        </w:rPr>
        <w:t xml:space="preserve"> </w:t>
      </w:r>
      <w:r w:rsidRPr="000A3223">
        <w:t xml:space="preserve">zum Ende des Kalenderjahres, in dem sie ihren 5. Geburtstag haben, ablegen. </w:t>
      </w:r>
      <w:r w:rsidRPr="000A3223">
        <w:rPr>
          <w:rFonts w:cs="Arial"/>
        </w:rPr>
        <w:t>Hengste, die die Eigenleistungsprüfung zu einem späteren Zeitpunkt ablegen, können auf Antrag wieder eingetragen werden. Für Hengste, die sich zu einer Anerkennungskörung nach (17.5) präsentieren, ist die Eigenleistungsprüfung nicht obligatorisch.</w:t>
      </w:r>
    </w:p>
    <w:p w:rsidR="00295B63" w:rsidRDefault="00295B63" w:rsidP="009E2E58">
      <w:pPr>
        <w:autoSpaceDE w:val="0"/>
        <w:autoSpaceDN w:val="0"/>
        <w:adjustRightInd w:val="0"/>
        <w:spacing w:line="240" w:lineRule="auto"/>
        <w:rPr>
          <w:rFonts w:cs="Arial"/>
          <w:color w:val="000000"/>
        </w:rPr>
      </w:pPr>
    </w:p>
    <w:p w:rsidR="005C261F" w:rsidRPr="004D333B" w:rsidRDefault="005C261F" w:rsidP="005C261F">
      <w:pPr>
        <w:pStyle w:val="berschrift1"/>
        <w:numPr>
          <w:ilvl w:val="0"/>
          <w:numId w:val="4"/>
        </w:numPr>
      </w:pPr>
      <w:bookmarkStart w:id="204" w:name="_Toc496536833"/>
      <w:bookmarkStart w:id="205" w:name="_Toc499107301"/>
      <w:bookmarkStart w:id="206" w:name="_Toc499543793"/>
      <w:bookmarkStart w:id="207" w:name="_Hlk496193270"/>
      <w:r w:rsidRPr="004D333B">
        <w:rPr>
          <w:rFonts w:eastAsia="MS Mincho"/>
        </w:rPr>
        <w:t>Identitätssicherung</w:t>
      </w:r>
      <w:r w:rsidRPr="004D333B">
        <w:t>/</w:t>
      </w:r>
      <w:r w:rsidRPr="005C261F">
        <w:t>Abstammungssicherung</w:t>
      </w:r>
      <w:bookmarkEnd w:id="204"/>
      <w:bookmarkEnd w:id="205"/>
      <w:bookmarkEnd w:id="206"/>
    </w:p>
    <w:p w:rsidR="005C261F" w:rsidRPr="004D333B" w:rsidRDefault="005C261F" w:rsidP="005C261F">
      <w:pPr>
        <w:rPr>
          <w:rFonts w:cs="Arial"/>
        </w:rPr>
      </w:pPr>
      <w:bookmarkStart w:id="208" w:name="_Hlk495573610"/>
      <w:r w:rsidRPr="004D333B">
        <w:rPr>
          <w:rFonts w:cs="Arial"/>
        </w:rPr>
        <w:t xml:space="preserve">Für jedes eingetragene Pferd bzw. zur Eintragung vorgestellte Pferd kann der Verband eine Abstammungsüberprüfung nach den Methoden unter B.12.1 der Satzung verlangen. </w:t>
      </w:r>
    </w:p>
    <w:p w:rsidR="005C261F" w:rsidRPr="004D333B" w:rsidRDefault="005C261F" w:rsidP="005C261F">
      <w:pPr>
        <w:rPr>
          <w:rFonts w:cs="Arial"/>
        </w:rPr>
      </w:pPr>
    </w:p>
    <w:p w:rsidR="005C261F" w:rsidRPr="004D333B" w:rsidRDefault="005C261F" w:rsidP="005C261F">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5C261F" w:rsidRPr="004D333B" w:rsidRDefault="005C261F" w:rsidP="005C261F">
      <w:pPr>
        <w:rPr>
          <w:rFonts w:cs="Arial"/>
        </w:rPr>
      </w:pPr>
    </w:p>
    <w:p w:rsidR="005C261F" w:rsidRPr="004D333B" w:rsidRDefault="005C261F" w:rsidP="005C261F">
      <w:pPr>
        <w:rPr>
          <w:rFonts w:cs="Arial"/>
        </w:rPr>
      </w:pPr>
      <w:r w:rsidRPr="004D333B">
        <w:rPr>
          <w:rFonts w:cs="Arial"/>
        </w:rPr>
        <w:lastRenderedPageBreak/>
        <w:t>Vor Ausstellung von Tierzuchtbescheinigungen muss eine Abstammungsüberprüfung erfolgen, wenn an der angegebenen Abstammung Zweifel bestehen. Dieses ist der Fall, wenn</w:t>
      </w:r>
    </w:p>
    <w:p w:rsidR="005C261F" w:rsidRPr="004D333B" w:rsidRDefault="005C261F" w:rsidP="005C261F">
      <w:pPr>
        <w:numPr>
          <w:ilvl w:val="0"/>
          <w:numId w:val="26"/>
        </w:numPr>
        <w:tabs>
          <w:tab w:val="left" w:pos="680"/>
        </w:tabs>
        <w:spacing w:line="240" w:lineRule="auto"/>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5C261F" w:rsidRPr="004D333B" w:rsidRDefault="005C261F" w:rsidP="005C261F">
      <w:pPr>
        <w:numPr>
          <w:ilvl w:val="0"/>
          <w:numId w:val="26"/>
        </w:numPr>
        <w:tabs>
          <w:tab w:val="left" w:pos="680"/>
        </w:tabs>
        <w:spacing w:line="240" w:lineRule="auto"/>
        <w:ind w:left="567" w:hanging="283"/>
        <w:rPr>
          <w:rFonts w:cs="Arial"/>
        </w:rPr>
      </w:pPr>
      <w:r w:rsidRPr="004D333B">
        <w:rPr>
          <w:rFonts w:cs="Arial"/>
        </w:rPr>
        <w:t xml:space="preserve">die Trächtigkeitsdauer dreißig Tage und mehr von der mittleren Trächtigkeitsdauer von 335 Tagen abweicht, </w:t>
      </w:r>
    </w:p>
    <w:p w:rsidR="005C261F" w:rsidRPr="004D333B" w:rsidRDefault="005C261F" w:rsidP="005C261F">
      <w:pPr>
        <w:numPr>
          <w:ilvl w:val="0"/>
          <w:numId w:val="26"/>
        </w:numPr>
        <w:tabs>
          <w:tab w:val="left" w:pos="680"/>
        </w:tabs>
        <w:spacing w:line="240" w:lineRule="auto"/>
        <w:ind w:left="567" w:hanging="283"/>
        <w:rPr>
          <w:rFonts w:cs="Arial"/>
        </w:rPr>
      </w:pPr>
      <w:r w:rsidRPr="004D333B">
        <w:rPr>
          <w:rFonts w:cs="Arial"/>
        </w:rPr>
        <w:t>das Fohlen nicht bei Fuß der Mutter identifiziert werden kann.</w:t>
      </w:r>
    </w:p>
    <w:p w:rsidR="005C261F" w:rsidRPr="004D333B" w:rsidRDefault="005C261F" w:rsidP="005C261F">
      <w:pPr>
        <w:tabs>
          <w:tab w:val="left" w:pos="680"/>
        </w:tabs>
        <w:ind w:left="1000" w:hanging="280"/>
        <w:rPr>
          <w:rFonts w:cs="Arial"/>
        </w:rPr>
      </w:pPr>
    </w:p>
    <w:p w:rsidR="005C261F" w:rsidRPr="004D333B" w:rsidRDefault="005C261F" w:rsidP="005C261F">
      <w:pPr>
        <w:tabs>
          <w:tab w:val="left" w:pos="680"/>
        </w:tabs>
        <w:rPr>
          <w:rFonts w:cs="Arial"/>
        </w:rPr>
      </w:pPr>
      <w:r w:rsidRPr="004D333B">
        <w:rPr>
          <w:rFonts w:cs="Arial"/>
        </w:rPr>
        <w:t>Die Kosten hierfür trägt der Züchter.</w:t>
      </w:r>
    </w:p>
    <w:p w:rsidR="005C261F" w:rsidRPr="004D333B" w:rsidRDefault="005C261F" w:rsidP="005C261F">
      <w:pPr>
        <w:ind w:left="340"/>
        <w:rPr>
          <w:rFonts w:cs="Arial"/>
        </w:rPr>
      </w:pPr>
    </w:p>
    <w:p w:rsidR="005C261F" w:rsidRPr="004D333B" w:rsidRDefault="005C261F" w:rsidP="005C261F">
      <w:pPr>
        <w:rPr>
          <w:rFonts w:cs="Arial"/>
        </w:rPr>
      </w:pPr>
      <w:r w:rsidRPr="004D333B">
        <w:rPr>
          <w:rFonts w:cs="Arial"/>
        </w:rPr>
        <w:t xml:space="preserve">Zum Zeitpunkt der </w:t>
      </w:r>
      <w:bookmarkStart w:id="209" w:name="_Hlk494872912"/>
      <w:r w:rsidRPr="004D333B">
        <w:rPr>
          <w:rFonts w:cs="Arial"/>
        </w:rPr>
        <w:t xml:space="preserve">Eintragung in das Hengstbuch </w:t>
      </w:r>
      <w:bookmarkEnd w:id="209"/>
      <w:r w:rsidRPr="004D333B">
        <w:rPr>
          <w:rFonts w:cs="Arial"/>
        </w:rPr>
        <w:t>wird vom Verband eine Abstammungsüberprüfung des betreffenden Hengstes angeordnet. Kostenträger ist derjenige, der die Körung oder Eintragung beantragt. Zur Eintragung sind DNA-Typenkarten vorzulegen</w:t>
      </w:r>
    </w:p>
    <w:p w:rsidR="005C261F" w:rsidRPr="004D333B" w:rsidRDefault="005C261F" w:rsidP="005C261F">
      <w:pPr>
        <w:ind w:left="340" w:hanging="340"/>
        <w:rPr>
          <w:rFonts w:cs="Arial"/>
        </w:rPr>
      </w:pPr>
    </w:p>
    <w:p w:rsidR="005C261F" w:rsidRPr="004D333B" w:rsidRDefault="005C261F" w:rsidP="005C261F">
      <w:pPr>
        <w:rPr>
          <w:rFonts w:cs="Arial"/>
        </w:rPr>
      </w:pPr>
      <w:bookmarkStart w:id="210" w:name="_Hlk494871260"/>
      <w:r w:rsidRPr="004D333B">
        <w:rPr>
          <w:rFonts w:cs="Arial"/>
        </w:rPr>
        <w:t xml:space="preserve">Bei Rassen, bei denen nicht grundsätzlich ein DNA-Profil vorliegt, ist bei Spendertieren für Zuchtmaterial ein DNA-Profil vorzulegen. </w:t>
      </w:r>
      <w:bookmarkEnd w:id="210"/>
    </w:p>
    <w:bookmarkEnd w:id="208"/>
    <w:p w:rsidR="005C261F" w:rsidRPr="004D333B" w:rsidRDefault="005C261F" w:rsidP="005C261F"/>
    <w:p w:rsidR="005C261F" w:rsidRPr="004D333B" w:rsidRDefault="005C261F" w:rsidP="005C261F">
      <w:pPr>
        <w:pStyle w:val="berschrift1"/>
        <w:numPr>
          <w:ilvl w:val="0"/>
          <w:numId w:val="4"/>
        </w:numPr>
      </w:pPr>
      <w:bookmarkStart w:id="211" w:name="_Toc496536834"/>
      <w:bookmarkStart w:id="212" w:name="_Toc499107302"/>
      <w:bookmarkStart w:id="213" w:name="_Toc499543794"/>
      <w:bookmarkStart w:id="214" w:name="_Hlk496193318"/>
      <w:bookmarkEnd w:id="207"/>
      <w:r w:rsidRPr="004D333B">
        <w:t>Einsatz von Reproduktionstechniken</w:t>
      </w:r>
      <w:bookmarkEnd w:id="211"/>
      <w:bookmarkEnd w:id="212"/>
      <w:bookmarkEnd w:id="213"/>
    </w:p>
    <w:p w:rsidR="005C261F" w:rsidRPr="004D333B" w:rsidRDefault="005C261F" w:rsidP="005C261F">
      <w:pPr>
        <w:pStyle w:val="berschrift2"/>
      </w:pPr>
      <w:bookmarkStart w:id="215" w:name="_Toc496536835"/>
      <w:bookmarkStart w:id="216" w:name="_Toc499107303"/>
      <w:bookmarkStart w:id="217" w:name="_Toc499543795"/>
      <w:r>
        <w:t xml:space="preserve">(13.1) </w:t>
      </w:r>
      <w:r w:rsidRPr="004D333B">
        <w:t>Künstliche Besamung</w:t>
      </w:r>
      <w:bookmarkEnd w:id="215"/>
      <w:bookmarkEnd w:id="216"/>
      <w:bookmarkEnd w:id="217"/>
      <w:r w:rsidRPr="004D333B">
        <w:t xml:space="preserve"> </w:t>
      </w:r>
    </w:p>
    <w:p w:rsidR="005C261F" w:rsidRPr="004D333B" w:rsidRDefault="005C261F" w:rsidP="005C261F">
      <w:pPr>
        <w:rPr>
          <w:rFonts w:cs="Arial"/>
        </w:rPr>
      </w:pPr>
      <w:r w:rsidRPr="004D333B">
        <w:rPr>
          <w:rFonts w:cs="Arial"/>
        </w:rPr>
        <w:t>In der künstlichen Besamung dürfen nur Hengste eingesetzt werden, die im Hengstbuch I oder II des Zuchtbuches eingetragen sind.</w:t>
      </w:r>
    </w:p>
    <w:p w:rsidR="005C261F" w:rsidRPr="004D333B" w:rsidRDefault="005C261F" w:rsidP="005C261F">
      <w:pPr>
        <w:rPr>
          <w:rFonts w:cs="Arial"/>
          <w:b/>
        </w:rPr>
      </w:pPr>
    </w:p>
    <w:p w:rsidR="005C261F" w:rsidRPr="004D333B" w:rsidRDefault="005C261F" w:rsidP="005C261F">
      <w:pPr>
        <w:pStyle w:val="berschrift2"/>
      </w:pPr>
      <w:bookmarkStart w:id="218" w:name="_Toc496536836"/>
      <w:bookmarkStart w:id="219" w:name="_Toc499107304"/>
      <w:bookmarkStart w:id="220" w:name="_Toc499543796"/>
      <w:r>
        <w:t xml:space="preserve">(13.2) </w:t>
      </w:r>
      <w:r w:rsidRPr="004D333B">
        <w:t>Embryotransfer</w:t>
      </w:r>
      <w:bookmarkEnd w:id="218"/>
      <w:bookmarkEnd w:id="219"/>
      <w:bookmarkEnd w:id="220"/>
    </w:p>
    <w:p w:rsidR="005C261F" w:rsidRPr="004D333B" w:rsidRDefault="005C261F" w:rsidP="005C261F">
      <w:pPr>
        <w:rPr>
          <w:rFonts w:cs="Arial"/>
        </w:rPr>
      </w:pPr>
      <w:r w:rsidRPr="004D333B">
        <w:rPr>
          <w:rFonts w:cs="Arial"/>
        </w:rPr>
        <w:t>S</w:t>
      </w:r>
      <w:r w:rsidR="00207DEC">
        <w:rPr>
          <w:rFonts w:cs="Arial"/>
        </w:rPr>
        <w:t>penders</w:t>
      </w:r>
      <w:r w:rsidRPr="004D333B">
        <w:rPr>
          <w:rFonts w:cs="Arial"/>
        </w:rPr>
        <w:t>tuten dürfen nur für einen Embryotransfer genutzt werden, wenn sie in der Hauptabteilung des Zuchtbuches eingetragen sind.</w:t>
      </w:r>
    </w:p>
    <w:p w:rsidR="005C261F" w:rsidRPr="004D333B" w:rsidRDefault="005C261F" w:rsidP="005C261F">
      <w:pPr>
        <w:rPr>
          <w:rFonts w:cs="Arial"/>
        </w:rPr>
      </w:pPr>
    </w:p>
    <w:p w:rsidR="005C261F" w:rsidRPr="004D333B" w:rsidRDefault="005C261F" w:rsidP="005C261F">
      <w:pPr>
        <w:pStyle w:val="berschrift2"/>
      </w:pPr>
      <w:bookmarkStart w:id="221" w:name="_Toc496536837"/>
      <w:bookmarkStart w:id="222" w:name="_Toc499107305"/>
      <w:bookmarkStart w:id="223" w:name="_Toc499543797"/>
      <w:r>
        <w:lastRenderedPageBreak/>
        <w:t xml:space="preserve">(13.3) </w:t>
      </w:r>
      <w:r w:rsidRPr="004D333B">
        <w:t>Klonen</w:t>
      </w:r>
      <w:bookmarkEnd w:id="221"/>
      <w:bookmarkEnd w:id="222"/>
      <w:bookmarkEnd w:id="223"/>
    </w:p>
    <w:p w:rsidR="005C261F" w:rsidRPr="004D333B" w:rsidRDefault="005C261F" w:rsidP="005C261F">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5C261F" w:rsidRPr="004D333B" w:rsidRDefault="005C261F" w:rsidP="005C261F"/>
    <w:p w:rsidR="005C261F" w:rsidRPr="005C261F" w:rsidRDefault="005C261F" w:rsidP="005C261F">
      <w:pPr>
        <w:pStyle w:val="berschrift1"/>
        <w:numPr>
          <w:ilvl w:val="0"/>
          <w:numId w:val="4"/>
        </w:numPr>
      </w:pPr>
      <w:bookmarkStart w:id="224" w:name="_Toc496536838"/>
      <w:bookmarkStart w:id="225" w:name="_Toc499107306"/>
      <w:bookmarkStart w:id="226" w:name="_Toc499543798"/>
      <w:r w:rsidRPr="005C261F">
        <w:t>Berücksichtigung gesundheitlicher Merkmale sowie genetischer Defekte bzw. Besonderheiten</w:t>
      </w:r>
      <w:bookmarkEnd w:id="224"/>
      <w:bookmarkEnd w:id="225"/>
      <w:bookmarkEnd w:id="226"/>
    </w:p>
    <w:p w:rsidR="005C261F" w:rsidRPr="004D333B" w:rsidRDefault="005C261F" w:rsidP="005C261F">
      <w:pPr>
        <w:rPr>
          <w:rFonts w:eastAsia="MS Mincho" w:cs="Arial"/>
        </w:rPr>
      </w:pPr>
      <w:r w:rsidRPr="004D333B">
        <w:rPr>
          <w:rFonts w:eastAsia="MS Mincho" w:cs="Arial"/>
        </w:rPr>
        <w:t xml:space="preserve">Hengste sind nur im Hengstbuch I und II sowie </w:t>
      </w:r>
      <w:proofErr w:type="spellStart"/>
      <w:r w:rsidRPr="004D333B">
        <w:rPr>
          <w:rFonts w:eastAsia="MS Mincho" w:cs="Arial"/>
        </w:rPr>
        <w:t>Vorbuch</w:t>
      </w:r>
      <w:proofErr w:type="spellEnd"/>
      <w:r w:rsidRPr="004D333B">
        <w:rPr>
          <w:rFonts w:eastAsia="MS Mincho" w:cs="Arial"/>
        </w:rPr>
        <w:t xml:space="preserve"> und Stuten nur im Stutbuch I und II sowie </w:t>
      </w:r>
      <w:proofErr w:type="spellStart"/>
      <w:r w:rsidRPr="004D333B">
        <w:rPr>
          <w:rFonts w:eastAsia="MS Mincho" w:cs="Arial"/>
        </w:rPr>
        <w:t>Vorbuch</w:t>
      </w:r>
      <w:proofErr w:type="spellEnd"/>
      <w:r w:rsidRPr="004D333B">
        <w:rPr>
          <w:rFonts w:eastAsia="MS Mincho" w:cs="Arial"/>
        </w:rPr>
        <w:t xml:space="preserve"> eintragungsfähig, wenn sie keine gesundheitsbeeinträchtigenden Merkmale aufweisen (</w:t>
      </w:r>
      <w:bookmarkStart w:id="227" w:name="_Hlk496174654"/>
      <w:r w:rsidRPr="004D333B">
        <w:rPr>
          <w:rFonts w:eastAsia="MS Mincho" w:cs="Arial"/>
        </w:rPr>
        <w:t>Anlage 1</w:t>
      </w:r>
      <w:bookmarkEnd w:id="227"/>
      <w:r w:rsidR="00207DEC">
        <w:rPr>
          <w:rFonts w:eastAsia="MS Mincho" w:cs="Arial"/>
        </w:rPr>
        <w:t>)</w:t>
      </w:r>
      <w:r w:rsidRPr="004D333B">
        <w:rPr>
          <w:rFonts w:eastAsia="MS Mincho" w:cs="Arial"/>
        </w:rPr>
        <w:t xml:space="preserve">. </w:t>
      </w:r>
    </w:p>
    <w:p w:rsidR="005C261F" w:rsidRPr="004D333B" w:rsidRDefault="005C261F" w:rsidP="005C261F">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14"/>
    <w:p w:rsidR="005C261F" w:rsidRPr="004D333B" w:rsidRDefault="005C261F" w:rsidP="005C261F">
      <w:pPr>
        <w:rPr>
          <w:rFonts w:eastAsia="MS Mincho" w:cs="Arial"/>
        </w:rPr>
      </w:pPr>
    </w:p>
    <w:p w:rsidR="005C261F" w:rsidRPr="004D333B" w:rsidRDefault="005C261F" w:rsidP="005C261F">
      <w:pPr>
        <w:pStyle w:val="berschrift1"/>
        <w:numPr>
          <w:ilvl w:val="0"/>
          <w:numId w:val="4"/>
        </w:numPr>
        <w:rPr>
          <w:rFonts w:eastAsia="MS Mincho"/>
        </w:rPr>
      </w:pPr>
      <w:bookmarkStart w:id="228" w:name="_Toc496536839"/>
      <w:bookmarkStart w:id="229" w:name="_Toc499107307"/>
      <w:bookmarkStart w:id="230" w:name="_Toc499543799"/>
      <w:bookmarkStart w:id="231" w:name="_Hlk496193468"/>
      <w:r w:rsidRPr="005C261F">
        <w:t>Zuchtwertschätzung</w:t>
      </w:r>
      <w:bookmarkEnd w:id="228"/>
      <w:bookmarkEnd w:id="229"/>
      <w:bookmarkEnd w:id="230"/>
    </w:p>
    <w:p w:rsidR="005C261F" w:rsidRPr="004D333B" w:rsidRDefault="005C261F" w:rsidP="005C261F">
      <w:pPr>
        <w:rPr>
          <w:rFonts w:eastAsia="MS Mincho" w:cs="Arial"/>
        </w:rPr>
      </w:pPr>
      <w:r w:rsidRPr="004D333B">
        <w:rPr>
          <w:rFonts w:eastAsia="MS Mincho" w:cs="Arial"/>
        </w:rPr>
        <w:t>Derzeit wird keine Zuchtwertschätzung durchgeführt.</w:t>
      </w:r>
    </w:p>
    <w:bookmarkEnd w:id="231"/>
    <w:p w:rsidR="005C261F" w:rsidRPr="004D333B" w:rsidRDefault="005C261F" w:rsidP="005C261F">
      <w:pPr>
        <w:rPr>
          <w:rFonts w:eastAsia="MS Mincho" w:cs="Arial"/>
        </w:rPr>
      </w:pPr>
    </w:p>
    <w:p w:rsidR="005C261F" w:rsidRPr="004D333B" w:rsidRDefault="005C261F" w:rsidP="005C261F">
      <w:pPr>
        <w:pStyle w:val="berschrift1"/>
        <w:numPr>
          <w:ilvl w:val="0"/>
          <w:numId w:val="4"/>
        </w:numPr>
        <w:rPr>
          <w:rFonts w:eastAsia="MS Mincho"/>
        </w:rPr>
      </w:pPr>
      <w:bookmarkStart w:id="232" w:name="_Toc496536840"/>
      <w:bookmarkStart w:id="233" w:name="_Toc499107308"/>
      <w:bookmarkStart w:id="234" w:name="_Toc499543800"/>
      <w:bookmarkStart w:id="235" w:name="_Hlk496193732"/>
      <w:r w:rsidRPr="005C261F">
        <w:t>Beauftragte</w:t>
      </w:r>
      <w:r w:rsidRPr="004D333B">
        <w:rPr>
          <w:rFonts w:eastAsia="MS Mincho"/>
        </w:rPr>
        <w:t xml:space="preserve"> Stellen</w:t>
      </w:r>
      <w:bookmarkEnd w:id="232"/>
      <w:bookmarkEnd w:id="233"/>
      <w:bookmarkEnd w:id="234"/>
    </w:p>
    <w:p w:rsidR="005C261F" w:rsidRPr="004D333B" w:rsidRDefault="005C261F" w:rsidP="005C261F">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5C261F" w:rsidRPr="004D333B" w:rsidTr="00501BDD">
        <w:tc>
          <w:tcPr>
            <w:tcW w:w="623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501BDD">
            <w:pPr>
              <w:pStyle w:val="Listenabsatz"/>
              <w:spacing w:beforeLines="20" w:before="48" w:afterLines="20" w:after="48"/>
              <w:ind w:left="0"/>
              <w:rPr>
                <w:rFonts w:cs="Arial"/>
                <w:b/>
              </w:rPr>
            </w:pPr>
            <w:r w:rsidRPr="004D333B">
              <w:rPr>
                <w:rFonts w:eastAsia="Calibri" w:cs="Arial"/>
                <w:b/>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501BDD">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5C261F" w:rsidRPr="004D333B" w:rsidTr="00501BDD">
        <w:tc>
          <w:tcPr>
            <w:tcW w:w="623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501BDD">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501BDD">
            <w:pPr>
              <w:pStyle w:val="Listenabsatz"/>
              <w:spacing w:beforeLines="20" w:before="48" w:afterLines="20" w:after="48"/>
              <w:ind w:left="0"/>
              <w:rPr>
                <w:rFonts w:eastAsia="Calibri" w:cs="Arial"/>
              </w:rPr>
            </w:pPr>
            <w:r w:rsidRPr="004D333B">
              <w:rPr>
                <w:rFonts w:eastAsia="Calibri" w:cs="Arial"/>
              </w:rPr>
              <w:t>Koordination</w:t>
            </w:r>
          </w:p>
          <w:p w:rsidR="005C261F" w:rsidRPr="004D333B" w:rsidRDefault="005C261F" w:rsidP="00501BDD">
            <w:pPr>
              <w:pStyle w:val="Listenabsatz"/>
              <w:spacing w:beforeLines="20" w:before="48" w:afterLines="20" w:after="48"/>
              <w:ind w:left="0"/>
              <w:rPr>
                <w:rFonts w:cs="Arial"/>
                <w:highlight w:val="yellow"/>
              </w:rPr>
            </w:pPr>
            <w:r w:rsidRPr="004D333B">
              <w:rPr>
                <w:rFonts w:eastAsia="Calibri" w:cs="Arial"/>
              </w:rPr>
              <w:t>Datenzentrale</w:t>
            </w:r>
          </w:p>
        </w:tc>
      </w:tr>
      <w:tr w:rsidR="005C261F" w:rsidRPr="004D333B" w:rsidTr="00501BDD">
        <w:tc>
          <w:tcPr>
            <w:tcW w:w="623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Pferdezuchtverband Baden-Württemberg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 xml:space="preserve">Pferdezuchtverband Brandenburg-Anhalt e.V. </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Verband der Pferdezüchter Mecklenburg-Vorpommern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Rheinisches Pferdestammbuch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Pferdezuchtverband Rheinland-Pfalz-Saar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 xml:space="preserve">Pferdezuchtverband Sachsen-Thüringen e.V. </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Westfälisches Pferdestammbuch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Pferdestammbuch Schleswig-Holstein/Hamburg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Bayerischer Zuchtverband für Kleinpferde und Spezialpferderassen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lastRenderedPageBreak/>
              <w:t>Verband der Pony- und Kleinpferdezüchter Hannover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Verband der Pony- und Pferdezüchter Hessen e.V.</w:t>
            </w:r>
          </w:p>
          <w:p w:rsidR="005C261F" w:rsidRPr="004D333B" w:rsidRDefault="005C261F" w:rsidP="00501BDD">
            <w:pPr>
              <w:pStyle w:val="Listenabsatz"/>
              <w:spacing w:beforeLines="20" w:before="48" w:afterLines="20" w:after="48"/>
              <w:ind w:left="34"/>
              <w:rPr>
                <w:rFonts w:eastAsia="Calibri" w:cs="Arial"/>
              </w:rPr>
            </w:pPr>
            <w:r w:rsidRPr="004D333B">
              <w:rPr>
                <w:rFonts w:eastAsia="Calibri" w:cs="Arial"/>
              </w:rPr>
              <w:t>Pferdestammbuch Weser-Ems e.V.</w:t>
            </w:r>
          </w:p>
          <w:p w:rsidR="005C261F" w:rsidRPr="004D333B" w:rsidRDefault="005C261F" w:rsidP="00501BDD">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5C261F" w:rsidRPr="004D333B" w:rsidRDefault="005C261F" w:rsidP="00501BDD">
            <w:pPr>
              <w:pStyle w:val="Listenabsatz"/>
              <w:spacing w:beforeLines="20" w:before="48" w:afterLines="20" w:after="48"/>
              <w:ind w:left="0"/>
              <w:rPr>
                <w:rFonts w:cs="Arial"/>
              </w:rPr>
            </w:pPr>
            <w:r w:rsidRPr="004D333B">
              <w:rPr>
                <w:rFonts w:eastAsia="Calibri" w:cs="Arial"/>
              </w:rPr>
              <w:lastRenderedPageBreak/>
              <w:t>Leistungsprüfung</w:t>
            </w:r>
          </w:p>
        </w:tc>
      </w:tr>
      <w:tr w:rsidR="005167A7" w:rsidRPr="004D333B" w:rsidTr="00501BDD">
        <w:tc>
          <w:tcPr>
            <w:tcW w:w="6237" w:type="dxa"/>
            <w:tcBorders>
              <w:top w:val="single" w:sz="4" w:space="0" w:color="auto"/>
              <w:left w:val="single" w:sz="4" w:space="0" w:color="auto"/>
              <w:bottom w:val="single" w:sz="4" w:space="0" w:color="auto"/>
              <w:right w:val="single" w:sz="4" w:space="0" w:color="auto"/>
            </w:tcBorders>
          </w:tcPr>
          <w:p w:rsidR="005167A7" w:rsidRPr="004D333B" w:rsidRDefault="005167A7" w:rsidP="00501BDD">
            <w:pPr>
              <w:pStyle w:val="Listenabsatz"/>
              <w:spacing w:beforeLines="20" w:before="48" w:afterLines="20" w:after="48"/>
              <w:ind w:left="34"/>
              <w:rPr>
                <w:rFonts w:eastAsia="Calibri" w:cs="Arial"/>
              </w:rPr>
            </w:pPr>
          </w:p>
        </w:tc>
        <w:tc>
          <w:tcPr>
            <w:tcW w:w="2127" w:type="dxa"/>
            <w:tcBorders>
              <w:top w:val="single" w:sz="4" w:space="0" w:color="auto"/>
              <w:left w:val="single" w:sz="4" w:space="0" w:color="auto"/>
              <w:bottom w:val="single" w:sz="4" w:space="0" w:color="auto"/>
              <w:right w:val="single" w:sz="4" w:space="0" w:color="auto"/>
            </w:tcBorders>
          </w:tcPr>
          <w:p w:rsidR="005167A7" w:rsidRPr="004D333B" w:rsidRDefault="005167A7" w:rsidP="00501BDD">
            <w:pPr>
              <w:pStyle w:val="Listenabsatz"/>
              <w:spacing w:beforeLines="20" w:before="48" w:afterLines="20" w:after="48"/>
              <w:ind w:left="0"/>
              <w:rPr>
                <w:rFonts w:eastAsia="Calibri" w:cs="Arial"/>
              </w:rPr>
            </w:pPr>
          </w:p>
        </w:tc>
      </w:tr>
    </w:tbl>
    <w:p w:rsidR="005C261F" w:rsidRPr="004D333B" w:rsidRDefault="005C261F" w:rsidP="005C261F"/>
    <w:p w:rsidR="005C261F" w:rsidRPr="004D333B" w:rsidRDefault="005C261F" w:rsidP="005C261F">
      <w:pPr>
        <w:pStyle w:val="berschrift1"/>
        <w:numPr>
          <w:ilvl w:val="0"/>
          <w:numId w:val="4"/>
        </w:numPr>
        <w:rPr>
          <w:rFonts w:eastAsia="MS Mincho"/>
        </w:rPr>
      </w:pPr>
      <w:bookmarkStart w:id="236" w:name="_Toc496536841"/>
      <w:bookmarkStart w:id="237" w:name="_Toc499107309"/>
      <w:bookmarkStart w:id="238" w:name="_Toc499543801"/>
      <w:bookmarkStart w:id="239" w:name="_Hlk494962409"/>
      <w:r w:rsidRPr="004D333B">
        <w:rPr>
          <w:rFonts w:eastAsia="MS Mincho"/>
        </w:rPr>
        <w:t xml:space="preserve">Weitere </w:t>
      </w:r>
      <w:r w:rsidRPr="005C261F">
        <w:t>Bestimmungen</w:t>
      </w:r>
      <w:bookmarkEnd w:id="236"/>
      <w:bookmarkEnd w:id="237"/>
      <w:bookmarkEnd w:id="238"/>
    </w:p>
    <w:p w:rsidR="005167A7" w:rsidRPr="00292251" w:rsidRDefault="005C261F" w:rsidP="005167A7">
      <w:pPr>
        <w:pStyle w:val="berschrift2"/>
        <w:rPr>
          <w:rFonts w:eastAsia="MS Mincho"/>
        </w:rPr>
      </w:pPr>
      <w:bookmarkStart w:id="240" w:name="_Toc496536842"/>
      <w:bookmarkStart w:id="241" w:name="_Toc499107310"/>
      <w:bookmarkStart w:id="242" w:name="_Toc499543802"/>
      <w:r>
        <w:rPr>
          <w:rFonts w:eastAsia="MS Mincho"/>
        </w:rPr>
        <w:t xml:space="preserve">(17.1) </w:t>
      </w:r>
      <w:r w:rsidRPr="004D333B">
        <w:rPr>
          <w:rFonts w:eastAsia="MS Mincho"/>
        </w:rPr>
        <w:t xml:space="preserve">Vergabe einer Lebensnummer (Internationale Lebensnummer Pferd – Unique </w:t>
      </w:r>
      <w:proofErr w:type="spellStart"/>
      <w:r w:rsidRPr="004D333B">
        <w:rPr>
          <w:rFonts w:eastAsia="MS Mincho"/>
        </w:rPr>
        <w:t>Equine</w:t>
      </w:r>
      <w:proofErr w:type="spellEnd"/>
      <w:r w:rsidRPr="004D333B">
        <w:rPr>
          <w:rFonts w:eastAsia="MS Mincho"/>
        </w:rPr>
        <w:t xml:space="preserve"> </w:t>
      </w:r>
      <w:r w:rsidR="005167A7" w:rsidRPr="00292251">
        <w:rPr>
          <w:rFonts w:eastAsia="MS Mincho"/>
        </w:rPr>
        <w:t>Life</w:t>
      </w:r>
      <w:r w:rsidR="005167A7">
        <w:rPr>
          <w:rFonts w:eastAsia="MS Mincho"/>
        </w:rPr>
        <w:t xml:space="preserve"> </w:t>
      </w:r>
      <w:proofErr w:type="spellStart"/>
      <w:r w:rsidR="005167A7">
        <w:rPr>
          <w:rFonts w:eastAsia="MS Mincho"/>
        </w:rPr>
        <w:t>N</w:t>
      </w:r>
      <w:r w:rsidR="005167A7" w:rsidRPr="00292251">
        <w:rPr>
          <w:rFonts w:eastAsia="MS Mincho"/>
        </w:rPr>
        <w:t>umber</w:t>
      </w:r>
      <w:proofErr w:type="spellEnd"/>
      <w:r w:rsidR="005167A7" w:rsidRPr="00292251">
        <w:rPr>
          <w:rFonts w:eastAsia="MS Mincho"/>
        </w:rPr>
        <w:t xml:space="preserve"> – UELN) </w:t>
      </w:r>
    </w:p>
    <w:p w:rsidR="005167A7" w:rsidRPr="00292251" w:rsidRDefault="005167A7" w:rsidP="005167A7">
      <w:pPr>
        <w:rPr>
          <w:rFonts w:eastAsia="MS Mincho" w:cs="Arial"/>
        </w:rPr>
      </w:pPr>
      <w:r w:rsidRPr="00292251">
        <w:rPr>
          <w:rFonts w:eastAsia="MS Mincho" w:cs="Arial"/>
        </w:rPr>
        <w:t>Die UELN wird wie folgt vergeben:</w:t>
      </w:r>
    </w:p>
    <w:p w:rsidR="005167A7" w:rsidRPr="00292251" w:rsidRDefault="005167A7" w:rsidP="005167A7">
      <w:pPr>
        <w:rPr>
          <w:rFonts w:eastAsia="MS Mincho" w:cs="Arial"/>
          <w:b/>
          <w:i/>
        </w:rPr>
      </w:pPr>
      <w:r w:rsidRPr="00292251">
        <w:rPr>
          <w:rFonts w:eastAsia="MS Mincho" w:cs="Arial"/>
          <w:b/>
          <w:i/>
        </w:rPr>
        <w:t xml:space="preserve">DE 463 63 </w:t>
      </w:r>
      <w:r>
        <w:rPr>
          <w:rFonts w:eastAsia="MS Mincho" w:cs="Arial"/>
          <w:b/>
          <w:i/>
        </w:rPr>
        <w:t>00321 17</w:t>
      </w:r>
    </w:p>
    <w:p w:rsidR="005167A7" w:rsidRPr="00292251" w:rsidRDefault="005167A7" w:rsidP="005167A7">
      <w:pPr>
        <w:rPr>
          <w:rFonts w:eastAsia="MS Mincho" w:cs="Arial"/>
        </w:rPr>
      </w:pPr>
      <w:r w:rsidRPr="00292251">
        <w:rPr>
          <w:rFonts w:eastAsia="MS Mincho" w:cs="Arial"/>
        </w:rPr>
        <w:t>Dabei bedeuten:</w:t>
      </w:r>
    </w:p>
    <w:p w:rsidR="005167A7" w:rsidRPr="00292251" w:rsidRDefault="005167A7" w:rsidP="005167A7">
      <w:pPr>
        <w:rPr>
          <w:rFonts w:eastAsia="MS Mincho" w:cs="Arial"/>
        </w:rPr>
      </w:pPr>
      <w:r w:rsidRPr="00292251">
        <w:rPr>
          <w:rFonts w:eastAsia="MS Mincho" w:cs="Arial"/>
        </w:rPr>
        <w:t xml:space="preserve">DE      - Ländercode für Deutschland = 276 = DE </w:t>
      </w:r>
    </w:p>
    <w:p w:rsidR="005167A7" w:rsidRPr="00292251" w:rsidRDefault="005167A7" w:rsidP="005167A7">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5167A7" w:rsidRPr="00292251" w:rsidRDefault="005167A7" w:rsidP="005167A7">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5167A7" w:rsidRPr="00292251" w:rsidRDefault="005167A7" w:rsidP="005167A7">
      <w:pPr>
        <w:rPr>
          <w:rFonts w:eastAsia="MS Mincho" w:cs="Arial"/>
        </w:rPr>
      </w:pPr>
      <w:r>
        <w:rPr>
          <w:rFonts w:eastAsia="MS Mincho" w:cs="Arial"/>
        </w:rPr>
        <w:t>17       - Geburtsjahr (2017</w:t>
      </w:r>
      <w:r w:rsidRPr="00292251">
        <w:rPr>
          <w:rFonts w:eastAsia="MS Mincho" w:cs="Arial"/>
        </w:rPr>
        <w:t>)</w:t>
      </w:r>
    </w:p>
    <w:bookmarkEnd w:id="240"/>
    <w:bookmarkEnd w:id="241"/>
    <w:bookmarkEnd w:id="242"/>
    <w:p w:rsidR="005C261F" w:rsidRPr="004D333B" w:rsidRDefault="005C261F" w:rsidP="005C261F">
      <w:pPr>
        <w:rPr>
          <w:rFonts w:eastAsia="MS Mincho" w:cs="Arial"/>
        </w:rPr>
      </w:pPr>
    </w:p>
    <w:p w:rsidR="005C261F" w:rsidRPr="004D333B" w:rsidRDefault="005C261F" w:rsidP="005C261F">
      <w:pPr>
        <w:pStyle w:val="berschrift2"/>
        <w:rPr>
          <w:rFonts w:eastAsia="MS Mincho"/>
        </w:rPr>
      </w:pPr>
      <w:bookmarkStart w:id="243" w:name="_Toc496536843"/>
      <w:bookmarkStart w:id="244" w:name="_Toc499107311"/>
      <w:bookmarkStart w:id="245" w:name="_Toc499543803"/>
      <w:r>
        <w:rPr>
          <w:rFonts w:eastAsia="MS Mincho"/>
        </w:rPr>
        <w:t xml:space="preserve">(17.2) </w:t>
      </w:r>
      <w:r w:rsidRPr="004D333B">
        <w:rPr>
          <w:rFonts w:eastAsia="MS Mincho"/>
        </w:rPr>
        <w:t>Vergabe eines Namens bei der Eintragung in das Zuchtbuch</w:t>
      </w:r>
      <w:bookmarkEnd w:id="243"/>
      <w:bookmarkEnd w:id="244"/>
      <w:bookmarkEnd w:id="245"/>
    </w:p>
    <w:p w:rsidR="005C261F" w:rsidRDefault="005C261F" w:rsidP="005C261F">
      <w:pPr>
        <w:rPr>
          <w:rFonts w:eastAsia="MS Mincho" w:cs="Arial"/>
        </w:rPr>
      </w:pPr>
      <w:r w:rsidRPr="004D333B">
        <w:rPr>
          <w:rFonts w:eastAsia="MS Mincho" w:cs="Arial"/>
        </w:rPr>
        <w:t xml:space="preserve">Der bei der Eintragung in ein Zuchtbuch </w:t>
      </w:r>
      <w:r w:rsidR="00BA0DCA">
        <w:rPr>
          <w:rFonts w:eastAsia="MS Mincho" w:cs="Arial"/>
        </w:rPr>
        <w:t xml:space="preserve">(außer Fohlenbuch) </w:t>
      </w:r>
      <w:r w:rsidRPr="004D333B">
        <w:rPr>
          <w:rFonts w:eastAsia="MS Mincho" w:cs="Arial"/>
        </w:rPr>
        <w:t>vergebene Name muss beibehalten werden.</w:t>
      </w:r>
    </w:p>
    <w:p w:rsidR="008A5F70" w:rsidRDefault="008A5F70" w:rsidP="005C261F">
      <w:pPr>
        <w:rPr>
          <w:rFonts w:eastAsia="MS Mincho" w:cs="Arial"/>
        </w:rPr>
      </w:pPr>
    </w:p>
    <w:p w:rsidR="008A5F70" w:rsidRDefault="008A5F70" w:rsidP="008A5F70">
      <w:pPr>
        <w:autoSpaceDE w:val="0"/>
        <w:autoSpaceDN w:val="0"/>
        <w:adjustRightInd w:val="0"/>
        <w:spacing w:line="240" w:lineRule="auto"/>
        <w:jc w:val="left"/>
        <w:rPr>
          <w:rFonts w:cs="Arial"/>
          <w:b/>
          <w:bCs/>
        </w:rPr>
      </w:pPr>
      <w:r>
        <w:rPr>
          <w:rFonts w:cs="Arial"/>
          <w:b/>
          <w:bCs/>
        </w:rPr>
        <w:t>Namensgebung</w:t>
      </w:r>
    </w:p>
    <w:p w:rsidR="008A5F70" w:rsidRDefault="008A5F70" w:rsidP="008A5F70">
      <w:pPr>
        <w:autoSpaceDE w:val="0"/>
        <w:autoSpaceDN w:val="0"/>
        <w:adjustRightInd w:val="0"/>
        <w:spacing w:line="240" w:lineRule="auto"/>
        <w:jc w:val="left"/>
        <w:rPr>
          <w:rFonts w:cs="Arial"/>
        </w:rPr>
      </w:pPr>
      <w:r>
        <w:rPr>
          <w:rFonts w:cs="Arial"/>
        </w:rPr>
        <w:t>Für die Rasse Berberpferd ist es üblich die Fohlen in jedem Jahrgang mit einem Namen zu benennen, dessen Anfangsbuchstabe dem Alphabet folgt.</w:t>
      </w:r>
    </w:p>
    <w:p w:rsidR="008A5F70" w:rsidRDefault="008A5F70" w:rsidP="008A5F70">
      <w:pPr>
        <w:rPr>
          <w:rFonts w:eastAsia="MS Mincho" w:cs="Arial"/>
        </w:rPr>
      </w:pPr>
      <w:r>
        <w:rPr>
          <w:rFonts w:cs="Arial"/>
        </w:rPr>
        <w:t>Nach dem hier aufgelisteten Prinzip wird der Anfangsbuchstabe gewählt:</w:t>
      </w:r>
    </w:p>
    <w:p w:rsidR="008A5F70" w:rsidRDefault="008A5F70" w:rsidP="008A5F70">
      <w:pPr>
        <w:autoSpaceDE w:val="0"/>
        <w:autoSpaceDN w:val="0"/>
        <w:adjustRightInd w:val="0"/>
        <w:spacing w:line="240" w:lineRule="auto"/>
        <w:jc w:val="left"/>
        <w:rPr>
          <w:rFonts w:cs="Arial"/>
        </w:rPr>
      </w:pPr>
    </w:p>
    <w:p w:rsidR="008A5F70" w:rsidRPr="005167A7" w:rsidRDefault="008A5F70" w:rsidP="008A5F70">
      <w:pPr>
        <w:autoSpaceDE w:val="0"/>
        <w:autoSpaceDN w:val="0"/>
        <w:adjustRightInd w:val="0"/>
        <w:spacing w:line="240" w:lineRule="auto"/>
        <w:jc w:val="left"/>
        <w:rPr>
          <w:rFonts w:cs="Arial"/>
          <w:lang w:val="en-US"/>
        </w:rPr>
      </w:pPr>
      <w:r w:rsidRPr="005167A7">
        <w:rPr>
          <w:rFonts w:cs="Arial"/>
          <w:lang w:val="en-US"/>
        </w:rPr>
        <w:t>2010 – A</w:t>
      </w:r>
      <w:r w:rsidRPr="005167A7">
        <w:rPr>
          <w:rFonts w:cs="Arial"/>
          <w:lang w:val="en-US"/>
        </w:rPr>
        <w:tab/>
      </w:r>
      <w:r w:rsidRPr="005167A7">
        <w:rPr>
          <w:rFonts w:cs="Arial"/>
          <w:lang w:val="en-US"/>
        </w:rPr>
        <w:tab/>
        <w:t>2018 – I</w:t>
      </w:r>
      <w:r w:rsidRPr="005167A7">
        <w:rPr>
          <w:rFonts w:cs="Arial"/>
          <w:lang w:val="en-US"/>
        </w:rPr>
        <w:tab/>
      </w:r>
      <w:r w:rsidRPr="005167A7">
        <w:rPr>
          <w:rFonts w:cs="Arial"/>
          <w:lang w:val="en-US"/>
        </w:rPr>
        <w:tab/>
        <w:t>2026 – Q</w:t>
      </w:r>
    </w:p>
    <w:p w:rsidR="008A5F70" w:rsidRPr="005167A7" w:rsidRDefault="008A5F70" w:rsidP="008A5F70">
      <w:pPr>
        <w:autoSpaceDE w:val="0"/>
        <w:autoSpaceDN w:val="0"/>
        <w:adjustRightInd w:val="0"/>
        <w:spacing w:line="240" w:lineRule="auto"/>
        <w:jc w:val="left"/>
        <w:rPr>
          <w:rFonts w:cs="Arial"/>
          <w:lang w:val="en-US"/>
        </w:rPr>
      </w:pPr>
      <w:r w:rsidRPr="005167A7">
        <w:rPr>
          <w:rFonts w:cs="Arial"/>
          <w:lang w:val="en-US"/>
        </w:rPr>
        <w:t>2011 – B</w:t>
      </w:r>
      <w:r w:rsidRPr="005167A7">
        <w:rPr>
          <w:rFonts w:cs="Arial"/>
          <w:lang w:val="en-US"/>
        </w:rPr>
        <w:tab/>
      </w:r>
      <w:r w:rsidRPr="005167A7">
        <w:rPr>
          <w:rFonts w:cs="Arial"/>
          <w:lang w:val="en-US"/>
        </w:rPr>
        <w:tab/>
        <w:t>2019 – J</w:t>
      </w:r>
      <w:r w:rsidRPr="005167A7">
        <w:rPr>
          <w:rFonts w:cs="Arial"/>
          <w:lang w:val="en-US"/>
        </w:rPr>
        <w:tab/>
      </w:r>
      <w:r w:rsidRPr="005167A7">
        <w:rPr>
          <w:rFonts w:cs="Arial"/>
          <w:lang w:val="en-US"/>
        </w:rPr>
        <w:tab/>
        <w:t>2027 – R</w:t>
      </w:r>
    </w:p>
    <w:p w:rsidR="008A5F70" w:rsidRPr="005167A7" w:rsidRDefault="008A5F70" w:rsidP="008A5F70">
      <w:pPr>
        <w:autoSpaceDE w:val="0"/>
        <w:autoSpaceDN w:val="0"/>
        <w:adjustRightInd w:val="0"/>
        <w:spacing w:line="240" w:lineRule="auto"/>
        <w:jc w:val="left"/>
        <w:rPr>
          <w:rFonts w:cs="Arial"/>
          <w:lang w:val="en-US"/>
        </w:rPr>
      </w:pPr>
      <w:r w:rsidRPr="005167A7">
        <w:rPr>
          <w:rFonts w:cs="Arial"/>
          <w:lang w:val="en-US"/>
        </w:rPr>
        <w:t>2012 – C</w:t>
      </w:r>
      <w:r w:rsidRPr="005167A7">
        <w:rPr>
          <w:rFonts w:cs="Arial"/>
          <w:lang w:val="en-US"/>
        </w:rPr>
        <w:tab/>
      </w:r>
      <w:r w:rsidRPr="005167A7">
        <w:rPr>
          <w:rFonts w:cs="Arial"/>
          <w:lang w:val="en-US"/>
        </w:rPr>
        <w:tab/>
        <w:t>2020 – K</w:t>
      </w:r>
      <w:r w:rsidRPr="005167A7">
        <w:rPr>
          <w:rFonts w:cs="Arial"/>
          <w:lang w:val="en-US"/>
        </w:rPr>
        <w:tab/>
      </w:r>
      <w:r w:rsidRPr="005167A7">
        <w:rPr>
          <w:rFonts w:cs="Arial"/>
          <w:lang w:val="en-US"/>
        </w:rPr>
        <w:tab/>
        <w:t>2028 – S</w:t>
      </w:r>
    </w:p>
    <w:p w:rsidR="008A5F70" w:rsidRPr="005167A7" w:rsidRDefault="008A5F70" w:rsidP="008A5F70">
      <w:pPr>
        <w:autoSpaceDE w:val="0"/>
        <w:autoSpaceDN w:val="0"/>
        <w:adjustRightInd w:val="0"/>
        <w:spacing w:line="240" w:lineRule="auto"/>
        <w:jc w:val="left"/>
        <w:rPr>
          <w:rFonts w:cs="Arial"/>
          <w:lang w:val="en-US"/>
        </w:rPr>
      </w:pPr>
      <w:r w:rsidRPr="005167A7">
        <w:rPr>
          <w:rFonts w:cs="Arial"/>
          <w:lang w:val="en-US"/>
        </w:rPr>
        <w:t>2013 – D</w:t>
      </w:r>
      <w:r w:rsidRPr="005167A7">
        <w:rPr>
          <w:rFonts w:cs="Arial"/>
          <w:lang w:val="en-US"/>
        </w:rPr>
        <w:tab/>
      </w:r>
      <w:r w:rsidRPr="005167A7">
        <w:rPr>
          <w:rFonts w:cs="Arial"/>
          <w:lang w:val="en-US"/>
        </w:rPr>
        <w:tab/>
        <w:t>2021 – L</w:t>
      </w:r>
      <w:r w:rsidRPr="005167A7">
        <w:rPr>
          <w:rFonts w:cs="Arial"/>
          <w:lang w:val="en-US"/>
        </w:rPr>
        <w:tab/>
      </w:r>
      <w:r w:rsidRPr="005167A7">
        <w:rPr>
          <w:rFonts w:cs="Arial"/>
          <w:lang w:val="en-US"/>
        </w:rPr>
        <w:tab/>
        <w:t>2029 – T</w:t>
      </w:r>
    </w:p>
    <w:p w:rsidR="008A5F70" w:rsidRPr="005167A7" w:rsidRDefault="008A5F70" w:rsidP="008A5F70">
      <w:pPr>
        <w:autoSpaceDE w:val="0"/>
        <w:autoSpaceDN w:val="0"/>
        <w:adjustRightInd w:val="0"/>
        <w:spacing w:line="240" w:lineRule="auto"/>
        <w:jc w:val="left"/>
        <w:rPr>
          <w:rFonts w:cs="Arial"/>
          <w:lang w:val="en-US"/>
        </w:rPr>
      </w:pPr>
      <w:r w:rsidRPr="005167A7">
        <w:rPr>
          <w:rFonts w:cs="Arial"/>
          <w:lang w:val="en-US"/>
        </w:rPr>
        <w:t>2014 – E</w:t>
      </w:r>
      <w:r w:rsidRPr="005167A7">
        <w:rPr>
          <w:rFonts w:cs="Arial"/>
          <w:lang w:val="en-US"/>
        </w:rPr>
        <w:tab/>
      </w:r>
      <w:r w:rsidRPr="005167A7">
        <w:rPr>
          <w:rFonts w:cs="Arial"/>
          <w:lang w:val="en-US"/>
        </w:rPr>
        <w:tab/>
        <w:t>2022 – M</w:t>
      </w:r>
      <w:r w:rsidRPr="005167A7">
        <w:rPr>
          <w:rFonts w:cs="Arial"/>
          <w:lang w:val="en-US"/>
        </w:rPr>
        <w:tab/>
      </w:r>
      <w:r w:rsidRPr="005167A7">
        <w:rPr>
          <w:rFonts w:cs="Arial"/>
          <w:lang w:val="en-US"/>
        </w:rPr>
        <w:tab/>
        <w:t>2030 – U + V + W</w:t>
      </w:r>
    </w:p>
    <w:p w:rsidR="008A5F70" w:rsidRPr="005167A7" w:rsidRDefault="008A5F70" w:rsidP="008A5F70">
      <w:pPr>
        <w:autoSpaceDE w:val="0"/>
        <w:autoSpaceDN w:val="0"/>
        <w:adjustRightInd w:val="0"/>
        <w:spacing w:line="240" w:lineRule="auto"/>
        <w:jc w:val="left"/>
        <w:rPr>
          <w:rFonts w:cs="Arial"/>
          <w:lang w:val="en-US"/>
        </w:rPr>
      </w:pPr>
      <w:r w:rsidRPr="005167A7">
        <w:rPr>
          <w:rFonts w:cs="Arial"/>
          <w:lang w:val="en-US"/>
        </w:rPr>
        <w:t>2015 – F</w:t>
      </w:r>
      <w:r w:rsidRPr="005167A7">
        <w:rPr>
          <w:rFonts w:cs="Arial"/>
          <w:lang w:val="en-US"/>
        </w:rPr>
        <w:tab/>
      </w:r>
      <w:r w:rsidRPr="005167A7">
        <w:rPr>
          <w:rFonts w:cs="Arial"/>
          <w:lang w:val="en-US"/>
        </w:rPr>
        <w:tab/>
        <w:t>2023 – N</w:t>
      </w:r>
      <w:r w:rsidRPr="005167A7">
        <w:rPr>
          <w:rFonts w:cs="Arial"/>
          <w:lang w:val="en-US"/>
        </w:rPr>
        <w:tab/>
      </w:r>
      <w:r w:rsidRPr="005167A7">
        <w:rPr>
          <w:rFonts w:cs="Arial"/>
          <w:lang w:val="en-US"/>
        </w:rPr>
        <w:tab/>
        <w:t>2031 – X + Y + Z</w:t>
      </w:r>
    </w:p>
    <w:p w:rsidR="008A5F70" w:rsidRPr="005167A7" w:rsidRDefault="008A5F70" w:rsidP="008A5F70">
      <w:pPr>
        <w:autoSpaceDE w:val="0"/>
        <w:autoSpaceDN w:val="0"/>
        <w:adjustRightInd w:val="0"/>
        <w:spacing w:line="240" w:lineRule="auto"/>
        <w:jc w:val="left"/>
        <w:rPr>
          <w:rFonts w:cs="Arial"/>
          <w:lang w:val="en-US"/>
        </w:rPr>
      </w:pPr>
      <w:r w:rsidRPr="005167A7">
        <w:rPr>
          <w:rFonts w:cs="Arial"/>
          <w:lang w:val="en-US"/>
        </w:rPr>
        <w:t>2016 – G</w:t>
      </w:r>
      <w:r w:rsidRPr="005167A7">
        <w:rPr>
          <w:rFonts w:cs="Arial"/>
          <w:lang w:val="en-US"/>
        </w:rPr>
        <w:tab/>
      </w:r>
      <w:r w:rsidRPr="005167A7">
        <w:rPr>
          <w:rFonts w:cs="Arial"/>
          <w:lang w:val="en-US"/>
        </w:rPr>
        <w:tab/>
        <w:t>2024 – O</w:t>
      </w:r>
      <w:r w:rsidRPr="005167A7">
        <w:rPr>
          <w:rFonts w:cs="Arial"/>
          <w:lang w:val="en-US"/>
        </w:rPr>
        <w:tab/>
      </w:r>
      <w:r w:rsidRPr="005167A7">
        <w:rPr>
          <w:rFonts w:cs="Arial"/>
          <w:lang w:val="en-US"/>
        </w:rPr>
        <w:tab/>
        <w:t>2032 – A</w:t>
      </w:r>
    </w:p>
    <w:p w:rsidR="008A5F70" w:rsidRPr="005167A7" w:rsidRDefault="008A5F70" w:rsidP="008A5F70">
      <w:pPr>
        <w:rPr>
          <w:rFonts w:eastAsia="MS Mincho" w:cs="Arial"/>
          <w:lang w:val="en-US"/>
        </w:rPr>
      </w:pPr>
      <w:r w:rsidRPr="005167A7">
        <w:rPr>
          <w:rFonts w:cs="Arial"/>
          <w:lang w:val="en-US"/>
        </w:rPr>
        <w:lastRenderedPageBreak/>
        <w:t>2017 – H</w:t>
      </w:r>
      <w:r w:rsidRPr="005167A7">
        <w:rPr>
          <w:rFonts w:cs="Arial"/>
          <w:lang w:val="en-US"/>
        </w:rPr>
        <w:tab/>
      </w:r>
      <w:r w:rsidRPr="005167A7">
        <w:rPr>
          <w:rFonts w:cs="Arial"/>
          <w:lang w:val="en-US"/>
        </w:rPr>
        <w:tab/>
        <w:t>2025 – P</w:t>
      </w:r>
      <w:r w:rsidRPr="005167A7">
        <w:rPr>
          <w:rFonts w:cs="Arial"/>
          <w:lang w:val="en-US"/>
        </w:rPr>
        <w:tab/>
      </w:r>
      <w:r w:rsidRPr="005167A7">
        <w:rPr>
          <w:rFonts w:cs="Arial"/>
          <w:lang w:val="en-US"/>
        </w:rPr>
        <w:tab/>
        <w:t>…</w:t>
      </w:r>
    </w:p>
    <w:p w:rsidR="008A5F70" w:rsidRPr="005167A7" w:rsidRDefault="008A5F70" w:rsidP="005C261F">
      <w:pPr>
        <w:rPr>
          <w:rFonts w:eastAsia="MS Mincho" w:cs="Arial"/>
          <w:lang w:val="en-US"/>
        </w:rPr>
      </w:pPr>
    </w:p>
    <w:p w:rsidR="006D27D1" w:rsidRDefault="006D27D1" w:rsidP="006D27D1">
      <w:pPr>
        <w:autoSpaceDE w:val="0"/>
        <w:autoSpaceDN w:val="0"/>
        <w:adjustRightInd w:val="0"/>
        <w:spacing w:line="240" w:lineRule="auto"/>
        <w:jc w:val="left"/>
        <w:rPr>
          <w:rFonts w:cs="Arial"/>
        </w:rPr>
      </w:pPr>
      <w:r>
        <w:rPr>
          <w:rFonts w:cs="Arial"/>
        </w:rPr>
        <w:t>In einem Jahrgang sollte jeder Name nur einmal vorkommen.</w:t>
      </w:r>
    </w:p>
    <w:p w:rsidR="006D27D1" w:rsidRDefault="006D27D1" w:rsidP="006D27D1">
      <w:pPr>
        <w:autoSpaceDE w:val="0"/>
        <w:autoSpaceDN w:val="0"/>
        <w:adjustRightInd w:val="0"/>
        <w:spacing w:line="240" w:lineRule="auto"/>
        <w:jc w:val="left"/>
        <w:rPr>
          <w:rFonts w:cs="Arial"/>
        </w:rPr>
      </w:pPr>
      <w:r>
        <w:rPr>
          <w:rFonts w:cs="Arial"/>
        </w:rPr>
        <w:t>Um dies zu vereinfachen sollte jeder Züchter dem Fohlennamen ein Suffix (gemäß (17.6) anhängen, der zum Teil des Namens gehört.</w:t>
      </w:r>
    </w:p>
    <w:p w:rsidR="006D27D1" w:rsidRPr="004D333B" w:rsidRDefault="006D27D1" w:rsidP="006D27D1">
      <w:pPr>
        <w:autoSpaceDE w:val="0"/>
        <w:autoSpaceDN w:val="0"/>
        <w:adjustRightInd w:val="0"/>
        <w:spacing w:line="240" w:lineRule="auto"/>
        <w:jc w:val="left"/>
        <w:rPr>
          <w:rFonts w:eastAsia="MS Mincho" w:cs="Arial"/>
        </w:rPr>
      </w:pPr>
    </w:p>
    <w:p w:rsidR="005C261F" w:rsidRPr="004D333B" w:rsidRDefault="005C261F" w:rsidP="005C261F">
      <w:pPr>
        <w:pStyle w:val="berschrift2"/>
        <w:rPr>
          <w:rFonts w:eastAsia="MS Mincho"/>
        </w:rPr>
      </w:pPr>
      <w:bookmarkStart w:id="246" w:name="_Toc496536844"/>
      <w:bookmarkStart w:id="247" w:name="_Toc499107312"/>
      <w:bookmarkStart w:id="248" w:name="_Toc499543804"/>
      <w:r>
        <w:rPr>
          <w:rFonts w:eastAsia="MS Mincho"/>
        </w:rPr>
        <w:t xml:space="preserve">(17.3) </w:t>
      </w:r>
      <w:r w:rsidRPr="004D333B">
        <w:rPr>
          <w:rFonts w:eastAsia="MS Mincho"/>
        </w:rPr>
        <w:t>Vergabe eines Zuchtbrandes</w:t>
      </w:r>
      <w:bookmarkEnd w:id="246"/>
      <w:bookmarkEnd w:id="247"/>
      <w:bookmarkEnd w:id="248"/>
    </w:p>
    <w:p w:rsidR="005C261F" w:rsidRPr="004D333B" w:rsidRDefault="005C261F" w:rsidP="005C261F">
      <w:pPr>
        <w:pStyle w:val="berschrift3"/>
        <w:rPr>
          <w:rFonts w:eastAsia="MS Mincho"/>
        </w:rPr>
      </w:pPr>
      <w:bookmarkStart w:id="249" w:name="_Toc496536845"/>
      <w:bookmarkStart w:id="250" w:name="_Toc499107313"/>
      <w:bookmarkStart w:id="251" w:name="_Toc499543805"/>
      <w:r w:rsidRPr="004D333B">
        <w:rPr>
          <w:rFonts w:eastAsia="MS Mincho"/>
        </w:rPr>
        <w:t xml:space="preserve">(17.3.1) Beauftragte für </w:t>
      </w:r>
      <w:bookmarkEnd w:id="249"/>
      <w:r w:rsidR="0055424C">
        <w:rPr>
          <w:rFonts w:eastAsia="MS Mincho"/>
        </w:rPr>
        <w:t>die Kennzeichnung</w:t>
      </w:r>
      <w:bookmarkEnd w:id="250"/>
      <w:bookmarkEnd w:id="251"/>
    </w:p>
    <w:p w:rsidR="0055424C" w:rsidRPr="0055424C" w:rsidRDefault="0055424C" w:rsidP="0055424C">
      <w:pPr>
        <w:rPr>
          <w:rFonts w:eastAsia="MS Mincho" w:cs="Arial"/>
        </w:rPr>
      </w:pPr>
      <w:bookmarkStart w:id="252" w:name="_Hlk498591432"/>
      <w:r w:rsidRPr="0055424C">
        <w:rPr>
          <w:rFonts w:eastAsia="MS Mincho" w:cs="Arial"/>
        </w:rPr>
        <w:t xml:space="preserve">Nur Beauftragte des Verbandes sind berechtigt, </w:t>
      </w:r>
      <w:bookmarkStart w:id="253" w:name="_Hlk498422070"/>
      <w:r w:rsidRPr="0055424C">
        <w:rPr>
          <w:rFonts w:eastAsia="MS Mincho" w:cs="Arial"/>
        </w:rPr>
        <w:t xml:space="preserve">die Kennzeichnung der Pferde mittels Zuchtbrand </w:t>
      </w:r>
      <w:bookmarkEnd w:id="253"/>
      <w:r w:rsidRPr="0055424C">
        <w:rPr>
          <w:rFonts w:eastAsia="MS Mincho" w:cs="Arial"/>
        </w:rPr>
        <w:t>durchzuführen.</w:t>
      </w:r>
    </w:p>
    <w:bookmarkEnd w:id="252"/>
    <w:p w:rsidR="005C261F" w:rsidRPr="004D333B" w:rsidRDefault="005C261F" w:rsidP="005C261F">
      <w:pPr>
        <w:rPr>
          <w:rFonts w:eastAsia="MS Mincho" w:cs="Arial"/>
        </w:rPr>
      </w:pPr>
    </w:p>
    <w:p w:rsidR="005C261F" w:rsidRPr="004D333B" w:rsidRDefault="005C261F" w:rsidP="005C261F">
      <w:pPr>
        <w:pStyle w:val="berschrift3"/>
        <w:rPr>
          <w:rFonts w:eastAsia="MS Mincho"/>
        </w:rPr>
      </w:pPr>
      <w:bookmarkStart w:id="254" w:name="_Toc496536846"/>
      <w:bookmarkStart w:id="255" w:name="_Toc499107314"/>
      <w:bookmarkStart w:id="256" w:name="_Toc499543806"/>
      <w:r w:rsidRPr="004D333B">
        <w:rPr>
          <w:rFonts w:eastAsia="MS Mincho"/>
        </w:rPr>
        <w:t>(17.3.2) Zuchtbrand</w:t>
      </w:r>
      <w:bookmarkEnd w:id="254"/>
      <w:bookmarkEnd w:id="255"/>
      <w:bookmarkEnd w:id="256"/>
      <w:r w:rsidRPr="004D333B">
        <w:rPr>
          <w:rFonts w:eastAsia="MS Mincho"/>
        </w:rPr>
        <w:t xml:space="preserve"> </w:t>
      </w:r>
    </w:p>
    <w:p w:rsidR="005C261F" w:rsidRPr="004D333B" w:rsidRDefault="005C261F" w:rsidP="005C261F">
      <w:pPr>
        <w:rPr>
          <w:rFonts w:eastAsia="MS Mincho" w:cs="Arial"/>
        </w:rPr>
      </w:pPr>
      <w:bookmarkStart w:id="257" w:name="_Hlk494873044"/>
      <w:r w:rsidRPr="004D333B">
        <w:rPr>
          <w:rFonts w:eastAsia="MS Mincho" w:cs="Arial"/>
        </w:rPr>
        <w:t xml:space="preserve">Nur Fohlen, für die eine Tierzuchtbescheinigung ausgestellt wird, können den Zuchtbrand erhalten. </w:t>
      </w:r>
      <w:bookmarkEnd w:id="257"/>
    </w:p>
    <w:p w:rsidR="005167A7" w:rsidRPr="004D333B" w:rsidRDefault="005167A7" w:rsidP="005167A7">
      <w:pPr>
        <w:rPr>
          <w:rFonts w:eastAsia="MS Mincho" w:cs="Arial"/>
        </w:rPr>
      </w:pPr>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Pr>
          <w:rFonts w:eastAsia="MS Mincho" w:cs="Arial"/>
        </w:rPr>
        <w:t>setzt</w:t>
      </w:r>
      <w:r w:rsidRPr="004D333B">
        <w:rPr>
          <w:rFonts w:eastAsia="MS Mincho" w:cs="Arial"/>
        </w:rPr>
        <w:t xml:space="preserve"> </w:t>
      </w:r>
      <w:r w:rsidRPr="00853D72">
        <w:rPr>
          <w:rFonts w:eastAsia="MS Mincho" w:cs="Arial"/>
        </w:rPr>
        <w:t>und ist freiwillig.</w:t>
      </w:r>
      <w:r w:rsidRPr="004D333B">
        <w:rPr>
          <w:rFonts w:eastAsia="MS Mincho" w:cs="Arial"/>
        </w:rPr>
        <w:t xml:space="preserve"> </w:t>
      </w:r>
    </w:p>
    <w:p w:rsidR="005167A7" w:rsidRPr="004D333B" w:rsidRDefault="005167A7" w:rsidP="005167A7">
      <w:pPr>
        <w:rPr>
          <w:rFonts w:eastAsia="MS Mincho" w:cs="Arial"/>
        </w:rPr>
      </w:pPr>
    </w:p>
    <w:p w:rsidR="005167A7" w:rsidRPr="004D333B" w:rsidRDefault="005167A7" w:rsidP="005167A7">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3AB97DE9" wp14:editId="7920186D">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5C261F" w:rsidRPr="004D333B" w:rsidRDefault="005C261F" w:rsidP="005C261F">
      <w:pPr>
        <w:rPr>
          <w:rFonts w:eastAsia="MS Mincho" w:cs="Arial"/>
        </w:rPr>
      </w:pPr>
    </w:p>
    <w:p w:rsidR="005C261F" w:rsidRPr="004D333B" w:rsidRDefault="005C261F" w:rsidP="005C261F">
      <w:pPr>
        <w:pStyle w:val="berschrift2"/>
        <w:rPr>
          <w:rFonts w:eastAsia="MS Mincho"/>
        </w:rPr>
      </w:pPr>
      <w:bookmarkStart w:id="258" w:name="_Toc496536847"/>
      <w:bookmarkStart w:id="259" w:name="_Toc499107315"/>
      <w:bookmarkStart w:id="260" w:name="_Toc499543807"/>
      <w:r>
        <w:rPr>
          <w:rFonts w:eastAsia="MS Mincho"/>
        </w:rPr>
        <w:t xml:space="preserve">(17.4) </w:t>
      </w:r>
      <w:r w:rsidRPr="004D333B">
        <w:rPr>
          <w:rFonts w:eastAsia="MS Mincho"/>
        </w:rPr>
        <w:t>Transponder</w:t>
      </w:r>
      <w:bookmarkEnd w:id="258"/>
      <w:bookmarkEnd w:id="259"/>
      <w:bookmarkEnd w:id="260"/>
    </w:p>
    <w:p w:rsidR="005C261F" w:rsidRPr="004D333B" w:rsidRDefault="005C261F" w:rsidP="005C261F">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35"/>
    <w:bookmarkEnd w:id="239"/>
    <w:p w:rsidR="005C261F" w:rsidRPr="004D333B" w:rsidRDefault="005C261F" w:rsidP="005C261F">
      <w:pPr>
        <w:tabs>
          <w:tab w:val="left" w:pos="1049"/>
        </w:tabs>
        <w:rPr>
          <w:rFonts w:eastAsia="MS Mincho"/>
        </w:rPr>
      </w:pPr>
    </w:p>
    <w:p w:rsidR="009E2E58" w:rsidRDefault="00D91659" w:rsidP="00D91659">
      <w:pPr>
        <w:pStyle w:val="berschrift2"/>
      </w:pPr>
      <w:bookmarkStart w:id="261" w:name="_Toc499107316"/>
      <w:bookmarkStart w:id="262" w:name="_Toc499543808"/>
      <w:r>
        <w:t>(17.5) Sonstige Bestimmungen</w:t>
      </w:r>
      <w:bookmarkEnd w:id="261"/>
      <w:bookmarkEnd w:id="262"/>
    </w:p>
    <w:p w:rsidR="00F23FFB" w:rsidRDefault="00F23FFB" w:rsidP="00F23FFB">
      <w:pPr>
        <w:pStyle w:val="berschrift3"/>
      </w:pPr>
      <w:bookmarkStart w:id="263" w:name="_Toc499543809"/>
      <w:r>
        <w:t>(17.5.1) Herkunftsland</w:t>
      </w:r>
      <w:bookmarkEnd w:id="263"/>
    </w:p>
    <w:p w:rsidR="00D91659" w:rsidRDefault="00F23FFB" w:rsidP="00F23FFB">
      <w:pPr>
        <w:autoSpaceDE w:val="0"/>
        <w:autoSpaceDN w:val="0"/>
        <w:adjustRightInd w:val="0"/>
        <w:spacing w:line="240" w:lineRule="auto"/>
        <w:rPr>
          <w:rFonts w:cs="Arial"/>
        </w:rPr>
      </w:pPr>
      <w:r>
        <w:rPr>
          <w:rFonts w:cs="Arial"/>
        </w:rPr>
        <w:t>Für jedes Elterntier in der Abstammungsaufzeichnung wird in der Tierzuchtbescheinigung das Herkunftsland durch das internationale Kürzel (ISO 3166) entsprechend dem Eintrag „Geburtsland“ in der Datenbank vermerkt.</w:t>
      </w:r>
    </w:p>
    <w:p w:rsidR="00F23FFB" w:rsidRDefault="00F23FFB" w:rsidP="00F23FFB">
      <w:pPr>
        <w:autoSpaceDE w:val="0"/>
        <w:autoSpaceDN w:val="0"/>
        <w:adjustRightInd w:val="0"/>
        <w:spacing w:line="240" w:lineRule="auto"/>
        <w:rPr>
          <w:rFonts w:cs="Arial"/>
          <w:color w:val="000000"/>
        </w:rPr>
      </w:pPr>
    </w:p>
    <w:p w:rsidR="00F23FFB" w:rsidRDefault="00F23FFB" w:rsidP="00F23FFB">
      <w:pPr>
        <w:pStyle w:val="berschrift3"/>
      </w:pPr>
      <w:bookmarkStart w:id="264" w:name="_Toc499543810"/>
      <w:r>
        <w:t xml:space="preserve">(17.5.2) </w:t>
      </w:r>
      <w:proofErr w:type="spellStart"/>
      <w:r>
        <w:t>Ox</w:t>
      </w:r>
      <w:proofErr w:type="spellEnd"/>
      <w:r>
        <w:t>-Anteil</w:t>
      </w:r>
      <w:bookmarkEnd w:id="264"/>
    </w:p>
    <w:p w:rsidR="00F23FFB" w:rsidRDefault="00F23FFB" w:rsidP="00F23FFB">
      <w:pPr>
        <w:autoSpaceDE w:val="0"/>
        <w:autoSpaceDN w:val="0"/>
        <w:adjustRightInd w:val="0"/>
        <w:spacing w:line="240" w:lineRule="auto"/>
        <w:rPr>
          <w:rFonts w:cs="Arial"/>
        </w:rPr>
      </w:pPr>
      <w:r>
        <w:rPr>
          <w:rFonts w:cs="Arial"/>
        </w:rPr>
        <w:t xml:space="preserve">Der Araber-Blutanteil, der sich aus dem arithmetischen Mittel der Elternanteile errechnet, wird in der Tierzuchtbescheinigung in Prozentangaben erwähnt. Er kann </w:t>
      </w:r>
      <w:r>
        <w:rPr>
          <w:rFonts w:cs="Arial"/>
        </w:rPr>
        <w:lastRenderedPageBreak/>
        <w:t>hinter dem Namen des Pferdes oder im Feld „Blutanteil“ angegeben werden und wird bis zwei Stellen nach dem Komma ausgedrückt.</w:t>
      </w:r>
    </w:p>
    <w:p w:rsidR="00F23FFB" w:rsidRDefault="00F23FFB" w:rsidP="00F23FFB">
      <w:pPr>
        <w:autoSpaceDE w:val="0"/>
        <w:autoSpaceDN w:val="0"/>
        <w:adjustRightInd w:val="0"/>
        <w:spacing w:line="240" w:lineRule="auto"/>
        <w:rPr>
          <w:rFonts w:cs="Arial"/>
        </w:rPr>
      </w:pPr>
      <w:r>
        <w:rPr>
          <w:rFonts w:cs="Arial"/>
        </w:rPr>
        <w:t>Berberpferde mit OX-Blutanteil werden als Araber-Berber bezeichnet.</w:t>
      </w:r>
    </w:p>
    <w:p w:rsidR="00F23FFB" w:rsidRDefault="00F23FFB" w:rsidP="00F23FFB">
      <w:pPr>
        <w:autoSpaceDE w:val="0"/>
        <w:autoSpaceDN w:val="0"/>
        <w:adjustRightInd w:val="0"/>
        <w:spacing w:line="240" w:lineRule="auto"/>
        <w:rPr>
          <w:rFonts w:cs="Arial"/>
          <w:color w:val="000000"/>
        </w:rPr>
      </w:pPr>
    </w:p>
    <w:p w:rsidR="00F23FFB" w:rsidRDefault="00F23FFB" w:rsidP="00F23FFB">
      <w:pPr>
        <w:pStyle w:val="berschrift3"/>
      </w:pPr>
      <w:bookmarkStart w:id="265" w:name="_Toc499543811"/>
      <w:r>
        <w:t>(17.5.3) Rassefachrichter</w:t>
      </w:r>
      <w:bookmarkEnd w:id="265"/>
    </w:p>
    <w:p w:rsidR="00F23FFB" w:rsidRDefault="00F23FFB" w:rsidP="00F23FFB">
      <w:pPr>
        <w:autoSpaceDE w:val="0"/>
        <w:autoSpaceDN w:val="0"/>
        <w:adjustRightInd w:val="0"/>
        <w:spacing w:line="240" w:lineRule="auto"/>
        <w:rPr>
          <w:rFonts w:cs="Arial"/>
          <w:color w:val="000000"/>
        </w:rPr>
      </w:pPr>
      <w:r>
        <w:rPr>
          <w:rFonts w:cs="Arial"/>
        </w:rPr>
        <w:t xml:space="preserve">Ein Rassefachrichter für Berberpferde ist ein Richter aus der Liste der OMCB. Die Einladung der Rassefachrichter erfolgt auf Vorschlag des Rasseverbands </w:t>
      </w:r>
      <w:proofErr w:type="spellStart"/>
      <w:r>
        <w:rPr>
          <w:rFonts w:cs="Arial"/>
        </w:rPr>
        <w:t>BzRP</w:t>
      </w:r>
      <w:proofErr w:type="spellEnd"/>
      <w:r>
        <w:rPr>
          <w:rFonts w:cs="Arial"/>
        </w:rPr>
        <w:t xml:space="preserve"> e.V. mit Geschäftsstelle in 36275 Kirchheim, </w:t>
      </w:r>
      <w:proofErr w:type="spellStart"/>
      <w:r>
        <w:rPr>
          <w:rFonts w:cs="Arial"/>
        </w:rPr>
        <w:t>Reckeröder</w:t>
      </w:r>
      <w:proofErr w:type="spellEnd"/>
      <w:r>
        <w:rPr>
          <w:rFonts w:cs="Arial"/>
        </w:rPr>
        <w:t xml:space="preserve"> Straße 10.</w:t>
      </w:r>
    </w:p>
    <w:p w:rsidR="00F23FFB" w:rsidRDefault="00F23FFB" w:rsidP="00F23FFB">
      <w:pPr>
        <w:autoSpaceDE w:val="0"/>
        <w:autoSpaceDN w:val="0"/>
        <w:adjustRightInd w:val="0"/>
        <w:spacing w:line="240" w:lineRule="auto"/>
        <w:rPr>
          <w:rFonts w:cs="Arial"/>
          <w:color w:val="000000"/>
        </w:rPr>
      </w:pPr>
    </w:p>
    <w:p w:rsidR="00F23FFB" w:rsidRDefault="00F23FFB" w:rsidP="00F23FFB">
      <w:pPr>
        <w:pStyle w:val="berschrift3"/>
      </w:pPr>
      <w:bookmarkStart w:id="266" w:name="_Toc499543812"/>
      <w:r>
        <w:t>(17.5.4) Anerkennungskörung</w:t>
      </w:r>
      <w:bookmarkEnd w:id="266"/>
    </w:p>
    <w:p w:rsidR="00F23FFB" w:rsidRDefault="00F23FFB" w:rsidP="008A5F70">
      <w:pPr>
        <w:autoSpaceDE w:val="0"/>
        <w:autoSpaceDN w:val="0"/>
        <w:adjustRightInd w:val="0"/>
        <w:spacing w:line="240" w:lineRule="auto"/>
        <w:rPr>
          <w:rFonts w:cs="Arial"/>
          <w:color w:val="000000"/>
        </w:rPr>
      </w:pPr>
      <w:r>
        <w:rPr>
          <w:rFonts w:cs="Arial"/>
        </w:rPr>
        <w:t xml:space="preserve">Für Hengste, die von einem tierzuchtrechtlich anerkannten Zuchtverband nach Vorgaben des Ursprungszuchtbuches schon einmal gekört wurden, gilt die Vorstellung bei einer Sammelveranstaltung des Zuchtverbandes </w:t>
      </w:r>
      <w:r w:rsidR="008A5F70">
        <w:rPr>
          <w:rFonts w:cs="Arial"/>
        </w:rPr>
        <w:t>nach</w:t>
      </w:r>
      <w:r w:rsidR="008A5F70" w:rsidRPr="004A3CC6">
        <w:rPr>
          <w:rFonts w:cs="Arial"/>
        </w:rPr>
        <w:t xml:space="preserve"> (11.1) </w:t>
      </w:r>
      <w:r w:rsidR="008A5F70">
        <w:rPr>
          <w:rFonts w:cs="Arial"/>
        </w:rPr>
        <w:t xml:space="preserve">dieses Zuchtprogramms </w:t>
      </w:r>
      <w:r>
        <w:rPr>
          <w:rFonts w:cs="Arial"/>
        </w:rPr>
        <w:t>gemäß</w:t>
      </w:r>
      <w:r w:rsidR="008A5F70">
        <w:rPr>
          <w:rFonts w:cs="Arial"/>
        </w:rPr>
        <w:t xml:space="preserve"> (9.1.1)</w:t>
      </w:r>
      <w:r>
        <w:rPr>
          <w:rFonts w:cs="Arial"/>
        </w:rPr>
        <w:t xml:space="preserve"> als Anerkennungskörung.</w:t>
      </w:r>
    </w:p>
    <w:p w:rsidR="00F23FFB" w:rsidRDefault="00F23FFB" w:rsidP="00F23FFB">
      <w:pPr>
        <w:autoSpaceDE w:val="0"/>
        <w:autoSpaceDN w:val="0"/>
        <w:adjustRightInd w:val="0"/>
        <w:spacing w:line="240" w:lineRule="auto"/>
        <w:rPr>
          <w:rFonts w:cs="Arial"/>
          <w:color w:val="000000"/>
        </w:rPr>
      </w:pPr>
    </w:p>
    <w:p w:rsidR="008A5F70" w:rsidRDefault="008A5F70" w:rsidP="008A5F70">
      <w:pPr>
        <w:pStyle w:val="berschrift3"/>
      </w:pPr>
      <w:bookmarkStart w:id="267" w:name="_Toc499543813"/>
      <w:r>
        <w:t>(17.5.5) Gendiagnostische Abstammungskontrollen</w:t>
      </w:r>
      <w:bookmarkEnd w:id="267"/>
    </w:p>
    <w:p w:rsidR="008A5F70" w:rsidRDefault="008A5F70" w:rsidP="008A5F70">
      <w:pPr>
        <w:autoSpaceDE w:val="0"/>
        <w:autoSpaceDN w:val="0"/>
        <w:adjustRightInd w:val="0"/>
        <w:spacing w:line="240" w:lineRule="auto"/>
        <w:rPr>
          <w:rFonts w:cs="Arial"/>
          <w:color w:val="000000"/>
        </w:rPr>
      </w:pPr>
      <w:r>
        <w:rPr>
          <w:rFonts w:cs="Arial"/>
        </w:rPr>
        <w:t>Bei allen Nachkommen werden gendiagnostische Abstammungskontrollen mit Hilfe der DNA-Diagnostik gemäß B.12 der Satzung durchgeführt.</w:t>
      </w:r>
    </w:p>
    <w:p w:rsidR="008A5F70" w:rsidRPr="00D91659" w:rsidRDefault="008A5F70" w:rsidP="00F23FFB">
      <w:pPr>
        <w:autoSpaceDE w:val="0"/>
        <w:autoSpaceDN w:val="0"/>
        <w:adjustRightInd w:val="0"/>
        <w:spacing w:line="240" w:lineRule="auto"/>
        <w:rPr>
          <w:rFonts w:cs="Arial"/>
          <w:color w:val="000000"/>
        </w:rPr>
      </w:pPr>
    </w:p>
    <w:p w:rsidR="009E2E58" w:rsidRDefault="00D91659" w:rsidP="00D91659">
      <w:pPr>
        <w:pStyle w:val="berschrift2"/>
      </w:pPr>
      <w:bookmarkStart w:id="268" w:name="_Toc499107317"/>
      <w:bookmarkStart w:id="269" w:name="_Toc499543814"/>
      <w:r>
        <w:t>(17.6)</w:t>
      </w:r>
      <w:r w:rsidR="009E2E58">
        <w:t xml:space="preserve"> </w:t>
      </w:r>
      <w:proofErr w:type="spellStart"/>
      <w:r w:rsidR="009E2E58">
        <w:t>Prefix</w:t>
      </w:r>
      <w:proofErr w:type="spellEnd"/>
      <w:r w:rsidR="009E2E58">
        <w:t>-/</w:t>
      </w:r>
      <w:proofErr w:type="spellStart"/>
      <w:r w:rsidR="009E2E58">
        <w:t>Suffixregelung</w:t>
      </w:r>
      <w:proofErr w:type="spellEnd"/>
      <w:r w:rsidR="009E2E58">
        <w:t xml:space="preserve"> für Ponys, Kleinpferde und sonstige Rassen</w:t>
      </w:r>
      <w:bookmarkEnd w:id="268"/>
      <w:bookmarkEnd w:id="269"/>
    </w:p>
    <w:p w:rsidR="00D91659" w:rsidRDefault="00D91659" w:rsidP="00D91659">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D91659" w:rsidRDefault="00D91659" w:rsidP="00D91659">
      <w:pPr>
        <w:rPr>
          <w:rFonts w:eastAsia="MS Mincho"/>
        </w:rPr>
      </w:pPr>
    </w:p>
    <w:p w:rsidR="00D91659" w:rsidRDefault="00D91659" w:rsidP="00D91659">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w:t>
      </w:r>
      <w:r>
        <w:rPr>
          <w:rFonts w:eastAsia="MS Mincho"/>
        </w:rPr>
        <w:lastRenderedPageBreak/>
        <w:t xml:space="preserv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D91659" w:rsidRDefault="00D91659" w:rsidP="00D91659">
      <w:pPr>
        <w:rPr>
          <w:rFonts w:eastAsia="MS Mincho"/>
        </w:rPr>
      </w:pPr>
    </w:p>
    <w:p w:rsidR="00D91659" w:rsidRDefault="00D91659" w:rsidP="00D91659">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D91659" w:rsidRDefault="00D91659" w:rsidP="00D91659">
      <w:pPr>
        <w:rPr>
          <w:rFonts w:eastAsia="MS Mincho"/>
          <w:sz w:val="16"/>
        </w:rPr>
      </w:pPr>
    </w:p>
    <w:p w:rsidR="00D91659" w:rsidRDefault="00D91659" w:rsidP="00D91659">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D91659" w:rsidRDefault="00D91659" w:rsidP="00D91659">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1A0F26" w:rsidRDefault="001A0F26" w:rsidP="00D91659">
      <w:pPr>
        <w:autoSpaceDE w:val="0"/>
        <w:autoSpaceDN w:val="0"/>
        <w:adjustRightInd w:val="0"/>
        <w:spacing w:line="240" w:lineRule="auto"/>
      </w:pPr>
    </w:p>
    <w:p w:rsidR="006D27D1" w:rsidRDefault="006D27D1">
      <w:pPr>
        <w:spacing w:after="160"/>
        <w:jc w:val="left"/>
      </w:pPr>
      <w:r>
        <w:br w:type="page"/>
      </w:r>
    </w:p>
    <w:p w:rsidR="0013345B" w:rsidRDefault="006D27D1" w:rsidP="00410354">
      <w:pPr>
        <w:pStyle w:val="berschrift2"/>
      </w:pPr>
      <w:bookmarkStart w:id="270" w:name="_Toc499543815"/>
      <w:r>
        <w:lastRenderedPageBreak/>
        <w:t>(17</w:t>
      </w:r>
      <w:r w:rsidR="00410354">
        <w:t>.7</w:t>
      </w:r>
      <w:r>
        <w:t xml:space="preserve">) Aufgabe </w:t>
      </w:r>
      <w:r w:rsidR="009E0D13">
        <w:t xml:space="preserve">1 </w:t>
      </w:r>
      <w:r>
        <w:t>– Grundgangarten Bewertung Reiten</w:t>
      </w:r>
      <w:bookmarkEnd w:id="270"/>
    </w:p>
    <w:p w:rsidR="006051CB" w:rsidRPr="006051CB" w:rsidRDefault="006051CB" w:rsidP="006051CB"/>
    <w:p w:rsidR="00410354" w:rsidRDefault="006051CB">
      <w:pPr>
        <w:spacing w:after="160"/>
        <w:jc w:val="left"/>
      </w:pPr>
      <w:r w:rsidRPr="006051CB">
        <w:rPr>
          <w:noProof/>
        </w:rPr>
        <w:lastRenderedPageBreak/>
        <w:drawing>
          <wp:inline distT="0" distB="0" distL="0" distR="0" wp14:anchorId="4030E675" wp14:editId="2F05FE22">
            <wp:extent cx="6119495" cy="65684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9495" cy="6568440"/>
                    </a:xfrm>
                    <a:prstGeom prst="rect">
                      <a:avLst/>
                    </a:prstGeom>
                    <a:noFill/>
                    <a:ln>
                      <a:noFill/>
                    </a:ln>
                  </pic:spPr>
                </pic:pic>
              </a:graphicData>
            </a:graphic>
          </wp:inline>
        </w:drawing>
      </w:r>
      <w:r w:rsidR="00410354">
        <w:br w:type="page"/>
      </w:r>
    </w:p>
    <w:p w:rsidR="0013345B" w:rsidRDefault="006051CB" w:rsidP="006051CB">
      <w:pPr>
        <w:pStyle w:val="berschrift2"/>
      </w:pPr>
      <w:bookmarkStart w:id="271" w:name="_Toc499543816"/>
      <w:r>
        <w:lastRenderedPageBreak/>
        <w:t>(17.8) Aufgabe 2</w:t>
      </w:r>
      <w:bookmarkEnd w:id="271"/>
    </w:p>
    <w:p w:rsidR="006051CB" w:rsidRDefault="006051CB" w:rsidP="00D91659">
      <w:pPr>
        <w:autoSpaceDE w:val="0"/>
        <w:autoSpaceDN w:val="0"/>
        <w:adjustRightInd w:val="0"/>
        <w:spacing w:line="240" w:lineRule="auto"/>
      </w:pPr>
    </w:p>
    <w:p w:rsidR="006051CB" w:rsidRDefault="006051CB" w:rsidP="00D91659">
      <w:pPr>
        <w:autoSpaceDE w:val="0"/>
        <w:autoSpaceDN w:val="0"/>
        <w:adjustRightInd w:val="0"/>
        <w:spacing w:line="240" w:lineRule="auto"/>
      </w:pPr>
      <w:r w:rsidRPr="006051CB">
        <w:rPr>
          <w:noProof/>
        </w:rPr>
        <w:lastRenderedPageBreak/>
        <w:drawing>
          <wp:inline distT="0" distB="0" distL="0" distR="0">
            <wp:extent cx="6119495" cy="62494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9495" cy="6249438"/>
                    </a:xfrm>
                    <a:prstGeom prst="rect">
                      <a:avLst/>
                    </a:prstGeom>
                    <a:noFill/>
                    <a:ln>
                      <a:noFill/>
                    </a:ln>
                  </pic:spPr>
                </pic:pic>
              </a:graphicData>
            </a:graphic>
          </wp:inline>
        </w:drawing>
      </w:r>
    </w:p>
    <w:p w:rsidR="006051CB" w:rsidRDefault="006051CB">
      <w:pPr>
        <w:spacing w:after="160"/>
        <w:jc w:val="left"/>
      </w:pPr>
      <w:r>
        <w:br w:type="page"/>
      </w:r>
    </w:p>
    <w:p w:rsidR="005167A7" w:rsidRPr="00452B63" w:rsidRDefault="005167A7" w:rsidP="005167A7">
      <w:pPr>
        <w:rPr>
          <w:rFonts w:eastAsia="MS Mincho" w:cs="Arial"/>
          <w:b/>
          <w:sz w:val="24"/>
        </w:rPr>
      </w:pPr>
      <w:r>
        <w:rPr>
          <w:rFonts w:eastAsia="MS Mincho" w:cs="Arial"/>
          <w:b/>
          <w:bCs/>
          <w:sz w:val="24"/>
        </w:rPr>
        <w:lastRenderedPageBreak/>
        <w:t>Anlage 1:</w:t>
      </w:r>
      <w:r w:rsidRPr="00452B63">
        <w:rPr>
          <w:rFonts w:eastAsia="MS Mincho" w:cs="Arial"/>
          <w:b/>
          <w:bCs/>
          <w:sz w:val="24"/>
        </w:rPr>
        <w:t xml:space="preserve"> </w:t>
      </w:r>
      <w:r>
        <w:rPr>
          <w:rFonts w:eastAsia="MS Mincho" w:cs="Arial"/>
          <w:b/>
          <w:bCs/>
          <w:sz w:val="24"/>
        </w:rPr>
        <w:t>Körordnung</w:t>
      </w:r>
    </w:p>
    <w:p w:rsidR="005167A7" w:rsidRDefault="005167A7" w:rsidP="005167A7">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5167A7" w:rsidRPr="00452B63" w:rsidRDefault="005167A7" w:rsidP="005167A7">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5167A7" w:rsidRPr="00452B63" w:rsidRDefault="005167A7" w:rsidP="005167A7">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5167A7" w:rsidRPr="00452B63" w:rsidRDefault="005167A7" w:rsidP="005167A7">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5167A7" w:rsidRPr="00452B63" w:rsidRDefault="005167A7" w:rsidP="005167A7">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5167A7" w:rsidRPr="00452B63" w:rsidRDefault="005167A7" w:rsidP="005167A7">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5167A7" w:rsidRPr="00452B63" w:rsidRDefault="005167A7" w:rsidP="005167A7">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5167A7" w:rsidRPr="00452B63" w:rsidRDefault="005167A7" w:rsidP="005167A7">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5167A7" w:rsidRPr="00452B63" w:rsidRDefault="005167A7" w:rsidP="005167A7">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5167A7" w:rsidRPr="00452B63" w:rsidRDefault="005167A7" w:rsidP="005167A7">
      <w:pPr>
        <w:rPr>
          <w:rFonts w:cs="Arial"/>
          <w:b/>
        </w:rPr>
      </w:pPr>
      <w:r w:rsidRPr="00452B63">
        <w:rPr>
          <w:rFonts w:eastAsia="MS Mincho" w:cs="Arial"/>
          <w:b/>
          <w:sz w:val="24"/>
        </w:rPr>
        <w:t>und Wallachen aller Pony-, Kleinpferde- und sonstigen Rassen</w:t>
      </w:r>
    </w:p>
    <w:p w:rsidR="005167A7" w:rsidRDefault="005167A7" w:rsidP="005167A7">
      <w:pPr>
        <w:rPr>
          <w:rFonts w:eastAsia="MS Mincho"/>
          <w:strike/>
        </w:rPr>
      </w:pPr>
    </w:p>
    <w:p w:rsidR="006051CB" w:rsidRDefault="006051CB" w:rsidP="00D91659">
      <w:pPr>
        <w:autoSpaceDE w:val="0"/>
        <w:autoSpaceDN w:val="0"/>
        <w:adjustRightInd w:val="0"/>
        <w:spacing w:line="240" w:lineRule="auto"/>
      </w:pPr>
      <w:bookmarkStart w:id="272" w:name="_GoBack"/>
      <w:bookmarkEnd w:id="272"/>
    </w:p>
    <w:sectPr w:rsidR="006051CB" w:rsidSect="0087170C">
      <w:headerReference w:type="default" r:id="rId19"/>
      <w:footerReference w:type="default" r:id="rId20"/>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A7" w:rsidRDefault="005167A7" w:rsidP="000E4ABD">
      <w:pPr>
        <w:spacing w:line="240" w:lineRule="auto"/>
      </w:pPr>
      <w:r>
        <w:separator/>
      </w:r>
    </w:p>
  </w:endnote>
  <w:endnote w:type="continuationSeparator" w:id="0">
    <w:p w:rsidR="005167A7" w:rsidRDefault="005167A7" w:rsidP="000E4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A7" w:rsidRPr="00D16F4B" w:rsidRDefault="005167A7" w:rsidP="009E45D3">
    <w:pPr>
      <w:pStyle w:val="Fuzeile"/>
      <w:pBdr>
        <w:top w:val="single" w:sz="6" w:space="1" w:color="auto"/>
      </w:pBdr>
      <w:rPr>
        <w:sz w:val="18"/>
        <w:szCs w:val="18"/>
      </w:rPr>
    </w:pPr>
    <w:r w:rsidRPr="00D16F4B">
      <w:rPr>
        <w:caps/>
        <w:sz w:val="18"/>
        <w:szCs w:val="18"/>
      </w:rPr>
      <w:t>Zuchtverbandsordnung</w:t>
    </w:r>
    <w:r w:rsidRPr="00D16F4B">
      <w:rPr>
        <w:sz w:val="18"/>
        <w:szCs w:val="18"/>
      </w:rPr>
      <w:t xml:space="preserve"> </w:t>
    </w:r>
    <w:r>
      <w:rPr>
        <w:sz w:val="18"/>
        <w:szCs w:val="18"/>
      </w:rPr>
      <w:t xml:space="preserve">2019 </w:t>
    </w:r>
    <w:r w:rsidRPr="00D16F4B">
      <w:rPr>
        <w:sz w:val="18"/>
        <w:szCs w:val="18"/>
      </w:rPr>
      <w:t xml:space="preserve">(Beschluss </w:t>
    </w:r>
    <w:r>
      <w:rPr>
        <w:sz w:val="18"/>
        <w:szCs w:val="18"/>
      </w:rPr>
      <w:t>Dezember 2017</w:t>
    </w:r>
    <w:r w:rsidRPr="00D16F4B">
      <w:rPr>
        <w:sz w:val="18"/>
        <w:szCs w:val="18"/>
      </w:rPr>
      <w:t xml:space="preserve">; </w:t>
    </w:r>
    <w:bookmarkStart w:id="273" w:name="_Hlk495483733"/>
    <w:r>
      <w:rPr>
        <w:sz w:val="18"/>
        <w:szCs w:val="18"/>
      </w:rPr>
      <w:t>Stand Dezember 2</w:t>
    </w:r>
    <w:r w:rsidRPr="00D16F4B">
      <w:rPr>
        <w:sz w:val="18"/>
        <w:szCs w:val="18"/>
      </w:rPr>
      <w:t>017</w:t>
    </w:r>
    <w:bookmarkEnd w:id="273"/>
    <w:r w:rsidRPr="00D16F4B">
      <w:rPr>
        <w:sz w:val="18"/>
        <w:szCs w:val="18"/>
      </w:rPr>
      <w:t>)</w:t>
    </w:r>
    <w:r w:rsidRPr="00D16F4B">
      <w:rPr>
        <w:sz w:val="18"/>
        <w:szCs w:val="18"/>
      </w:rPr>
      <w:tab/>
    </w:r>
    <w:r w:rsidRPr="00D16F4B">
      <w:rPr>
        <w:bCs/>
        <w:sz w:val="18"/>
        <w:szCs w:val="18"/>
      </w:rPr>
      <w:fldChar w:fldCharType="begin"/>
    </w:r>
    <w:r w:rsidRPr="00D16F4B">
      <w:rPr>
        <w:bCs/>
        <w:sz w:val="18"/>
        <w:szCs w:val="18"/>
      </w:rPr>
      <w:instrText>PAGE  \* Arabic  \* MERGEFORMAT</w:instrText>
    </w:r>
    <w:r w:rsidRPr="00D16F4B">
      <w:rPr>
        <w:bCs/>
        <w:sz w:val="18"/>
        <w:szCs w:val="18"/>
      </w:rPr>
      <w:fldChar w:fldCharType="separate"/>
    </w:r>
    <w:r w:rsidR="00C22D75">
      <w:rPr>
        <w:bCs/>
        <w:noProof/>
        <w:sz w:val="18"/>
        <w:szCs w:val="18"/>
      </w:rPr>
      <w:t>1</w:t>
    </w:r>
    <w:r w:rsidRPr="00D16F4B">
      <w:rPr>
        <w:bCs/>
        <w:sz w:val="18"/>
        <w:szCs w:val="18"/>
      </w:rPr>
      <w:fldChar w:fldCharType="end"/>
    </w:r>
    <w:r w:rsidRPr="00D16F4B">
      <w:rPr>
        <w:sz w:val="18"/>
        <w:szCs w:val="18"/>
      </w:rPr>
      <w:t xml:space="preserve"> / </w:t>
    </w:r>
    <w:r w:rsidRPr="00D16F4B">
      <w:rPr>
        <w:bCs/>
        <w:sz w:val="18"/>
        <w:szCs w:val="18"/>
      </w:rPr>
      <w:fldChar w:fldCharType="begin"/>
    </w:r>
    <w:r w:rsidRPr="00D16F4B">
      <w:rPr>
        <w:bCs/>
        <w:sz w:val="18"/>
        <w:szCs w:val="18"/>
      </w:rPr>
      <w:instrText>NUMPAGES  \* Arabic  \* MERGEFORMAT</w:instrText>
    </w:r>
    <w:r w:rsidRPr="00D16F4B">
      <w:rPr>
        <w:bCs/>
        <w:sz w:val="18"/>
        <w:szCs w:val="18"/>
      </w:rPr>
      <w:fldChar w:fldCharType="separate"/>
    </w:r>
    <w:r w:rsidR="00C22D75">
      <w:rPr>
        <w:bCs/>
        <w:noProof/>
        <w:sz w:val="18"/>
        <w:szCs w:val="18"/>
      </w:rPr>
      <w:t>21</w:t>
    </w:r>
    <w:r w:rsidRPr="00D16F4B">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A7" w:rsidRDefault="005167A7" w:rsidP="000E4ABD">
      <w:pPr>
        <w:spacing w:line="240" w:lineRule="auto"/>
      </w:pPr>
      <w:r>
        <w:separator/>
      </w:r>
    </w:p>
  </w:footnote>
  <w:footnote w:type="continuationSeparator" w:id="0">
    <w:p w:rsidR="005167A7" w:rsidRDefault="005167A7" w:rsidP="000E4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A7" w:rsidRPr="000E4ABD" w:rsidRDefault="005167A7" w:rsidP="000E4ABD">
    <w:pPr>
      <w:pStyle w:val="Kopfzeile"/>
      <w:pBdr>
        <w:bottom w:val="single" w:sz="4" w:space="1" w:color="auto"/>
      </w:pBdr>
      <w:rPr>
        <w:sz w:val="18"/>
        <w:szCs w:val="18"/>
      </w:rPr>
    </w:pPr>
    <w:r w:rsidRPr="000E4ABD">
      <w:rPr>
        <w:sz w:val="18"/>
        <w:szCs w:val="18"/>
      </w:rPr>
      <w:t xml:space="preserve">Zuchtprogramm für die Rasse des </w:t>
    </w:r>
    <w:r>
      <w:rPr>
        <w:rFonts w:cs="Arial"/>
        <w:sz w:val="18"/>
        <w:szCs w:val="18"/>
      </w:rPr>
      <w:t>Berberpferdes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5" w15:restartNumberingAfterBreak="0">
    <w:nsid w:val="26413987"/>
    <w:multiLevelType w:val="hybridMultilevel"/>
    <w:tmpl w:val="3DCAC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2B4F72"/>
    <w:multiLevelType w:val="hybridMultilevel"/>
    <w:tmpl w:val="101A3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A205A2"/>
    <w:multiLevelType w:val="hybridMultilevel"/>
    <w:tmpl w:val="A36626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4071B92"/>
    <w:multiLevelType w:val="hybridMultilevel"/>
    <w:tmpl w:val="F27E8576"/>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2" w15:restartNumberingAfterBreak="0">
    <w:nsid w:val="3C4B580E"/>
    <w:multiLevelType w:val="hybridMultilevel"/>
    <w:tmpl w:val="9FEEF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6703F"/>
    <w:multiLevelType w:val="hybridMultilevel"/>
    <w:tmpl w:val="DF3EF6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754751"/>
    <w:multiLevelType w:val="hybridMultilevel"/>
    <w:tmpl w:val="88C08D6E"/>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91241ED"/>
    <w:multiLevelType w:val="hybridMultilevel"/>
    <w:tmpl w:val="3CB44B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02CF4"/>
    <w:multiLevelType w:val="hybridMultilevel"/>
    <w:tmpl w:val="928C8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A484C"/>
    <w:multiLevelType w:val="hybridMultilevel"/>
    <w:tmpl w:val="C53E8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715474DA"/>
    <w:multiLevelType w:val="hybridMultilevel"/>
    <w:tmpl w:val="04A23BA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7"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97D0A3D"/>
    <w:multiLevelType w:val="hybridMultilevel"/>
    <w:tmpl w:val="037643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DCC42B2"/>
    <w:multiLevelType w:val="hybridMultilevel"/>
    <w:tmpl w:val="876233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0"/>
  </w:num>
  <w:num w:numId="3">
    <w:abstractNumId w:val="28"/>
  </w:num>
  <w:num w:numId="4">
    <w:abstractNumId w:val="18"/>
  </w:num>
  <w:num w:numId="5">
    <w:abstractNumId w:val="5"/>
  </w:num>
  <w:num w:numId="6">
    <w:abstractNumId w:val="13"/>
  </w:num>
  <w:num w:numId="7">
    <w:abstractNumId w:val="4"/>
  </w:num>
  <w:num w:numId="8">
    <w:abstractNumId w:val="23"/>
  </w:num>
  <w:num w:numId="9">
    <w:abstractNumId w:val="2"/>
  </w:num>
  <w:num w:numId="10">
    <w:abstractNumId w:val="26"/>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1"/>
  </w:num>
  <w:num w:numId="16">
    <w:abstractNumId w:val="1"/>
  </w:num>
  <w:num w:numId="17">
    <w:abstractNumId w:val="25"/>
  </w:num>
  <w:num w:numId="18">
    <w:abstractNumId w:val="17"/>
  </w:num>
  <w:num w:numId="19">
    <w:abstractNumId w:val="8"/>
  </w:num>
  <w:num w:numId="20">
    <w:abstractNumId w:val="27"/>
  </w:num>
  <w:num w:numId="21">
    <w:abstractNumId w:val="24"/>
  </w:num>
  <w:num w:numId="22">
    <w:abstractNumId w:val="14"/>
  </w:num>
  <w:num w:numId="23">
    <w:abstractNumId w:val="16"/>
  </w:num>
  <w:num w:numId="24">
    <w:abstractNumId w:val="22"/>
  </w:num>
  <w:num w:numId="25">
    <w:abstractNumId w:val="9"/>
  </w:num>
  <w:num w:numId="26">
    <w:abstractNumId w:val="0"/>
  </w:num>
  <w:num w:numId="27">
    <w:abstractNumId w:val="7"/>
  </w:num>
  <w:num w:numId="28">
    <w:abstractNumId w:val="11"/>
  </w:num>
  <w:num w:numId="29">
    <w:abstractNumId w:val="15"/>
  </w:num>
  <w:num w:numId="30">
    <w:abstractNumId w:val="12"/>
  </w:num>
  <w:num w:numId="31">
    <w:abstractNumId w:val="6"/>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8"/>
    <w:rsid w:val="00015A4E"/>
    <w:rsid w:val="00071B15"/>
    <w:rsid w:val="0009404F"/>
    <w:rsid w:val="000A3223"/>
    <w:rsid w:val="000A580F"/>
    <w:rsid w:val="000E4ABD"/>
    <w:rsid w:val="0013345B"/>
    <w:rsid w:val="00143A29"/>
    <w:rsid w:val="001443A0"/>
    <w:rsid w:val="001646B5"/>
    <w:rsid w:val="001819DB"/>
    <w:rsid w:val="0019409E"/>
    <w:rsid w:val="001970A8"/>
    <w:rsid w:val="001A0F26"/>
    <w:rsid w:val="001B7F4F"/>
    <w:rsid w:val="00207DEC"/>
    <w:rsid w:val="00210A2A"/>
    <w:rsid w:val="002541A9"/>
    <w:rsid w:val="00273A6E"/>
    <w:rsid w:val="00276B18"/>
    <w:rsid w:val="00283F4F"/>
    <w:rsid w:val="00295B63"/>
    <w:rsid w:val="00340F38"/>
    <w:rsid w:val="003C3BB0"/>
    <w:rsid w:val="003C63B0"/>
    <w:rsid w:val="003D506A"/>
    <w:rsid w:val="003E7F7F"/>
    <w:rsid w:val="00410354"/>
    <w:rsid w:val="00463FA9"/>
    <w:rsid w:val="004A3CC6"/>
    <w:rsid w:val="00501BDD"/>
    <w:rsid w:val="00505FC8"/>
    <w:rsid w:val="005167A7"/>
    <w:rsid w:val="0054297B"/>
    <w:rsid w:val="0055424C"/>
    <w:rsid w:val="005B7651"/>
    <w:rsid w:val="005C261F"/>
    <w:rsid w:val="005D5642"/>
    <w:rsid w:val="006051CB"/>
    <w:rsid w:val="00666D8F"/>
    <w:rsid w:val="006D27D1"/>
    <w:rsid w:val="006D4372"/>
    <w:rsid w:val="007175A6"/>
    <w:rsid w:val="00727D9A"/>
    <w:rsid w:val="00741E5F"/>
    <w:rsid w:val="00762E1E"/>
    <w:rsid w:val="00771218"/>
    <w:rsid w:val="007A0A4B"/>
    <w:rsid w:val="00851EBB"/>
    <w:rsid w:val="00855771"/>
    <w:rsid w:val="0087170C"/>
    <w:rsid w:val="008A5F70"/>
    <w:rsid w:val="00957F7A"/>
    <w:rsid w:val="009674C3"/>
    <w:rsid w:val="009866B1"/>
    <w:rsid w:val="009A443C"/>
    <w:rsid w:val="009C670E"/>
    <w:rsid w:val="009E0D13"/>
    <w:rsid w:val="009E2E58"/>
    <w:rsid w:val="009E45D3"/>
    <w:rsid w:val="009F6E93"/>
    <w:rsid w:val="00A00569"/>
    <w:rsid w:val="00A26A3F"/>
    <w:rsid w:val="00A31A69"/>
    <w:rsid w:val="00A91C91"/>
    <w:rsid w:val="00AC3FFA"/>
    <w:rsid w:val="00B24CE8"/>
    <w:rsid w:val="00BA0DCA"/>
    <w:rsid w:val="00BB73AA"/>
    <w:rsid w:val="00C22D75"/>
    <w:rsid w:val="00C315B6"/>
    <w:rsid w:val="00C90051"/>
    <w:rsid w:val="00D11CC6"/>
    <w:rsid w:val="00D230DA"/>
    <w:rsid w:val="00D61983"/>
    <w:rsid w:val="00D74449"/>
    <w:rsid w:val="00D91659"/>
    <w:rsid w:val="00DA005D"/>
    <w:rsid w:val="00DA3797"/>
    <w:rsid w:val="00DB09D8"/>
    <w:rsid w:val="00DE5A4F"/>
    <w:rsid w:val="00E06D7E"/>
    <w:rsid w:val="00E627ED"/>
    <w:rsid w:val="00EE6A3B"/>
    <w:rsid w:val="00F11A85"/>
    <w:rsid w:val="00F23FFB"/>
    <w:rsid w:val="00F31431"/>
    <w:rsid w:val="00F402D3"/>
    <w:rsid w:val="00F76E31"/>
    <w:rsid w:val="00F92F0F"/>
    <w:rsid w:val="00FB4D5E"/>
    <w:rsid w:val="00FE1E6E"/>
    <w:rsid w:val="00FE5520"/>
    <w:rsid w:val="00FF19F1"/>
    <w:rsid w:val="00FF42CE"/>
    <w:rsid w:val="00FF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D6EC0"/>
  <w15:chartTrackingRefBased/>
  <w15:docId w15:val="{427E5E21-0BAD-482B-A391-F5B6B85C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A4F"/>
    <w:pPr>
      <w:spacing w:after="0"/>
      <w:jc w:val="both"/>
    </w:pPr>
    <w:rPr>
      <w:rFonts w:ascii="Arial" w:hAnsi="Arial"/>
    </w:rPr>
  </w:style>
  <w:style w:type="paragraph" w:styleId="berschrift1">
    <w:name w:val="heading 1"/>
    <w:basedOn w:val="Standard"/>
    <w:next w:val="Standard"/>
    <w:link w:val="berschrift1Zchn"/>
    <w:uiPriority w:val="9"/>
    <w:qFormat/>
    <w:rsid w:val="00855771"/>
    <w:pPr>
      <w:keepNext/>
      <w:keepLines/>
      <w:spacing w:line="240" w:lineRule="auto"/>
      <w:jc w:val="left"/>
      <w:outlineLvl w:val="0"/>
    </w:pPr>
    <w:rPr>
      <w:rFonts w:eastAsiaTheme="majorEastAsia" w:cstheme="majorBidi"/>
      <w:b/>
      <w:sz w:val="26"/>
      <w:szCs w:val="32"/>
      <w:lang w:eastAsia="en-US"/>
    </w:rPr>
  </w:style>
  <w:style w:type="paragraph" w:styleId="berschrift2">
    <w:name w:val="heading 2"/>
    <w:basedOn w:val="Standard"/>
    <w:next w:val="Standard"/>
    <w:link w:val="berschrift2Zchn"/>
    <w:uiPriority w:val="9"/>
    <w:unhideWhenUsed/>
    <w:qFormat/>
    <w:rsid w:val="00FB4D5E"/>
    <w:pPr>
      <w:keepNext/>
      <w:keepLines/>
      <w:spacing w:line="240" w:lineRule="auto"/>
      <w:jc w:val="left"/>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FB4D5E"/>
    <w:pPr>
      <w:keepNext/>
      <w:keepLines/>
      <w:spacing w:line="240" w:lineRule="auto"/>
      <w:jc w:val="left"/>
      <w:outlineLvl w:val="2"/>
    </w:pPr>
    <w:rPr>
      <w:rFonts w:eastAsiaTheme="majorEastAsia" w:cstheme="majorBidi"/>
      <w:b/>
      <w:i/>
      <w:szCs w:val="24"/>
    </w:rPr>
  </w:style>
  <w:style w:type="paragraph" w:styleId="berschrift4">
    <w:name w:val="heading 4"/>
    <w:basedOn w:val="Standard"/>
    <w:next w:val="Standard"/>
    <w:link w:val="berschrift4Zchn"/>
    <w:uiPriority w:val="9"/>
    <w:semiHidden/>
    <w:unhideWhenUsed/>
    <w:qFormat/>
    <w:rsid w:val="00295B63"/>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9">
    <w:name w:val="heading 9"/>
    <w:basedOn w:val="Standard"/>
    <w:next w:val="Standard"/>
    <w:link w:val="berschrift9Zchn"/>
    <w:uiPriority w:val="9"/>
    <w:unhideWhenUsed/>
    <w:qFormat/>
    <w:rsid w:val="00D11CC6"/>
    <w:pPr>
      <w:keepNext/>
      <w:keepLines/>
      <w:spacing w:before="4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5771"/>
    <w:rPr>
      <w:rFonts w:ascii="Arial" w:eastAsiaTheme="majorEastAsia" w:hAnsi="Arial" w:cstheme="majorBidi"/>
      <w:b/>
      <w:sz w:val="26"/>
      <w:szCs w:val="32"/>
      <w:lang w:eastAsia="en-US"/>
    </w:rPr>
  </w:style>
  <w:style w:type="paragraph" w:customStyle="1" w:styleId="Textkrper31">
    <w:name w:val="Textkörper 31"/>
    <w:basedOn w:val="Standard"/>
    <w:rsid w:val="00D61983"/>
    <w:pPr>
      <w:tabs>
        <w:tab w:val="left" w:pos="340"/>
        <w:tab w:val="left" w:pos="1049"/>
        <w:tab w:val="left" w:pos="1440"/>
        <w:tab w:val="left" w:pos="3544"/>
        <w:tab w:val="left" w:pos="4253"/>
      </w:tabs>
      <w:overflowPunct w:val="0"/>
      <w:autoSpaceDE w:val="0"/>
      <w:spacing w:line="240" w:lineRule="auto"/>
      <w:textAlignment w:val="baseline"/>
    </w:pPr>
    <w:rPr>
      <w:rFonts w:eastAsia="Times New Roman" w:cs="Times New Roman"/>
      <w:bCs/>
      <w:szCs w:val="20"/>
      <w:lang w:eastAsia="ar-SA"/>
    </w:rPr>
  </w:style>
  <w:style w:type="paragraph" w:customStyle="1" w:styleId="NurText1">
    <w:name w:val="Nur Text1"/>
    <w:basedOn w:val="Standard"/>
    <w:rsid w:val="00FE5520"/>
    <w:pPr>
      <w:tabs>
        <w:tab w:val="left" w:pos="340"/>
      </w:tabs>
      <w:overflowPunct w:val="0"/>
      <w:autoSpaceDE w:val="0"/>
      <w:spacing w:line="240" w:lineRule="auto"/>
      <w:textAlignment w:val="baseline"/>
    </w:pPr>
    <w:rPr>
      <w:rFonts w:eastAsia="Times New Roman" w:cs="Times New Roman"/>
      <w:szCs w:val="20"/>
      <w:lang w:eastAsia="ar-SA"/>
    </w:rPr>
  </w:style>
  <w:style w:type="paragraph" w:customStyle="1" w:styleId="Textkrper21">
    <w:name w:val="Textkörper 21"/>
    <w:basedOn w:val="Standard"/>
    <w:rsid w:val="00FE5520"/>
    <w:pPr>
      <w:tabs>
        <w:tab w:val="left" w:pos="340"/>
      </w:tabs>
      <w:spacing w:line="240" w:lineRule="auto"/>
    </w:pPr>
    <w:rPr>
      <w:rFonts w:eastAsia="MS Mincho" w:cs="Times New Roman"/>
      <w:b/>
      <w:bCs/>
      <w:i/>
      <w:iCs/>
      <w:szCs w:val="24"/>
      <w:lang w:eastAsia="ar-SA"/>
    </w:rPr>
  </w:style>
  <w:style w:type="paragraph" w:styleId="Kopfzeile">
    <w:name w:val="header"/>
    <w:basedOn w:val="Standard"/>
    <w:link w:val="KopfzeileZchn"/>
    <w:unhideWhenUsed/>
    <w:rsid w:val="000E4A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4ABD"/>
    <w:rPr>
      <w:rFonts w:ascii="Arial" w:hAnsi="Arial"/>
    </w:rPr>
  </w:style>
  <w:style w:type="paragraph" w:styleId="Fuzeile">
    <w:name w:val="footer"/>
    <w:basedOn w:val="Standard"/>
    <w:link w:val="FuzeileZchn"/>
    <w:uiPriority w:val="99"/>
    <w:unhideWhenUsed/>
    <w:rsid w:val="000E4A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4ABD"/>
    <w:rPr>
      <w:rFonts w:ascii="Arial" w:hAnsi="Arial"/>
    </w:rPr>
  </w:style>
  <w:style w:type="paragraph" w:styleId="Listenabsatz">
    <w:name w:val="List Paragraph"/>
    <w:basedOn w:val="Standard"/>
    <w:uiPriority w:val="34"/>
    <w:qFormat/>
    <w:rsid w:val="00851EBB"/>
    <w:pPr>
      <w:ind w:left="720"/>
      <w:contextualSpacing/>
    </w:pPr>
  </w:style>
  <w:style w:type="table" w:styleId="Tabellenraster">
    <w:name w:val="Table Grid"/>
    <w:basedOn w:val="NormaleTabelle"/>
    <w:uiPriority w:val="39"/>
    <w:rsid w:val="0085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B4D5E"/>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FB4D5E"/>
    <w:rPr>
      <w:rFonts w:ascii="Arial" w:eastAsiaTheme="majorEastAsia" w:hAnsi="Arial" w:cstheme="majorBidi"/>
      <w:b/>
      <w:i/>
      <w:szCs w:val="24"/>
    </w:rPr>
  </w:style>
  <w:style w:type="paragraph" w:styleId="Textkrper-Zeileneinzug">
    <w:name w:val="Body Text Indent"/>
    <w:basedOn w:val="Standard"/>
    <w:link w:val="Textkrper-ZeileneinzugZchn"/>
    <w:uiPriority w:val="99"/>
    <w:unhideWhenUsed/>
    <w:rsid w:val="00762E1E"/>
    <w:pPr>
      <w:spacing w:after="120" w:line="240" w:lineRule="auto"/>
      <w:ind w:left="283"/>
    </w:pPr>
    <w:rPr>
      <w:lang w:eastAsia="en-US"/>
    </w:rPr>
  </w:style>
  <w:style w:type="character" w:customStyle="1" w:styleId="Textkrper-ZeileneinzugZchn">
    <w:name w:val="Textkörper-Zeileneinzug Zchn"/>
    <w:basedOn w:val="Absatz-Standardschriftart"/>
    <w:link w:val="Textkrper-Zeileneinzug"/>
    <w:uiPriority w:val="99"/>
    <w:rsid w:val="00762E1E"/>
    <w:rPr>
      <w:rFonts w:ascii="Arial" w:hAnsi="Arial"/>
      <w:lang w:eastAsia="en-US"/>
    </w:rPr>
  </w:style>
  <w:style w:type="paragraph" w:styleId="Textkrper-Einzug2">
    <w:name w:val="Body Text Indent 2"/>
    <w:basedOn w:val="Standard"/>
    <w:link w:val="Textkrper-Einzug2Zchn"/>
    <w:uiPriority w:val="99"/>
    <w:unhideWhenUsed/>
    <w:rsid w:val="00D74449"/>
    <w:pPr>
      <w:spacing w:after="120" w:line="480" w:lineRule="auto"/>
      <w:ind w:left="283"/>
    </w:pPr>
    <w:rPr>
      <w:lang w:eastAsia="en-US"/>
    </w:rPr>
  </w:style>
  <w:style w:type="character" w:customStyle="1" w:styleId="Textkrper-Einzug2Zchn">
    <w:name w:val="Textkörper-Einzug 2 Zchn"/>
    <w:basedOn w:val="Absatz-Standardschriftart"/>
    <w:link w:val="Textkrper-Einzug2"/>
    <w:uiPriority w:val="99"/>
    <w:rsid w:val="00D74449"/>
    <w:rPr>
      <w:rFonts w:ascii="Arial" w:hAnsi="Arial"/>
      <w:lang w:eastAsia="en-US"/>
    </w:rPr>
  </w:style>
  <w:style w:type="character" w:styleId="Hyperlink">
    <w:name w:val="Hyperlink"/>
    <w:uiPriority w:val="99"/>
    <w:rsid w:val="00D74449"/>
    <w:rPr>
      <w:rFonts w:ascii="Arial" w:hAnsi="Arial"/>
      <w:strike w:val="0"/>
      <w:dstrike w:val="0"/>
      <w:color w:val="0000FF"/>
      <w:sz w:val="22"/>
      <w:u w:val="none"/>
      <w:effect w:val="none"/>
    </w:rPr>
  </w:style>
  <w:style w:type="character" w:customStyle="1" w:styleId="berschrift9Zchn">
    <w:name w:val="Überschrift 9 Zchn"/>
    <w:basedOn w:val="Absatz-Standardschriftart"/>
    <w:link w:val="berschrift9"/>
    <w:uiPriority w:val="9"/>
    <w:rsid w:val="00D11CC6"/>
    <w:rPr>
      <w:rFonts w:asciiTheme="majorHAnsi" w:eastAsiaTheme="majorEastAsia" w:hAnsiTheme="majorHAnsi" w:cstheme="majorBidi"/>
      <w:i/>
      <w:iCs/>
      <w:color w:val="272727" w:themeColor="text1" w:themeTint="D8"/>
      <w:sz w:val="21"/>
      <w:szCs w:val="21"/>
      <w:lang w:eastAsia="en-US"/>
    </w:rPr>
  </w:style>
  <w:style w:type="character" w:customStyle="1" w:styleId="berschrift4Zchn">
    <w:name w:val="Überschrift 4 Zchn"/>
    <w:basedOn w:val="Absatz-Standardschriftart"/>
    <w:link w:val="berschrift4"/>
    <w:uiPriority w:val="9"/>
    <w:semiHidden/>
    <w:rsid w:val="00295B63"/>
    <w:rPr>
      <w:rFonts w:asciiTheme="majorHAnsi" w:eastAsiaTheme="majorEastAsia" w:hAnsiTheme="majorHAnsi" w:cstheme="majorBidi"/>
      <w:i/>
      <w:iCs/>
      <w:color w:val="2E74B5" w:themeColor="accent1" w:themeShade="BF"/>
    </w:rPr>
  </w:style>
  <w:style w:type="paragraph" w:styleId="Textkrper">
    <w:name w:val="Body Text"/>
    <w:basedOn w:val="Standard"/>
    <w:link w:val="TextkrperZchn"/>
    <w:uiPriority w:val="99"/>
    <w:semiHidden/>
    <w:unhideWhenUsed/>
    <w:rsid w:val="00D91659"/>
    <w:pPr>
      <w:spacing w:after="120"/>
    </w:pPr>
  </w:style>
  <w:style w:type="character" w:customStyle="1" w:styleId="TextkrperZchn">
    <w:name w:val="Textkörper Zchn"/>
    <w:basedOn w:val="Absatz-Standardschriftart"/>
    <w:link w:val="Textkrper"/>
    <w:uiPriority w:val="99"/>
    <w:semiHidden/>
    <w:rsid w:val="00D91659"/>
    <w:rPr>
      <w:rFonts w:ascii="Arial" w:hAnsi="Arial"/>
    </w:rPr>
  </w:style>
  <w:style w:type="paragraph" w:styleId="Inhaltsverzeichnisberschrift">
    <w:name w:val="TOC Heading"/>
    <w:basedOn w:val="berschrift1"/>
    <w:next w:val="Standard"/>
    <w:uiPriority w:val="39"/>
    <w:unhideWhenUsed/>
    <w:qFormat/>
    <w:rsid w:val="009674C3"/>
    <w:pPr>
      <w:spacing w:before="24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9674C3"/>
    <w:pPr>
      <w:spacing w:after="100"/>
    </w:pPr>
  </w:style>
  <w:style w:type="paragraph" w:styleId="Verzeichnis2">
    <w:name w:val="toc 2"/>
    <w:basedOn w:val="Standard"/>
    <w:next w:val="Standard"/>
    <w:autoRedefine/>
    <w:uiPriority w:val="39"/>
    <w:unhideWhenUsed/>
    <w:rsid w:val="009674C3"/>
    <w:pPr>
      <w:spacing w:after="100"/>
      <w:ind w:left="220"/>
    </w:pPr>
  </w:style>
  <w:style w:type="paragraph" w:styleId="Verzeichnis3">
    <w:name w:val="toc 3"/>
    <w:basedOn w:val="Standard"/>
    <w:next w:val="Standard"/>
    <w:autoRedefine/>
    <w:uiPriority w:val="39"/>
    <w:unhideWhenUsed/>
    <w:rsid w:val="009674C3"/>
    <w:pPr>
      <w:spacing w:after="100"/>
      <w:ind w:left="440"/>
    </w:pPr>
  </w:style>
  <w:style w:type="paragraph" w:styleId="Textkrper3">
    <w:name w:val="Body Text 3"/>
    <w:basedOn w:val="Standard"/>
    <w:link w:val="Textkrper3Zchn"/>
    <w:uiPriority w:val="99"/>
    <w:semiHidden/>
    <w:unhideWhenUsed/>
    <w:rsid w:val="00F402D3"/>
    <w:pPr>
      <w:spacing w:after="120"/>
    </w:pPr>
    <w:rPr>
      <w:sz w:val="16"/>
      <w:szCs w:val="16"/>
    </w:rPr>
  </w:style>
  <w:style w:type="character" w:customStyle="1" w:styleId="Textkrper3Zchn">
    <w:name w:val="Textkörper 3 Zchn"/>
    <w:basedOn w:val="Absatz-Standardschriftart"/>
    <w:link w:val="Textkrper3"/>
    <w:uiPriority w:val="99"/>
    <w:semiHidden/>
    <w:rsid w:val="00F402D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hyperlink" Target="file:///\\fn-data\Groups\Zucht\ZVO\2014%20ZVO%20Beschluss%20Dezember%202014%20-%20aktuell\Dateien\D%20Anlagen.doc" TargetMode="Externa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6520</Words>
  <Characters>41081</Characters>
  <Application>Microsoft Office Word</Application>
  <DocSecurity>4</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Teresa Dohms-Warnecke;Dohms, Teresa</dc:creator>
  <cp:keywords/>
  <dc:description/>
  <cp:lastModifiedBy>solle</cp:lastModifiedBy>
  <cp:revision>2</cp:revision>
  <dcterms:created xsi:type="dcterms:W3CDTF">2018-02-06T10:32:00Z</dcterms:created>
  <dcterms:modified xsi:type="dcterms:W3CDTF">2018-02-06T10:32:00Z</dcterms:modified>
</cp:coreProperties>
</file>