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86" w:rsidRPr="002E6EBF" w:rsidRDefault="008B1D86" w:rsidP="008B1D86">
      <w:pPr>
        <w:rPr>
          <w:rFonts w:eastAsia="MS Mincho"/>
          <w:b/>
          <w:sz w:val="32"/>
          <w:szCs w:val="32"/>
        </w:rPr>
      </w:pPr>
      <w:r w:rsidRPr="002E6EBF">
        <w:rPr>
          <w:rFonts w:eastAsia="MS Mincho"/>
          <w:b/>
          <w:sz w:val="32"/>
          <w:szCs w:val="32"/>
        </w:rPr>
        <w:t>Zuchtprogramme für Pony- und Kleinpferderassen</w:t>
      </w:r>
    </w:p>
    <w:p w:rsidR="00247856" w:rsidRDefault="008B1D86" w:rsidP="00247856">
      <w:pPr>
        <w:rPr>
          <w:rFonts w:eastAsia="MS Mincho"/>
          <w:b/>
          <w:sz w:val="26"/>
          <w:szCs w:val="26"/>
        </w:rPr>
      </w:pPr>
      <w:r w:rsidRPr="002E6EBF">
        <w:rPr>
          <w:rFonts w:eastAsia="MS Mincho"/>
          <w:b/>
          <w:sz w:val="26"/>
          <w:szCs w:val="26"/>
        </w:rPr>
        <w:t>Zuchtprogramm für die Rasse New Forest Pony</w:t>
      </w:r>
      <w:r w:rsidR="00247856" w:rsidRPr="00247856">
        <w:rPr>
          <w:rFonts w:eastAsia="MS Mincho"/>
          <w:b/>
          <w:sz w:val="26"/>
          <w:szCs w:val="26"/>
        </w:rPr>
        <w:t xml:space="preserve"> </w:t>
      </w:r>
      <w:r w:rsidR="00247856" w:rsidRPr="00322AAD">
        <w:rPr>
          <w:rFonts w:eastAsia="MS Mincho"/>
          <w:b/>
          <w:sz w:val="26"/>
          <w:szCs w:val="26"/>
        </w:rPr>
        <w:t>des Verbandes der Pony- und Pferdezüchter Hessen e. V.</w:t>
      </w:r>
    </w:p>
    <w:p w:rsidR="008B1D86" w:rsidRPr="002E6EBF" w:rsidRDefault="008B1D86" w:rsidP="008B1D86">
      <w:pPr>
        <w:rPr>
          <w:rFonts w:eastAsia="MS Mincho"/>
        </w:rPr>
      </w:pPr>
    </w:p>
    <w:p w:rsidR="006278FE" w:rsidRDefault="008B1D86">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1741" w:history="1">
        <w:r w:rsidR="006278FE" w:rsidRPr="00095C67">
          <w:rPr>
            <w:rStyle w:val="Hyperlink"/>
            <w:rFonts w:eastAsia="MS Mincho"/>
            <w:noProof/>
          </w:rPr>
          <w:t>1.</w:t>
        </w:r>
        <w:r w:rsidR="006278FE">
          <w:rPr>
            <w:rFonts w:asciiTheme="minorHAnsi" w:eastAsiaTheme="minorEastAsia" w:hAnsiTheme="minorHAnsi" w:cstheme="minorBidi"/>
            <w:noProof/>
            <w:szCs w:val="22"/>
          </w:rPr>
          <w:tab/>
        </w:r>
        <w:r w:rsidR="006278FE" w:rsidRPr="00095C67">
          <w:rPr>
            <w:rStyle w:val="Hyperlink"/>
            <w:rFonts w:eastAsia="MS Mincho"/>
            <w:noProof/>
          </w:rPr>
          <w:t>Angaben zum Ursprungszuchtbuch</w:t>
        </w:r>
        <w:r w:rsidR="006278FE">
          <w:rPr>
            <w:noProof/>
            <w:webHidden/>
          </w:rPr>
          <w:tab/>
        </w:r>
        <w:r w:rsidR="006278FE">
          <w:rPr>
            <w:noProof/>
            <w:webHidden/>
          </w:rPr>
          <w:fldChar w:fldCharType="begin"/>
        </w:r>
        <w:r w:rsidR="006278FE">
          <w:rPr>
            <w:noProof/>
            <w:webHidden/>
          </w:rPr>
          <w:instrText xml:space="preserve"> PAGEREF _Toc499491741 \h </w:instrText>
        </w:r>
        <w:r w:rsidR="006278FE">
          <w:rPr>
            <w:noProof/>
            <w:webHidden/>
          </w:rPr>
        </w:r>
        <w:r w:rsidR="006278FE">
          <w:rPr>
            <w:noProof/>
            <w:webHidden/>
          </w:rPr>
          <w:fldChar w:fldCharType="separate"/>
        </w:r>
        <w:r w:rsidR="002262B3">
          <w:rPr>
            <w:noProof/>
            <w:webHidden/>
          </w:rPr>
          <w:t>3</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2" w:history="1">
        <w:r w:rsidR="006278FE" w:rsidRPr="00095C67">
          <w:rPr>
            <w:rStyle w:val="Hyperlink"/>
            <w:rFonts w:eastAsia="MS Mincho"/>
            <w:noProof/>
          </w:rPr>
          <w:t>2.</w:t>
        </w:r>
        <w:r w:rsidR="006278FE">
          <w:rPr>
            <w:rFonts w:asciiTheme="minorHAnsi" w:eastAsiaTheme="minorEastAsia" w:hAnsiTheme="minorHAnsi" w:cstheme="minorBidi"/>
            <w:noProof/>
            <w:szCs w:val="22"/>
          </w:rPr>
          <w:tab/>
        </w:r>
        <w:r w:rsidR="006278FE" w:rsidRPr="00095C67">
          <w:rPr>
            <w:rStyle w:val="Hyperlink"/>
            <w:rFonts w:eastAsia="MS Mincho"/>
            <w:noProof/>
          </w:rPr>
          <w:t>Geografisches Gebiet</w:t>
        </w:r>
        <w:r w:rsidR="006278FE">
          <w:rPr>
            <w:noProof/>
            <w:webHidden/>
          </w:rPr>
          <w:tab/>
        </w:r>
        <w:r w:rsidR="006278FE">
          <w:rPr>
            <w:noProof/>
            <w:webHidden/>
          </w:rPr>
          <w:fldChar w:fldCharType="begin"/>
        </w:r>
        <w:r w:rsidR="006278FE">
          <w:rPr>
            <w:noProof/>
            <w:webHidden/>
          </w:rPr>
          <w:instrText xml:space="preserve"> PAGEREF _Toc499491742 \h </w:instrText>
        </w:r>
        <w:r w:rsidR="006278FE">
          <w:rPr>
            <w:noProof/>
            <w:webHidden/>
          </w:rPr>
        </w:r>
        <w:r w:rsidR="006278FE">
          <w:rPr>
            <w:noProof/>
            <w:webHidden/>
          </w:rPr>
          <w:fldChar w:fldCharType="separate"/>
        </w:r>
        <w:r w:rsidR="002262B3">
          <w:rPr>
            <w:noProof/>
            <w:webHidden/>
          </w:rPr>
          <w:t>3</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3" w:history="1">
        <w:r w:rsidR="006278FE" w:rsidRPr="00095C67">
          <w:rPr>
            <w:rStyle w:val="Hyperlink"/>
            <w:rFonts w:eastAsia="MS Mincho"/>
            <w:noProof/>
          </w:rPr>
          <w:t>3.</w:t>
        </w:r>
        <w:r w:rsidR="006278FE">
          <w:rPr>
            <w:rFonts w:asciiTheme="minorHAnsi" w:eastAsiaTheme="minorEastAsia" w:hAnsiTheme="minorHAnsi" w:cstheme="minorBidi"/>
            <w:noProof/>
            <w:szCs w:val="22"/>
          </w:rPr>
          <w:tab/>
        </w:r>
        <w:r w:rsidR="006278FE" w:rsidRPr="00095C67">
          <w:rPr>
            <w:rStyle w:val="Hyperlink"/>
            <w:rFonts w:eastAsia="MS Mincho"/>
            <w:noProof/>
          </w:rPr>
          <w:t>Umfang der Zuchtpopulation im Verband</w:t>
        </w:r>
        <w:r w:rsidR="006278FE">
          <w:rPr>
            <w:noProof/>
            <w:webHidden/>
          </w:rPr>
          <w:tab/>
        </w:r>
        <w:r w:rsidR="006278FE">
          <w:rPr>
            <w:noProof/>
            <w:webHidden/>
          </w:rPr>
          <w:fldChar w:fldCharType="begin"/>
        </w:r>
        <w:r w:rsidR="006278FE">
          <w:rPr>
            <w:noProof/>
            <w:webHidden/>
          </w:rPr>
          <w:instrText xml:space="preserve"> PAGEREF _Toc499491743 \h </w:instrText>
        </w:r>
        <w:r w:rsidR="006278FE">
          <w:rPr>
            <w:noProof/>
            <w:webHidden/>
          </w:rPr>
        </w:r>
        <w:r w:rsidR="006278FE">
          <w:rPr>
            <w:noProof/>
            <w:webHidden/>
          </w:rPr>
          <w:fldChar w:fldCharType="separate"/>
        </w:r>
        <w:r w:rsidR="002262B3">
          <w:rPr>
            <w:noProof/>
            <w:webHidden/>
          </w:rPr>
          <w:t>3</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4" w:history="1">
        <w:r w:rsidR="006278FE" w:rsidRPr="00095C67">
          <w:rPr>
            <w:rStyle w:val="Hyperlink"/>
            <w:rFonts w:eastAsia="MS Mincho"/>
            <w:noProof/>
          </w:rPr>
          <w:t>4.</w:t>
        </w:r>
        <w:r w:rsidR="006278FE">
          <w:rPr>
            <w:rFonts w:asciiTheme="minorHAnsi" w:eastAsiaTheme="minorEastAsia" w:hAnsiTheme="minorHAnsi" w:cstheme="minorBidi"/>
            <w:noProof/>
            <w:szCs w:val="22"/>
          </w:rPr>
          <w:tab/>
        </w:r>
        <w:r w:rsidR="006278FE" w:rsidRPr="00095C67">
          <w:rPr>
            <w:rStyle w:val="Hyperlink"/>
            <w:rFonts w:eastAsia="MS Mincho"/>
            <w:noProof/>
          </w:rPr>
          <w:t>Zuchtziel, einschließlich der Rassemerkmale</w:t>
        </w:r>
        <w:r w:rsidR="006278FE">
          <w:rPr>
            <w:noProof/>
            <w:webHidden/>
          </w:rPr>
          <w:tab/>
        </w:r>
        <w:r w:rsidR="006278FE">
          <w:rPr>
            <w:noProof/>
            <w:webHidden/>
          </w:rPr>
          <w:fldChar w:fldCharType="begin"/>
        </w:r>
        <w:r w:rsidR="006278FE">
          <w:rPr>
            <w:noProof/>
            <w:webHidden/>
          </w:rPr>
          <w:instrText xml:space="preserve"> PAGEREF _Toc499491744 \h </w:instrText>
        </w:r>
        <w:r w:rsidR="006278FE">
          <w:rPr>
            <w:noProof/>
            <w:webHidden/>
          </w:rPr>
        </w:r>
        <w:r w:rsidR="006278FE">
          <w:rPr>
            <w:noProof/>
            <w:webHidden/>
          </w:rPr>
          <w:fldChar w:fldCharType="separate"/>
        </w:r>
        <w:r w:rsidR="002262B3">
          <w:rPr>
            <w:noProof/>
            <w:webHidden/>
          </w:rPr>
          <w:t>3</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5" w:history="1">
        <w:r w:rsidR="006278FE" w:rsidRPr="00095C67">
          <w:rPr>
            <w:rStyle w:val="Hyperlink"/>
            <w:rFonts w:eastAsia="MS Mincho"/>
            <w:noProof/>
          </w:rPr>
          <w:t>5.</w:t>
        </w:r>
        <w:r w:rsidR="006278FE">
          <w:rPr>
            <w:rFonts w:asciiTheme="minorHAnsi" w:eastAsiaTheme="minorEastAsia" w:hAnsiTheme="minorHAnsi" w:cstheme="minorBidi"/>
            <w:noProof/>
            <w:szCs w:val="22"/>
          </w:rPr>
          <w:tab/>
        </w:r>
        <w:r w:rsidR="006278FE" w:rsidRPr="00095C67">
          <w:rPr>
            <w:rStyle w:val="Hyperlink"/>
            <w:rFonts w:eastAsia="MS Mincho"/>
            <w:noProof/>
          </w:rPr>
          <w:t>Eigenschaften und Hauptmerkmale</w:t>
        </w:r>
        <w:r w:rsidR="006278FE">
          <w:rPr>
            <w:noProof/>
            <w:webHidden/>
          </w:rPr>
          <w:tab/>
        </w:r>
        <w:r w:rsidR="006278FE">
          <w:rPr>
            <w:noProof/>
            <w:webHidden/>
          </w:rPr>
          <w:fldChar w:fldCharType="begin"/>
        </w:r>
        <w:r w:rsidR="006278FE">
          <w:rPr>
            <w:noProof/>
            <w:webHidden/>
          </w:rPr>
          <w:instrText xml:space="preserve"> PAGEREF _Toc499491745 \h </w:instrText>
        </w:r>
        <w:r w:rsidR="006278FE">
          <w:rPr>
            <w:noProof/>
            <w:webHidden/>
          </w:rPr>
        </w:r>
        <w:r w:rsidR="006278FE">
          <w:rPr>
            <w:noProof/>
            <w:webHidden/>
          </w:rPr>
          <w:fldChar w:fldCharType="separate"/>
        </w:r>
        <w:r w:rsidR="002262B3">
          <w:rPr>
            <w:noProof/>
            <w:webHidden/>
          </w:rPr>
          <w:t>3</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6" w:history="1">
        <w:r w:rsidR="006278FE" w:rsidRPr="00095C67">
          <w:rPr>
            <w:rStyle w:val="Hyperlink"/>
            <w:noProof/>
          </w:rPr>
          <w:t>6.</w:t>
        </w:r>
        <w:r w:rsidR="006278FE">
          <w:rPr>
            <w:rFonts w:asciiTheme="minorHAnsi" w:eastAsiaTheme="minorEastAsia" w:hAnsiTheme="minorHAnsi" w:cstheme="minorBidi"/>
            <w:noProof/>
            <w:szCs w:val="22"/>
          </w:rPr>
          <w:tab/>
        </w:r>
        <w:r w:rsidR="006278FE" w:rsidRPr="00095C67">
          <w:rPr>
            <w:rStyle w:val="Hyperlink"/>
            <w:noProof/>
          </w:rPr>
          <w:t>Selektionsmerkmale</w:t>
        </w:r>
        <w:r w:rsidR="006278FE">
          <w:rPr>
            <w:noProof/>
            <w:webHidden/>
          </w:rPr>
          <w:tab/>
        </w:r>
        <w:r w:rsidR="006278FE">
          <w:rPr>
            <w:noProof/>
            <w:webHidden/>
          </w:rPr>
          <w:fldChar w:fldCharType="begin"/>
        </w:r>
        <w:r w:rsidR="006278FE">
          <w:rPr>
            <w:noProof/>
            <w:webHidden/>
          </w:rPr>
          <w:instrText xml:space="preserve"> PAGEREF _Toc499491746 \h </w:instrText>
        </w:r>
        <w:r w:rsidR="006278FE">
          <w:rPr>
            <w:noProof/>
            <w:webHidden/>
          </w:rPr>
        </w:r>
        <w:r w:rsidR="006278FE">
          <w:rPr>
            <w:noProof/>
            <w:webHidden/>
          </w:rPr>
          <w:fldChar w:fldCharType="separate"/>
        </w:r>
        <w:r w:rsidR="002262B3">
          <w:rPr>
            <w:noProof/>
            <w:webHidden/>
          </w:rPr>
          <w:t>6</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7" w:history="1">
        <w:r w:rsidR="006278FE" w:rsidRPr="00095C67">
          <w:rPr>
            <w:rStyle w:val="Hyperlink"/>
            <w:rFonts w:eastAsia="MS Mincho"/>
            <w:noProof/>
          </w:rPr>
          <w:t>7.</w:t>
        </w:r>
        <w:r w:rsidR="006278FE">
          <w:rPr>
            <w:rFonts w:asciiTheme="minorHAnsi" w:eastAsiaTheme="minorEastAsia" w:hAnsiTheme="minorHAnsi" w:cstheme="minorBidi"/>
            <w:noProof/>
            <w:szCs w:val="22"/>
          </w:rPr>
          <w:tab/>
        </w:r>
        <w:r w:rsidR="006278FE" w:rsidRPr="00095C67">
          <w:rPr>
            <w:rStyle w:val="Hyperlink"/>
            <w:rFonts w:eastAsia="MS Mincho"/>
            <w:noProof/>
          </w:rPr>
          <w:t>Zuchtmethode</w:t>
        </w:r>
        <w:r w:rsidR="006278FE">
          <w:rPr>
            <w:noProof/>
            <w:webHidden/>
          </w:rPr>
          <w:tab/>
        </w:r>
        <w:r w:rsidR="006278FE">
          <w:rPr>
            <w:noProof/>
            <w:webHidden/>
          </w:rPr>
          <w:fldChar w:fldCharType="begin"/>
        </w:r>
        <w:r w:rsidR="006278FE">
          <w:rPr>
            <w:noProof/>
            <w:webHidden/>
          </w:rPr>
          <w:instrText xml:space="preserve"> PAGEREF _Toc499491747 \h </w:instrText>
        </w:r>
        <w:r w:rsidR="006278FE">
          <w:rPr>
            <w:noProof/>
            <w:webHidden/>
          </w:rPr>
        </w:r>
        <w:r w:rsidR="006278FE">
          <w:rPr>
            <w:noProof/>
            <w:webHidden/>
          </w:rPr>
          <w:fldChar w:fldCharType="separate"/>
        </w:r>
        <w:r w:rsidR="002262B3">
          <w:rPr>
            <w:noProof/>
            <w:webHidden/>
          </w:rPr>
          <w:t>6</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8" w:history="1">
        <w:r w:rsidR="006278FE" w:rsidRPr="00095C67">
          <w:rPr>
            <w:rStyle w:val="Hyperlink"/>
            <w:rFonts w:eastAsia="MS Mincho"/>
            <w:noProof/>
          </w:rPr>
          <w:t>8.</w:t>
        </w:r>
        <w:r w:rsidR="006278FE">
          <w:rPr>
            <w:rFonts w:asciiTheme="minorHAnsi" w:eastAsiaTheme="minorEastAsia" w:hAnsiTheme="minorHAnsi" w:cstheme="minorBidi"/>
            <w:noProof/>
            <w:szCs w:val="22"/>
          </w:rPr>
          <w:tab/>
        </w:r>
        <w:r w:rsidR="006278FE" w:rsidRPr="00095C67">
          <w:rPr>
            <w:rStyle w:val="Hyperlink"/>
            <w:rFonts w:eastAsia="MS Mincho"/>
            <w:noProof/>
          </w:rPr>
          <w:t>Unterteilung des Zuchtbuches</w:t>
        </w:r>
        <w:r w:rsidR="006278FE">
          <w:rPr>
            <w:noProof/>
            <w:webHidden/>
          </w:rPr>
          <w:tab/>
        </w:r>
        <w:r w:rsidR="006278FE">
          <w:rPr>
            <w:noProof/>
            <w:webHidden/>
          </w:rPr>
          <w:fldChar w:fldCharType="begin"/>
        </w:r>
        <w:r w:rsidR="006278FE">
          <w:rPr>
            <w:noProof/>
            <w:webHidden/>
          </w:rPr>
          <w:instrText xml:space="preserve"> PAGEREF _Toc499491748 \h </w:instrText>
        </w:r>
        <w:r w:rsidR="006278FE">
          <w:rPr>
            <w:noProof/>
            <w:webHidden/>
          </w:rPr>
        </w:r>
        <w:r w:rsidR="006278FE">
          <w:rPr>
            <w:noProof/>
            <w:webHidden/>
          </w:rPr>
          <w:fldChar w:fldCharType="separate"/>
        </w:r>
        <w:r w:rsidR="002262B3">
          <w:rPr>
            <w:noProof/>
            <w:webHidden/>
          </w:rPr>
          <w:t>6</w:t>
        </w:r>
        <w:r w:rsidR="006278FE">
          <w:rPr>
            <w:noProof/>
            <w:webHidden/>
          </w:rPr>
          <w:fldChar w:fldCharType="end"/>
        </w:r>
      </w:hyperlink>
    </w:p>
    <w:p w:rsidR="006278FE" w:rsidRDefault="00F66C9E">
      <w:pPr>
        <w:pStyle w:val="Verzeichnis1"/>
        <w:tabs>
          <w:tab w:val="left" w:pos="440"/>
          <w:tab w:val="right" w:leader="dot" w:pos="9060"/>
        </w:tabs>
        <w:rPr>
          <w:rFonts w:asciiTheme="minorHAnsi" w:eastAsiaTheme="minorEastAsia" w:hAnsiTheme="minorHAnsi" w:cstheme="minorBidi"/>
          <w:noProof/>
          <w:szCs w:val="22"/>
        </w:rPr>
      </w:pPr>
      <w:hyperlink w:anchor="_Toc499491749" w:history="1">
        <w:r w:rsidR="006278FE" w:rsidRPr="00095C67">
          <w:rPr>
            <w:rStyle w:val="Hyperlink"/>
            <w:rFonts w:eastAsia="MS Mincho"/>
            <w:noProof/>
          </w:rPr>
          <w:t>9.</w:t>
        </w:r>
        <w:r w:rsidR="006278FE">
          <w:rPr>
            <w:rFonts w:asciiTheme="minorHAnsi" w:eastAsiaTheme="minorEastAsia" w:hAnsiTheme="minorHAnsi" w:cstheme="minorBidi"/>
            <w:noProof/>
            <w:szCs w:val="22"/>
          </w:rPr>
          <w:tab/>
        </w:r>
        <w:r w:rsidR="006278FE" w:rsidRPr="00095C67">
          <w:rPr>
            <w:rStyle w:val="Hyperlink"/>
            <w:rFonts w:eastAsia="MS Mincho"/>
            <w:noProof/>
          </w:rPr>
          <w:t>Eintragungsbestimmungen in das Zuchtbuch</w:t>
        </w:r>
        <w:r w:rsidR="006278FE">
          <w:rPr>
            <w:noProof/>
            <w:webHidden/>
          </w:rPr>
          <w:tab/>
        </w:r>
        <w:r w:rsidR="006278FE">
          <w:rPr>
            <w:noProof/>
            <w:webHidden/>
          </w:rPr>
          <w:fldChar w:fldCharType="begin"/>
        </w:r>
        <w:r w:rsidR="006278FE">
          <w:rPr>
            <w:noProof/>
            <w:webHidden/>
          </w:rPr>
          <w:instrText xml:space="preserve"> PAGEREF _Toc499491749 \h </w:instrText>
        </w:r>
        <w:r w:rsidR="006278FE">
          <w:rPr>
            <w:noProof/>
            <w:webHidden/>
          </w:rPr>
        </w:r>
        <w:r w:rsidR="006278FE">
          <w:rPr>
            <w:noProof/>
            <w:webHidden/>
          </w:rPr>
          <w:fldChar w:fldCharType="separate"/>
        </w:r>
        <w:r w:rsidR="002262B3">
          <w:rPr>
            <w:noProof/>
            <w:webHidden/>
          </w:rPr>
          <w:t>7</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50" w:history="1">
        <w:r w:rsidR="006278FE" w:rsidRPr="00095C67">
          <w:rPr>
            <w:rStyle w:val="Hyperlink"/>
            <w:noProof/>
          </w:rPr>
          <w:t xml:space="preserve">(9.1) </w:t>
        </w:r>
        <w:r w:rsidR="006278FE" w:rsidRPr="00095C67">
          <w:rPr>
            <w:rStyle w:val="Hyperlink"/>
            <w:rFonts w:eastAsia="MS Mincho"/>
            <w:noProof/>
          </w:rPr>
          <w:t>Zuchtbuch für Hengste</w:t>
        </w:r>
        <w:r w:rsidR="006278FE">
          <w:rPr>
            <w:noProof/>
            <w:webHidden/>
          </w:rPr>
          <w:tab/>
        </w:r>
        <w:r w:rsidR="006278FE">
          <w:rPr>
            <w:noProof/>
            <w:webHidden/>
          </w:rPr>
          <w:fldChar w:fldCharType="begin"/>
        </w:r>
        <w:r w:rsidR="006278FE">
          <w:rPr>
            <w:noProof/>
            <w:webHidden/>
          </w:rPr>
          <w:instrText xml:space="preserve"> PAGEREF _Toc499491750 \h </w:instrText>
        </w:r>
        <w:r w:rsidR="006278FE">
          <w:rPr>
            <w:noProof/>
            <w:webHidden/>
          </w:rPr>
        </w:r>
        <w:r w:rsidR="006278FE">
          <w:rPr>
            <w:noProof/>
            <w:webHidden/>
          </w:rPr>
          <w:fldChar w:fldCharType="separate"/>
        </w:r>
        <w:r w:rsidR="002262B3">
          <w:rPr>
            <w:noProof/>
            <w:webHidden/>
          </w:rPr>
          <w:t>7</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1" w:history="1">
        <w:r w:rsidR="006278FE" w:rsidRPr="00095C67">
          <w:rPr>
            <w:rStyle w:val="Hyperlink"/>
            <w:rFonts w:eastAsia="MS Mincho"/>
            <w:noProof/>
          </w:rPr>
          <w:t>(9.1.1) Hengstbuch I (Hauptabteilung des Zuchtbuches)</w:t>
        </w:r>
        <w:r w:rsidR="006278FE">
          <w:rPr>
            <w:noProof/>
            <w:webHidden/>
          </w:rPr>
          <w:tab/>
        </w:r>
        <w:r w:rsidR="006278FE">
          <w:rPr>
            <w:noProof/>
            <w:webHidden/>
          </w:rPr>
          <w:fldChar w:fldCharType="begin"/>
        </w:r>
        <w:r w:rsidR="006278FE">
          <w:rPr>
            <w:noProof/>
            <w:webHidden/>
          </w:rPr>
          <w:instrText xml:space="preserve"> PAGEREF _Toc499491751 \h </w:instrText>
        </w:r>
        <w:r w:rsidR="006278FE">
          <w:rPr>
            <w:noProof/>
            <w:webHidden/>
          </w:rPr>
        </w:r>
        <w:r w:rsidR="006278FE">
          <w:rPr>
            <w:noProof/>
            <w:webHidden/>
          </w:rPr>
          <w:fldChar w:fldCharType="separate"/>
        </w:r>
        <w:r w:rsidR="002262B3">
          <w:rPr>
            <w:noProof/>
            <w:webHidden/>
          </w:rPr>
          <w:t>7</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2" w:history="1">
        <w:r w:rsidR="006278FE" w:rsidRPr="00095C67">
          <w:rPr>
            <w:rStyle w:val="Hyperlink"/>
            <w:rFonts w:eastAsia="MS Mincho"/>
            <w:noProof/>
          </w:rPr>
          <w:t>(9.1.2) Hengstbuch II (Hauptabteilung des Zuchtbuches)</w:t>
        </w:r>
        <w:r w:rsidR="006278FE">
          <w:rPr>
            <w:noProof/>
            <w:webHidden/>
          </w:rPr>
          <w:tab/>
        </w:r>
        <w:r w:rsidR="006278FE">
          <w:rPr>
            <w:noProof/>
            <w:webHidden/>
          </w:rPr>
          <w:fldChar w:fldCharType="begin"/>
        </w:r>
        <w:r w:rsidR="006278FE">
          <w:rPr>
            <w:noProof/>
            <w:webHidden/>
          </w:rPr>
          <w:instrText xml:space="preserve"> PAGEREF _Toc499491752 \h </w:instrText>
        </w:r>
        <w:r w:rsidR="006278FE">
          <w:rPr>
            <w:noProof/>
            <w:webHidden/>
          </w:rPr>
        </w:r>
        <w:r w:rsidR="006278FE">
          <w:rPr>
            <w:noProof/>
            <w:webHidden/>
          </w:rPr>
          <w:fldChar w:fldCharType="separate"/>
        </w:r>
        <w:r w:rsidR="002262B3">
          <w:rPr>
            <w:noProof/>
            <w:webHidden/>
          </w:rPr>
          <w:t>7</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3" w:history="1">
        <w:r w:rsidR="006278FE" w:rsidRPr="00095C67">
          <w:rPr>
            <w:rStyle w:val="Hyperlink"/>
            <w:rFonts w:eastAsia="MS Mincho"/>
            <w:noProof/>
          </w:rPr>
          <w:t>(9.1.3) Anhang (Hauptabteilung des Zuchtbuches)</w:t>
        </w:r>
        <w:r w:rsidR="006278FE">
          <w:rPr>
            <w:noProof/>
            <w:webHidden/>
          </w:rPr>
          <w:tab/>
        </w:r>
        <w:r w:rsidR="006278FE">
          <w:rPr>
            <w:noProof/>
            <w:webHidden/>
          </w:rPr>
          <w:fldChar w:fldCharType="begin"/>
        </w:r>
        <w:r w:rsidR="006278FE">
          <w:rPr>
            <w:noProof/>
            <w:webHidden/>
          </w:rPr>
          <w:instrText xml:space="preserve"> PAGEREF _Toc499491753 \h </w:instrText>
        </w:r>
        <w:r w:rsidR="006278FE">
          <w:rPr>
            <w:noProof/>
            <w:webHidden/>
          </w:rPr>
        </w:r>
        <w:r w:rsidR="006278FE">
          <w:rPr>
            <w:noProof/>
            <w:webHidden/>
          </w:rPr>
          <w:fldChar w:fldCharType="separate"/>
        </w:r>
        <w:r w:rsidR="002262B3">
          <w:rPr>
            <w:noProof/>
            <w:webHidden/>
          </w:rPr>
          <w:t>7</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4" w:history="1">
        <w:r w:rsidR="006278FE" w:rsidRPr="00095C67">
          <w:rPr>
            <w:rStyle w:val="Hyperlink"/>
            <w:rFonts w:eastAsia="MS Mincho"/>
            <w:noProof/>
          </w:rPr>
          <w:t>(9.1.4) Fohlenbuch (Hauptabteilung des Zuchtbuches)</w:t>
        </w:r>
        <w:r w:rsidR="006278FE">
          <w:rPr>
            <w:noProof/>
            <w:webHidden/>
          </w:rPr>
          <w:tab/>
        </w:r>
        <w:r w:rsidR="006278FE">
          <w:rPr>
            <w:noProof/>
            <w:webHidden/>
          </w:rPr>
          <w:fldChar w:fldCharType="begin"/>
        </w:r>
        <w:r w:rsidR="006278FE">
          <w:rPr>
            <w:noProof/>
            <w:webHidden/>
          </w:rPr>
          <w:instrText xml:space="preserve"> PAGEREF _Toc499491754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55" w:history="1">
        <w:r w:rsidR="006278FE" w:rsidRPr="00095C67">
          <w:rPr>
            <w:rStyle w:val="Hyperlink"/>
            <w:rFonts w:eastAsia="MS Mincho"/>
            <w:noProof/>
          </w:rPr>
          <w:t>(9.2) Zuchtbuch für Stuten</w:t>
        </w:r>
        <w:r w:rsidR="006278FE">
          <w:rPr>
            <w:noProof/>
            <w:webHidden/>
          </w:rPr>
          <w:tab/>
        </w:r>
        <w:r w:rsidR="006278FE">
          <w:rPr>
            <w:noProof/>
            <w:webHidden/>
          </w:rPr>
          <w:fldChar w:fldCharType="begin"/>
        </w:r>
        <w:r w:rsidR="006278FE">
          <w:rPr>
            <w:noProof/>
            <w:webHidden/>
          </w:rPr>
          <w:instrText xml:space="preserve"> PAGEREF _Toc499491755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6" w:history="1">
        <w:r w:rsidR="006278FE" w:rsidRPr="00095C67">
          <w:rPr>
            <w:rStyle w:val="Hyperlink"/>
            <w:rFonts w:eastAsia="MS Mincho"/>
            <w:noProof/>
          </w:rPr>
          <w:t>(9.2.1) Stutbuch I (Hauptabteilung des Zuchtbuches)</w:t>
        </w:r>
        <w:r w:rsidR="006278FE">
          <w:rPr>
            <w:noProof/>
            <w:webHidden/>
          </w:rPr>
          <w:tab/>
        </w:r>
        <w:r w:rsidR="006278FE">
          <w:rPr>
            <w:noProof/>
            <w:webHidden/>
          </w:rPr>
          <w:fldChar w:fldCharType="begin"/>
        </w:r>
        <w:r w:rsidR="006278FE">
          <w:rPr>
            <w:noProof/>
            <w:webHidden/>
          </w:rPr>
          <w:instrText xml:space="preserve"> PAGEREF _Toc499491756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7" w:history="1">
        <w:r w:rsidR="006278FE" w:rsidRPr="00095C67">
          <w:rPr>
            <w:rStyle w:val="Hyperlink"/>
            <w:rFonts w:eastAsia="MS Mincho"/>
            <w:noProof/>
          </w:rPr>
          <w:t>(9.2.2) Stutbuch II (Hauptabteilung des Zuchtbuches)</w:t>
        </w:r>
        <w:r w:rsidR="006278FE">
          <w:rPr>
            <w:noProof/>
            <w:webHidden/>
          </w:rPr>
          <w:tab/>
        </w:r>
        <w:r w:rsidR="006278FE">
          <w:rPr>
            <w:noProof/>
            <w:webHidden/>
          </w:rPr>
          <w:fldChar w:fldCharType="begin"/>
        </w:r>
        <w:r w:rsidR="006278FE">
          <w:rPr>
            <w:noProof/>
            <w:webHidden/>
          </w:rPr>
          <w:instrText xml:space="preserve"> PAGEREF _Toc499491757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8" w:history="1">
        <w:r w:rsidR="006278FE" w:rsidRPr="00095C67">
          <w:rPr>
            <w:rStyle w:val="Hyperlink"/>
            <w:rFonts w:eastAsia="MS Mincho"/>
            <w:noProof/>
          </w:rPr>
          <w:t>(9.2.3) Anhang (Hauptabteilung des Zuchtbuches)</w:t>
        </w:r>
        <w:r w:rsidR="006278FE">
          <w:rPr>
            <w:noProof/>
            <w:webHidden/>
          </w:rPr>
          <w:tab/>
        </w:r>
        <w:r w:rsidR="006278FE">
          <w:rPr>
            <w:noProof/>
            <w:webHidden/>
          </w:rPr>
          <w:fldChar w:fldCharType="begin"/>
        </w:r>
        <w:r w:rsidR="006278FE">
          <w:rPr>
            <w:noProof/>
            <w:webHidden/>
          </w:rPr>
          <w:instrText xml:space="preserve"> PAGEREF _Toc499491758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59" w:history="1">
        <w:r w:rsidR="006278FE" w:rsidRPr="00095C67">
          <w:rPr>
            <w:rStyle w:val="Hyperlink"/>
            <w:rFonts w:eastAsia="MS Mincho"/>
            <w:noProof/>
          </w:rPr>
          <w:t>(9.2.4) Fohlenbuch (Hauptabteilung des Zuchtbuches)</w:t>
        </w:r>
        <w:r w:rsidR="006278FE">
          <w:rPr>
            <w:noProof/>
            <w:webHidden/>
          </w:rPr>
          <w:tab/>
        </w:r>
        <w:r w:rsidR="006278FE">
          <w:rPr>
            <w:noProof/>
            <w:webHidden/>
          </w:rPr>
          <w:fldChar w:fldCharType="begin"/>
        </w:r>
        <w:r w:rsidR="006278FE">
          <w:rPr>
            <w:noProof/>
            <w:webHidden/>
          </w:rPr>
          <w:instrText xml:space="preserve"> PAGEREF _Toc499491759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60" w:history="1">
        <w:r w:rsidR="006278FE" w:rsidRPr="00095C67">
          <w:rPr>
            <w:rStyle w:val="Hyperlink"/>
            <w:rFonts w:eastAsia="MS Mincho"/>
            <w:noProof/>
          </w:rPr>
          <w:t>10.</w:t>
        </w:r>
        <w:r w:rsidR="006278FE">
          <w:rPr>
            <w:rFonts w:asciiTheme="minorHAnsi" w:eastAsiaTheme="minorEastAsia" w:hAnsiTheme="minorHAnsi" w:cstheme="minorBidi"/>
            <w:noProof/>
            <w:szCs w:val="22"/>
          </w:rPr>
          <w:tab/>
        </w:r>
        <w:r w:rsidR="006278FE" w:rsidRPr="00095C67">
          <w:rPr>
            <w:rStyle w:val="Hyperlink"/>
            <w:rFonts w:eastAsia="MS Mincho"/>
            <w:noProof/>
          </w:rPr>
          <w:t>Tierzuchtbescheinigungen</w:t>
        </w:r>
        <w:r w:rsidR="006278FE">
          <w:rPr>
            <w:noProof/>
            <w:webHidden/>
          </w:rPr>
          <w:tab/>
        </w:r>
        <w:r w:rsidR="006278FE">
          <w:rPr>
            <w:noProof/>
            <w:webHidden/>
          </w:rPr>
          <w:fldChar w:fldCharType="begin"/>
        </w:r>
        <w:r w:rsidR="006278FE">
          <w:rPr>
            <w:noProof/>
            <w:webHidden/>
          </w:rPr>
          <w:instrText xml:space="preserve"> PAGEREF _Toc499491760 \h </w:instrText>
        </w:r>
        <w:r w:rsidR="006278FE">
          <w:rPr>
            <w:noProof/>
            <w:webHidden/>
          </w:rPr>
        </w:r>
        <w:r w:rsidR="006278FE">
          <w:rPr>
            <w:noProof/>
            <w:webHidden/>
          </w:rPr>
          <w:fldChar w:fldCharType="separate"/>
        </w:r>
        <w:r w:rsidR="002262B3">
          <w:rPr>
            <w:noProof/>
            <w:webHidden/>
          </w:rPr>
          <w:t>8</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61" w:history="1">
        <w:r w:rsidR="006278FE" w:rsidRPr="00095C67">
          <w:rPr>
            <w:rStyle w:val="Hyperlink"/>
            <w:noProof/>
          </w:rPr>
          <w:t xml:space="preserve">(10.1) </w:t>
        </w:r>
        <w:r w:rsidR="006278FE" w:rsidRPr="00095C67">
          <w:rPr>
            <w:rStyle w:val="Hyperlink"/>
            <w:rFonts w:eastAsia="MS Mincho"/>
            <w:noProof/>
          </w:rPr>
          <w:t>Tierzuchtbescheinigung als Abstammungsnachweis</w:t>
        </w:r>
        <w:r w:rsidR="006278FE">
          <w:rPr>
            <w:noProof/>
            <w:webHidden/>
          </w:rPr>
          <w:tab/>
        </w:r>
        <w:r w:rsidR="006278FE">
          <w:rPr>
            <w:noProof/>
            <w:webHidden/>
          </w:rPr>
          <w:fldChar w:fldCharType="begin"/>
        </w:r>
        <w:r w:rsidR="006278FE">
          <w:rPr>
            <w:noProof/>
            <w:webHidden/>
          </w:rPr>
          <w:instrText xml:space="preserve"> PAGEREF _Toc499491761 \h </w:instrText>
        </w:r>
        <w:r w:rsidR="006278FE">
          <w:rPr>
            <w:noProof/>
            <w:webHidden/>
          </w:rPr>
        </w:r>
        <w:r w:rsidR="006278FE">
          <w:rPr>
            <w:noProof/>
            <w:webHidden/>
          </w:rPr>
          <w:fldChar w:fldCharType="separate"/>
        </w:r>
        <w:r w:rsidR="002262B3">
          <w:rPr>
            <w:noProof/>
            <w:webHidden/>
          </w:rPr>
          <w:t>9</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62" w:history="1">
        <w:r w:rsidR="006278FE" w:rsidRPr="00095C67">
          <w:rPr>
            <w:rStyle w:val="Hyperlink"/>
            <w:rFonts w:eastAsia="MS Mincho"/>
            <w:noProof/>
          </w:rPr>
          <w:t>(10.1.1) Ausstellung eines Abstammungsnachweises</w:t>
        </w:r>
        <w:r w:rsidR="006278FE">
          <w:rPr>
            <w:noProof/>
            <w:webHidden/>
          </w:rPr>
          <w:tab/>
        </w:r>
        <w:r w:rsidR="006278FE">
          <w:rPr>
            <w:noProof/>
            <w:webHidden/>
          </w:rPr>
          <w:fldChar w:fldCharType="begin"/>
        </w:r>
        <w:r w:rsidR="006278FE">
          <w:rPr>
            <w:noProof/>
            <w:webHidden/>
          </w:rPr>
          <w:instrText xml:space="preserve"> PAGEREF _Toc499491762 \h </w:instrText>
        </w:r>
        <w:r w:rsidR="006278FE">
          <w:rPr>
            <w:noProof/>
            <w:webHidden/>
          </w:rPr>
        </w:r>
        <w:r w:rsidR="006278FE">
          <w:rPr>
            <w:noProof/>
            <w:webHidden/>
          </w:rPr>
          <w:fldChar w:fldCharType="separate"/>
        </w:r>
        <w:r w:rsidR="002262B3">
          <w:rPr>
            <w:noProof/>
            <w:webHidden/>
          </w:rPr>
          <w:t>9</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63" w:history="1">
        <w:r w:rsidR="006278FE" w:rsidRPr="00095C67">
          <w:rPr>
            <w:rStyle w:val="Hyperlink"/>
            <w:rFonts w:eastAsia="MS Mincho"/>
            <w:noProof/>
          </w:rPr>
          <w:t>(10.1.2) Mindestangaben im Abstammungsnachweis</w:t>
        </w:r>
        <w:r w:rsidR="006278FE">
          <w:rPr>
            <w:noProof/>
            <w:webHidden/>
          </w:rPr>
          <w:tab/>
        </w:r>
        <w:r w:rsidR="006278FE">
          <w:rPr>
            <w:noProof/>
            <w:webHidden/>
          </w:rPr>
          <w:fldChar w:fldCharType="begin"/>
        </w:r>
        <w:r w:rsidR="006278FE">
          <w:rPr>
            <w:noProof/>
            <w:webHidden/>
          </w:rPr>
          <w:instrText xml:space="preserve"> PAGEREF _Toc499491763 \h </w:instrText>
        </w:r>
        <w:r w:rsidR="006278FE">
          <w:rPr>
            <w:noProof/>
            <w:webHidden/>
          </w:rPr>
        </w:r>
        <w:r w:rsidR="006278FE">
          <w:rPr>
            <w:noProof/>
            <w:webHidden/>
          </w:rPr>
          <w:fldChar w:fldCharType="separate"/>
        </w:r>
        <w:r w:rsidR="002262B3">
          <w:rPr>
            <w:noProof/>
            <w:webHidden/>
          </w:rPr>
          <w:t>9</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64" w:history="1">
        <w:r w:rsidR="006278FE" w:rsidRPr="00095C67">
          <w:rPr>
            <w:rStyle w:val="Hyperlink"/>
            <w:noProof/>
          </w:rPr>
          <w:t xml:space="preserve">(10.2) </w:t>
        </w:r>
        <w:r w:rsidR="006278FE" w:rsidRPr="00095C67">
          <w:rPr>
            <w:rStyle w:val="Hyperlink"/>
            <w:rFonts w:eastAsia="MS Mincho"/>
            <w:noProof/>
          </w:rPr>
          <w:t>Tierzuchtbescheinigung als Geburtsbescheinigung</w:t>
        </w:r>
        <w:r w:rsidR="006278FE">
          <w:rPr>
            <w:noProof/>
            <w:webHidden/>
          </w:rPr>
          <w:tab/>
        </w:r>
        <w:r w:rsidR="006278FE">
          <w:rPr>
            <w:noProof/>
            <w:webHidden/>
          </w:rPr>
          <w:fldChar w:fldCharType="begin"/>
        </w:r>
        <w:r w:rsidR="006278FE">
          <w:rPr>
            <w:noProof/>
            <w:webHidden/>
          </w:rPr>
          <w:instrText xml:space="preserve"> PAGEREF _Toc499491764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65" w:history="1">
        <w:r w:rsidR="006278FE" w:rsidRPr="00095C67">
          <w:rPr>
            <w:rStyle w:val="Hyperlink"/>
            <w:rFonts w:eastAsia="MS Mincho"/>
            <w:noProof/>
          </w:rPr>
          <w:t>(10.2.1) Ausstellung einer Geburtsbescheinigung</w:t>
        </w:r>
        <w:r w:rsidR="006278FE">
          <w:rPr>
            <w:noProof/>
            <w:webHidden/>
          </w:rPr>
          <w:tab/>
        </w:r>
        <w:r w:rsidR="006278FE">
          <w:rPr>
            <w:noProof/>
            <w:webHidden/>
          </w:rPr>
          <w:fldChar w:fldCharType="begin"/>
        </w:r>
        <w:r w:rsidR="006278FE">
          <w:rPr>
            <w:noProof/>
            <w:webHidden/>
          </w:rPr>
          <w:instrText xml:space="preserve"> PAGEREF _Toc499491765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66" w:history="1">
        <w:r w:rsidR="006278FE" w:rsidRPr="00095C67">
          <w:rPr>
            <w:rStyle w:val="Hyperlink"/>
            <w:rFonts w:eastAsia="MS Mincho"/>
            <w:noProof/>
          </w:rPr>
          <w:t>(10.2.2) Mindestangaben in der Geburtsbescheinigung</w:t>
        </w:r>
        <w:r w:rsidR="006278FE">
          <w:rPr>
            <w:noProof/>
            <w:webHidden/>
          </w:rPr>
          <w:tab/>
        </w:r>
        <w:r w:rsidR="006278FE">
          <w:rPr>
            <w:noProof/>
            <w:webHidden/>
          </w:rPr>
          <w:fldChar w:fldCharType="begin"/>
        </w:r>
        <w:r w:rsidR="006278FE">
          <w:rPr>
            <w:noProof/>
            <w:webHidden/>
          </w:rPr>
          <w:instrText xml:space="preserve"> PAGEREF _Toc499491766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67" w:history="1">
        <w:r w:rsidR="006278FE" w:rsidRPr="00095C67">
          <w:rPr>
            <w:rStyle w:val="Hyperlink"/>
            <w:rFonts w:eastAsia="MS Mincho"/>
            <w:noProof/>
          </w:rPr>
          <w:t>(10.3) Tierzuchtbescheinigung für Zuchtmaterial</w:t>
        </w:r>
        <w:r w:rsidR="006278FE">
          <w:rPr>
            <w:noProof/>
            <w:webHidden/>
          </w:rPr>
          <w:tab/>
        </w:r>
        <w:r w:rsidR="006278FE">
          <w:rPr>
            <w:noProof/>
            <w:webHidden/>
          </w:rPr>
          <w:fldChar w:fldCharType="begin"/>
        </w:r>
        <w:r w:rsidR="006278FE">
          <w:rPr>
            <w:noProof/>
            <w:webHidden/>
          </w:rPr>
          <w:instrText xml:space="preserve"> PAGEREF _Toc499491767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68" w:history="1">
        <w:r w:rsidR="006278FE" w:rsidRPr="00095C67">
          <w:rPr>
            <w:rStyle w:val="Hyperlink"/>
            <w:rFonts w:eastAsia="MS Mincho"/>
            <w:noProof/>
          </w:rPr>
          <w:t>11.</w:t>
        </w:r>
        <w:r w:rsidR="006278FE">
          <w:rPr>
            <w:rFonts w:asciiTheme="minorHAnsi" w:eastAsiaTheme="minorEastAsia" w:hAnsiTheme="minorHAnsi" w:cstheme="minorBidi"/>
            <w:noProof/>
            <w:szCs w:val="22"/>
          </w:rPr>
          <w:tab/>
        </w:r>
        <w:r w:rsidR="006278FE" w:rsidRPr="00095C67">
          <w:rPr>
            <w:rStyle w:val="Hyperlink"/>
            <w:rFonts w:eastAsia="MS Mincho"/>
            <w:noProof/>
          </w:rPr>
          <w:t>Selektionsveranstaltungen</w:t>
        </w:r>
        <w:r w:rsidR="006278FE">
          <w:rPr>
            <w:noProof/>
            <w:webHidden/>
          </w:rPr>
          <w:tab/>
        </w:r>
        <w:r w:rsidR="006278FE">
          <w:rPr>
            <w:noProof/>
            <w:webHidden/>
          </w:rPr>
          <w:fldChar w:fldCharType="begin"/>
        </w:r>
        <w:r w:rsidR="006278FE">
          <w:rPr>
            <w:noProof/>
            <w:webHidden/>
          </w:rPr>
          <w:instrText xml:space="preserve"> PAGEREF _Toc499491768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69" w:history="1">
        <w:r w:rsidR="006278FE" w:rsidRPr="00095C67">
          <w:rPr>
            <w:rStyle w:val="Hyperlink"/>
            <w:noProof/>
          </w:rPr>
          <w:t xml:space="preserve">(11.1) </w:t>
        </w:r>
        <w:r w:rsidR="006278FE" w:rsidRPr="00095C67">
          <w:rPr>
            <w:rStyle w:val="Hyperlink"/>
            <w:rFonts w:eastAsia="MS Mincho"/>
            <w:noProof/>
          </w:rPr>
          <w:t>Körung</w:t>
        </w:r>
        <w:r w:rsidR="006278FE">
          <w:rPr>
            <w:noProof/>
            <w:webHidden/>
          </w:rPr>
          <w:tab/>
        </w:r>
        <w:r w:rsidR="006278FE">
          <w:rPr>
            <w:noProof/>
            <w:webHidden/>
          </w:rPr>
          <w:fldChar w:fldCharType="begin"/>
        </w:r>
        <w:r w:rsidR="006278FE">
          <w:rPr>
            <w:noProof/>
            <w:webHidden/>
          </w:rPr>
          <w:instrText xml:space="preserve"> PAGEREF _Toc499491769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70" w:history="1">
        <w:r w:rsidR="006278FE" w:rsidRPr="00095C67">
          <w:rPr>
            <w:rStyle w:val="Hyperlink"/>
            <w:noProof/>
          </w:rPr>
          <w:t xml:space="preserve">(11.2) </w:t>
        </w:r>
        <w:r w:rsidR="006278FE" w:rsidRPr="00095C67">
          <w:rPr>
            <w:rStyle w:val="Hyperlink"/>
            <w:rFonts w:eastAsia="MS Mincho"/>
            <w:noProof/>
          </w:rPr>
          <w:t>Stutbucheintragung</w:t>
        </w:r>
        <w:r w:rsidR="006278FE">
          <w:rPr>
            <w:noProof/>
            <w:webHidden/>
          </w:rPr>
          <w:tab/>
        </w:r>
        <w:r w:rsidR="006278FE">
          <w:rPr>
            <w:noProof/>
            <w:webHidden/>
          </w:rPr>
          <w:fldChar w:fldCharType="begin"/>
        </w:r>
        <w:r w:rsidR="006278FE">
          <w:rPr>
            <w:noProof/>
            <w:webHidden/>
          </w:rPr>
          <w:instrText xml:space="preserve"> PAGEREF _Toc499491770 \h </w:instrText>
        </w:r>
        <w:r w:rsidR="006278FE">
          <w:rPr>
            <w:noProof/>
            <w:webHidden/>
          </w:rPr>
        </w:r>
        <w:r w:rsidR="006278FE">
          <w:rPr>
            <w:noProof/>
            <w:webHidden/>
          </w:rPr>
          <w:fldChar w:fldCharType="separate"/>
        </w:r>
        <w:r w:rsidR="002262B3">
          <w:rPr>
            <w:noProof/>
            <w:webHidden/>
          </w:rPr>
          <w:t>10</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71" w:history="1">
        <w:r w:rsidR="006278FE" w:rsidRPr="00095C67">
          <w:rPr>
            <w:rStyle w:val="Hyperlink"/>
            <w:noProof/>
          </w:rPr>
          <w:t xml:space="preserve">(11.3) </w:t>
        </w:r>
        <w:r w:rsidR="006278FE" w:rsidRPr="00095C67">
          <w:rPr>
            <w:rStyle w:val="Hyperlink"/>
            <w:rFonts w:eastAsia="MS Mincho"/>
            <w:noProof/>
          </w:rPr>
          <w:t>Leistungsprüfungen</w:t>
        </w:r>
        <w:r w:rsidR="006278FE">
          <w:rPr>
            <w:noProof/>
            <w:webHidden/>
          </w:rPr>
          <w:tab/>
        </w:r>
        <w:r w:rsidR="006278FE">
          <w:rPr>
            <w:noProof/>
            <w:webHidden/>
          </w:rPr>
          <w:fldChar w:fldCharType="begin"/>
        </w:r>
        <w:r w:rsidR="006278FE">
          <w:rPr>
            <w:noProof/>
            <w:webHidden/>
          </w:rPr>
          <w:instrText xml:space="preserve"> PAGEREF _Toc499491771 \h </w:instrText>
        </w:r>
        <w:r w:rsidR="006278FE">
          <w:rPr>
            <w:noProof/>
            <w:webHidden/>
          </w:rPr>
        </w:r>
        <w:r w:rsidR="006278FE">
          <w:rPr>
            <w:noProof/>
            <w:webHidden/>
          </w:rPr>
          <w:fldChar w:fldCharType="separate"/>
        </w:r>
        <w:r w:rsidR="002262B3">
          <w:rPr>
            <w:noProof/>
            <w:webHidden/>
          </w:rPr>
          <w:t>11</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72" w:history="1">
        <w:r w:rsidR="006278FE" w:rsidRPr="00095C67">
          <w:rPr>
            <w:rStyle w:val="Hyperlink"/>
            <w:rFonts w:eastAsia="MS Mincho"/>
            <w:noProof/>
          </w:rPr>
          <w:t>(11.3.1) Hengstleistungsprüfungen</w:t>
        </w:r>
        <w:r w:rsidR="006278FE">
          <w:rPr>
            <w:noProof/>
            <w:webHidden/>
          </w:rPr>
          <w:tab/>
        </w:r>
        <w:r w:rsidR="006278FE">
          <w:rPr>
            <w:noProof/>
            <w:webHidden/>
          </w:rPr>
          <w:fldChar w:fldCharType="begin"/>
        </w:r>
        <w:r w:rsidR="006278FE">
          <w:rPr>
            <w:noProof/>
            <w:webHidden/>
          </w:rPr>
          <w:instrText xml:space="preserve"> PAGEREF _Toc499491772 \h </w:instrText>
        </w:r>
        <w:r w:rsidR="006278FE">
          <w:rPr>
            <w:noProof/>
            <w:webHidden/>
          </w:rPr>
        </w:r>
        <w:r w:rsidR="006278FE">
          <w:rPr>
            <w:noProof/>
            <w:webHidden/>
          </w:rPr>
          <w:fldChar w:fldCharType="separate"/>
        </w:r>
        <w:r w:rsidR="002262B3">
          <w:rPr>
            <w:noProof/>
            <w:webHidden/>
          </w:rPr>
          <w:t>11</w:t>
        </w:r>
        <w:r w:rsidR="006278FE">
          <w:rPr>
            <w:noProof/>
            <w:webHidden/>
          </w:rPr>
          <w:fldChar w:fldCharType="end"/>
        </w:r>
      </w:hyperlink>
    </w:p>
    <w:p w:rsidR="006278FE" w:rsidRDefault="00F66C9E">
      <w:pPr>
        <w:pStyle w:val="Verzeichnis4"/>
        <w:tabs>
          <w:tab w:val="right" w:leader="dot" w:pos="9060"/>
        </w:tabs>
        <w:rPr>
          <w:rFonts w:asciiTheme="minorHAnsi" w:eastAsiaTheme="minorEastAsia" w:hAnsiTheme="minorHAnsi" w:cstheme="minorBidi"/>
          <w:noProof/>
          <w:szCs w:val="22"/>
        </w:rPr>
      </w:pPr>
      <w:hyperlink w:anchor="_Toc499491773" w:history="1">
        <w:r w:rsidR="006278FE" w:rsidRPr="00095C67">
          <w:rPr>
            <w:rStyle w:val="Hyperlink"/>
            <w:noProof/>
          </w:rPr>
          <w:t>(11.3.1.1) Stations- und Kurzprüfung</w:t>
        </w:r>
        <w:r w:rsidR="006278FE">
          <w:rPr>
            <w:noProof/>
            <w:webHidden/>
          </w:rPr>
          <w:tab/>
        </w:r>
        <w:r w:rsidR="006278FE">
          <w:rPr>
            <w:noProof/>
            <w:webHidden/>
          </w:rPr>
          <w:fldChar w:fldCharType="begin"/>
        </w:r>
        <w:r w:rsidR="006278FE">
          <w:rPr>
            <w:noProof/>
            <w:webHidden/>
          </w:rPr>
          <w:instrText xml:space="preserve"> PAGEREF _Toc499491773 \h </w:instrText>
        </w:r>
        <w:r w:rsidR="006278FE">
          <w:rPr>
            <w:noProof/>
            <w:webHidden/>
          </w:rPr>
        </w:r>
        <w:r w:rsidR="006278FE">
          <w:rPr>
            <w:noProof/>
            <w:webHidden/>
          </w:rPr>
          <w:fldChar w:fldCharType="separate"/>
        </w:r>
        <w:r w:rsidR="002262B3">
          <w:rPr>
            <w:noProof/>
            <w:webHidden/>
          </w:rPr>
          <w:t>11</w:t>
        </w:r>
        <w:r w:rsidR="006278FE">
          <w:rPr>
            <w:noProof/>
            <w:webHidden/>
          </w:rPr>
          <w:fldChar w:fldCharType="end"/>
        </w:r>
      </w:hyperlink>
    </w:p>
    <w:p w:rsidR="006278FE" w:rsidRDefault="00F66C9E">
      <w:pPr>
        <w:pStyle w:val="Verzeichnis4"/>
        <w:tabs>
          <w:tab w:val="right" w:leader="dot" w:pos="9060"/>
        </w:tabs>
        <w:rPr>
          <w:rFonts w:asciiTheme="minorHAnsi" w:eastAsiaTheme="minorEastAsia" w:hAnsiTheme="minorHAnsi" w:cstheme="minorBidi"/>
          <w:noProof/>
          <w:szCs w:val="22"/>
        </w:rPr>
      </w:pPr>
      <w:hyperlink w:anchor="_Toc499491774" w:history="1">
        <w:r w:rsidR="006278FE" w:rsidRPr="00095C67">
          <w:rPr>
            <w:rStyle w:val="Hyperlink"/>
            <w:rFonts w:eastAsia="MS Mincho"/>
            <w:noProof/>
          </w:rPr>
          <w:t>(11.3.1.2) Turniersportprüfung</w:t>
        </w:r>
        <w:r w:rsidR="006278FE">
          <w:rPr>
            <w:noProof/>
            <w:webHidden/>
          </w:rPr>
          <w:tab/>
        </w:r>
        <w:r w:rsidR="006278FE">
          <w:rPr>
            <w:noProof/>
            <w:webHidden/>
          </w:rPr>
          <w:fldChar w:fldCharType="begin"/>
        </w:r>
        <w:r w:rsidR="006278FE">
          <w:rPr>
            <w:noProof/>
            <w:webHidden/>
          </w:rPr>
          <w:instrText xml:space="preserve"> PAGEREF _Toc499491774 \h </w:instrText>
        </w:r>
        <w:r w:rsidR="006278FE">
          <w:rPr>
            <w:noProof/>
            <w:webHidden/>
          </w:rPr>
        </w:r>
        <w:r w:rsidR="006278FE">
          <w:rPr>
            <w:noProof/>
            <w:webHidden/>
          </w:rPr>
          <w:fldChar w:fldCharType="separate"/>
        </w:r>
        <w:r w:rsidR="002262B3">
          <w:rPr>
            <w:noProof/>
            <w:webHidden/>
          </w:rPr>
          <w:t>11</w:t>
        </w:r>
        <w:r w:rsidR="006278FE">
          <w:rPr>
            <w:noProof/>
            <w:webHidden/>
          </w:rPr>
          <w:fldChar w:fldCharType="end"/>
        </w:r>
      </w:hyperlink>
    </w:p>
    <w:p w:rsidR="006278FE" w:rsidRDefault="00F66C9E">
      <w:pPr>
        <w:pStyle w:val="Verzeichnis4"/>
        <w:tabs>
          <w:tab w:val="right" w:leader="dot" w:pos="9060"/>
        </w:tabs>
        <w:rPr>
          <w:rFonts w:asciiTheme="minorHAnsi" w:eastAsiaTheme="minorEastAsia" w:hAnsiTheme="minorHAnsi" w:cstheme="minorBidi"/>
          <w:noProof/>
          <w:szCs w:val="22"/>
        </w:rPr>
      </w:pPr>
      <w:hyperlink w:anchor="_Toc499491775" w:history="1">
        <w:r w:rsidR="006278FE" w:rsidRPr="00095C67">
          <w:rPr>
            <w:rStyle w:val="Hyperlink"/>
            <w:rFonts w:eastAsia="MS Mincho"/>
            <w:noProof/>
          </w:rPr>
          <w:t>(11.3.1.3) Voraussetzung für die Eintragung in das Hengstbuch I</w:t>
        </w:r>
        <w:r w:rsidR="006278FE">
          <w:rPr>
            <w:noProof/>
            <w:webHidden/>
          </w:rPr>
          <w:tab/>
        </w:r>
        <w:r w:rsidR="006278FE">
          <w:rPr>
            <w:noProof/>
            <w:webHidden/>
          </w:rPr>
          <w:fldChar w:fldCharType="begin"/>
        </w:r>
        <w:r w:rsidR="006278FE">
          <w:rPr>
            <w:noProof/>
            <w:webHidden/>
          </w:rPr>
          <w:instrText xml:space="preserve"> PAGEREF _Toc499491775 \h </w:instrText>
        </w:r>
        <w:r w:rsidR="006278FE">
          <w:rPr>
            <w:noProof/>
            <w:webHidden/>
          </w:rPr>
        </w:r>
        <w:r w:rsidR="006278FE">
          <w:rPr>
            <w:noProof/>
            <w:webHidden/>
          </w:rPr>
          <w:fldChar w:fldCharType="separate"/>
        </w:r>
        <w:r w:rsidR="002262B3">
          <w:rPr>
            <w:noProof/>
            <w:webHidden/>
          </w:rPr>
          <w:t>11</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76" w:history="1">
        <w:r w:rsidR="006278FE" w:rsidRPr="00095C67">
          <w:rPr>
            <w:rStyle w:val="Hyperlink"/>
            <w:rFonts w:eastAsia="MS Mincho"/>
            <w:noProof/>
          </w:rPr>
          <w:t>(11.3.2) Zuchtstutenprüfungen</w:t>
        </w:r>
        <w:r w:rsidR="006278FE">
          <w:rPr>
            <w:noProof/>
            <w:webHidden/>
          </w:rPr>
          <w:tab/>
        </w:r>
        <w:r w:rsidR="006278FE">
          <w:rPr>
            <w:noProof/>
            <w:webHidden/>
          </w:rPr>
          <w:fldChar w:fldCharType="begin"/>
        </w:r>
        <w:r w:rsidR="006278FE">
          <w:rPr>
            <w:noProof/>
            <w:webHidden/>
          </w:rPr>
          <w:instrText xml:space="preserve"> PAGEREF _Toc499491776 \h </w:instrText>
        </w:r>
        <w:r w:rsidR="006278FE">
          <w:rPr>
            <w:noProof/>
            <w:webHidden/>
          </w:rPr>
        </w:r>
        <w:r w:rsidR="006278FE">
          <w:rPr>
            <w:noProof/>
            <w:webHidden/>
          </w:rPr>
          <w:fldChar w:fldCharType="separate"/>
        </w:r>
        <w:r w:rsidR="002262B3">
          <w:rPr>
            <w:noProof/>
            <w:webHidden/>
          </w:rPr>
          <w:t>12</w:t>
        </w:r>
        <w:r w:rsidR="006278FE">
          <w:rPr>
            <w:noProof/>
            <w:webHidden/>
          </w:rPr>
          <w:fldChar w:fldCharType="end"/>
        </w:r>
      </w:hyperlink>
    </w:p>
    <w:p w:rsidR="006278FE" w:rsidRDefault="00F66C9E">
      <w:pPr>
        <w:pStyle w:val="Verzeichnis4"/>
        <w:tabs>
          <w:tab w:val="right" w:leader="dot" w:pos="9060"/>
        </w:tabs>
        <w:rPr>
          <w:rFonts w:asciiTheme="minorHAnsi" w:eastAsiaTheme="minorEastAsia" w:hAnsiTheme="minorHAnsi" w:cstheme="minorBidi"/>
          <w:noProof/>
          <w:szCs w:val="22"/>
        </w:rPr>
      </w:pPr>
      <w:hyperlink w:anchor="_Toc499491777" w:history="1">
        <w:r w:rsidR="006278FE" w:rsidRPr="00095C67">
          <w:rPr>
            <w:rStyle w:val="Hyperlink"/>
            <w:rFonts w:eastAsia="MS Mincho"/>
            <w:noProof/>
          </w:rPr>
          <w:t>(11.3.2.1) Stations- und Feldprüfung</w:t>
        </w:r>
        <w:r w:rsidR="006278FE">
          <w:rPr>
            <w:noProof/>
            <w:webHidden/>
          </w:rPr>
          <w:tab/>
        </w:r>
        <w:r w:rsidR="006278FE">
          <w:rPr>
            <w:noProof/>
            <w:webHidden/>
          </w:rPr>
          <w:fldChar w:fldCharType="begin"/>
        </w:r>
        <w:r w:rsidR="006278FE">
          <w:rPr>
            <w:noProof/>
            <w:webHidden/>
          </w:rPr>
          <w:instrText xml:space="preserve"> PAGEREF _Toc499491777 \h </w:instrText>
        </w:r>
        <w:r w:rsidR="006278FE">
          <w:rPr>
            <w:noProof/>
            <w:webHidden/>
          </w:rPr>
        </w:r>
        <w:r w:rsidR="006278FE">
          <w:rPr>
            <w:noProof/>
            <w:webHidden/>
          </w:rPr>
          <w:fldChar w:fldCharType="separate"/>
        </w:r>
        <w:r w:rsidR="002262B3">
          <w:rPr>
            <w:noProof/>
            <w:webHidden/>
          </w:rPr>
          <w:t>12</w:t>
        </w:r>
        <w:r w:rsidR="006278FE">
          <w:rPr>
            <w:noProof/>
            <w:webHidden/>
          </w:rPr>
          <w:fldChar w:fldCharType="end"/>
        </w:r>
      </w:hyperlink>
    </w:p>
    <w:p w:rsidR="006278FE" w:rsidRDefault="00F66C9E">
      <w:pPr>
        <w:pStyle w:val="Verzeichnis4"/>
        <w:tabs>
          <w:tab w:val="right" w:leader="dot" w:pos="9060"/>
        </w:tabs>
        <w:rPr>
          <w:rFonts w:asciiTheme="minorHAnsi" w:eastAsiaTheme="minorEastAsia" w:hAnsiTheme="minorHAnsi" w:cstheme="minorBidi"/>
          <w:noProof/>
          <w:szCs w:val="22"/>
        </w:rPr>
      </w:pPr>
      <w:hyperlink w:anchor="_Toc499491778" w:history="1">
        <w:r w:rsidR="006278FE" w:rsidRPr="00095C67">
          <w:rPr>
            <w:rStyle w:val="Hyperlink"/>
            <w:rFonts w:eastAsia="MS Mincho"/>
            <w:noProof/>
          </w:rPr>
          <w:t>(11.3.2.2) Turniersportprüfung</w:t>
        </w:r>
        <w:r w:rsidR="006278FE">
          <w:rPr>
            <w:noProof/>
            <w:webHidden/>
          </w:rPr>
          <w:tab/>
        </w:r>
        <w:r w:rsidR="006278FE">
          <w:rPr>
            <w:noProof/>
            <w:webHidden/>
          </w:rPr>
          <w:fldChar w:fldCharType="begin"/>
        </w:r>
        <w:r w:rsidR="006278FE">
          <w:rPr>
            <w:noProof/>
            <w:webHidden/>
          </w:rPr>
          <w:instrText xml:space="preserve"> PAGEREF _Toc499491778 \h </w:instrText>
        </w:r>
        <w:r w:rsidR="006278FE">
          <w:rPr>
            <w:noProof/>
            <w:webHidden/>
          </w:rPr>
        </w:r>
        <w:r w:rsidR="006278FE">
          <w:rPr>
            <w:noProof/>
            <w:webHidden/>
          </w:rPr>
          <w:fldChar w:fldCharType="separate"/>
        </w:r>
        <w:r w:rsidR="002262B3">
          <w:rPr>
            <w:noProof/>
            <w:webHidden/>
          </w:rPr>
          <w:t>13</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79" w:history="1">
        <w:r w:rsidR="006278FE" w:rsidRPr="00095C67">
          <w:rPr>
            <w:rStyle w:val="Hyperlink"/>
            <w:noProof/>
          </w:rPr>
          <w:t>12.</w:t>
        </w:r>
        <w:r w:rsidR="006278FE">
          <w:rPr>
            <w:rFonts w:asciiTheme="minorHAnsi" w:eastAsiaTheme="minorEastAsia" w:hAnsiTheme="minorHAnsi" w:cstheme="minorBidi"/>
            <w:noProof/>
            <w:szCs w:val="22"/>
          </w:rPr>
          <w:tab/>
        </w:r>
        <w:r w:rsidR="006278FE" w:rsidRPr="00095C67">
          <w:rPr>
            <w:rStyle w:val="Hyperlink"/>
            <w:rFonts w:eastAsia="MS Mincho"/>
            <w:noProof/>
          </w:rPr>
          <w:t>Identitätssicherung</w:t>
        </w:r>
        <w:r w:rsidR="006278FE" w:rsidRPr="00095C67">
          <w:rPr>
            <w:rStyle w:val="Hyperlink"/>
            <w:noProof/>
          </w:rPr>
          <w:t>/Abstammungssicherung</w:t>
        </w:r>
        <w:r w:rsidR="006278FE">
          <w:rPr>
            <w:noProof/>
            <w:webHidden/>
          </w:rPr>
          <w:tab/>
        </w:r>
        <w:r w:rsidR="006278FE">
          <w:rPr>
            <w:noProof/>
            <w:webHidden/>
          </w:rPr>
          <w:fldChar w:fldCharType="begin"/>
        </w:r>
        <w:r w:rsidR="006278FE">
          <w:rPr>
            <w:noProof/>
            <w:webHidden/>
          </w:rPr>
          <w:instrText xml:space="preserve"> PAGEREF _Toc499491779 \h </w:instrText>
        </w:r>
        <w:r w:rsidR="006278FE">
          <w:rPr>
            <w:noProof/>
            <w:webHidden/>
          </w:rPr>
        </w:r>
        <w:r w:rsidR="006278FE">
          <w:rPr>
            <w:noProof/>
            <w:webHidden/>
          </w:rPr>
          <w:fldChar w:fldCharType="separate"/>
        </w:r>
        <w:r w:rsidR="002262B3">
          <w:rPr>
            <w:noProof/>
            <w:webHidden/>
          </w:rPr>
          <w:t>13</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80" w:history="1">
        <w:r w:rsidR="006278FE" w:rsidRPr="00095C67">
          <w:rPr>
            <w:rStyle w:val="Hyperlink"/>
            <w:noProof/>
          </w:rPr>
          <w:t>13.</w:t>
        </w:r>
        <w:r w:rsidR="006278FE">
          <w:rPr>
            <w:rFonts w:asciiTheme="minorHAnsi" w:eastAsiaTheme="minorEastAsia" w:hAnsiTheme="minorHAnsi" w:cstheme="minorBidi"/>
            <w:noProof/>
            <w:szCs w:val="22"/>
          </w:rPr>
          <w:tab/>
        </w:r>
        <w:r w:rsidR="006278FE" w:rsidRPr="00095C67">
          <w:rPr>
            <w:rStyle w:val="Hyperlink"/>
            <w:noProof/>
          </w:rPr>
          <w:t>Einsatz von Reproduktionstechniken</w:t>
        </w:r>
        <w:r w:rsidR="006278FE">
          <w:rPr>
            <w:noProof/>
            <w:webHidden/>
          </w:rPr>
          <w:tab/>
        </w:r>
        <w:r w:rsidR="006278FE">
          <w:rPr>
            <w:noProof/>
            <w:webHidden/>
          </w:rPr>
          <w:fldChar w:fldCharType="begin"/>
        </w:r>
        <w:r w:rsidR="006278FE">
          <w:rPr>
            <w:noProof/>
            <w:webHidden/>
          </w:rPr>
          <w:instrText xml:space="preserve"> PAGEREF _Toc499491780 \h </w:instrText>
        </w:r>
        <w:r w:rsidR="006278FE">
          <w:rPr>
            <w:noProof/>
            <w:webHidden/>
          </w:rPr>
        </w:r>
        <w:r w:rsidR="006278FE">
          <w:rPr>
            <w:noProof/>
            <w:webHidden/>
          </w:rPr>
          <w:fldChar w:fldCharType="separate"/>
        </w:r>
        <w:r w:rsidR="002262B3">
          <w:rPr>
            <w:noProof/>
            <w:webHidden/>
          </w:rPr>
          <w:t>13</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81" w:history="1">
        <w:r w:rsidR="006278FE" w:rsidRPr="00095C67">
          <w:rPr>
            <w:rStyle w:val="Hyperlink"/>
            <w:noProof/>
          </w:rPr>
          <w:t>(13.1) Künstliche Besamung</w:t>
        </w:r>
        <w:r w:rsidR="006278FE">
          <w:rPr>
            <w:noProof/>
            <w:webHidden/>
          </w:rPr>
          <w:tab/>
        </w:r>
        <w:r w:rsidR="006278FE">
          <w:rPr>
            <w:noProof/>
            <w:webHidden/>
          </w:rPr>
          <w:fldChar w:fldCharType="begin"/>
        </w:r>
        <w:r w:rsidR="006278FE">
          <w:rPr>
            <w:noProof/>
            <w:webHidden/>
          </w:rPr>
          <w:instrText xml:space="preserve"> PAGEREF _Toc499491781 \h </w:instrText>
        </w:r>
        <w:r w:rsidR="006278FE">
          <w:rPr>
            <w:noProof/>
            <w:webHidden/>
          </w:rPr>
        </w:r>
        <w:r w:rsidR="006278FE">
          <w:rPr>
            <w:noProof/>
            <w:webHidden/>
          </w:rPr>
          <w:fldChar w:fldCharType="separate"/>
        </w:r>
        <w:r w:rsidR="002262B3">
          <w:rPr>
            <w:noProof/>
            <w:webHidden/>
          </w:rPr>
          <w:t>13</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82" w:history="1">
        <w:r w:rsidR="006278FE" w:rsidRPr="00095C67">
          <w:rPr>
            <w:rStyle w:val="Hyperlink"/>
            <w:noProof/>
          </w:rPr>
          <w:t>(13.2) Embryotransfer</w:t>
        </w:r>
        <w:r w:rsidR="006278FE">
          <w:rPr>
            <w:noProof/>
            <w:webHidden/>
          </w:rPr>
          <w:tab/>
        </w:r>
        <w:r w:rsidR="006278FE">
          <w:rPr>
            <w:noProof/>
            <w:webHidden/>
          </w:rPr>
          <w:fldChar w:fldCharType="begin"/>
        </w:r>
        <w:r w:rsidR="006278FE">
          <w:rPr>
            <w:noProof/>
            <w:webHidden/>
          </w:rPr>
          <w:instrText xml:space="preserve"> PAGEREF _Toc499491782 \h </w:instrText>
        </w:r>
        <w:r w:rsidR="006278FE">
          <w:rPr>
            <w:noProof/>
            <w:webHidden/>
          </w:rPr>
        </w:r>
        <w:r w:rsidR="006278FE">
          <w:rPr>
            <w:noProof/>
            <w:webHidden/>
          </w:rPr>
          <w:fldChar w:fldCharType="separate"/>
        </w:r>
        <w:r w:rsidR="002262B3">
          <w:rPr>
            <w:noProof/>
            <w:webHidden/>
          </w:rPr>
          <w:t>14</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83" w:history="1">
        <w:r w:rsidR="006278FE" w:rsidRPr="00095C67">
          <w:rPr>
            <w:rStyle w:val="Hyperlink"/>
            <w:noProof/>
          </w:rPr>
          <w:t>(13.3) Klonen</w:t>
        </w:r>
        <w:r w:rsidR="006278FE">
          <w:rPr>
            <w:noProof/>
            <w:webHidden/>
          </w:rPr>
          <w:tab/>
        </w:r>
        <w:r w:rsidR="006278FE">
          <w:rPr>
            <w:noProof/>
            <w:webHidden/>
          </w:rPr>
          <w:fldChar w:fldCharType="begin"/>
        </w:r>
        <w:r w:rsidR="006278FE">
          <w:rPr>
            <w:noProof/>
            <w:webHidden/>
          </w:rPr>
          <w:instrText xml:space="preserve"> PAGEREF _Toc499491783 \h </w:instrText>
        </w:r>
        <w:r w:rsidR="006278FE">
          <w:rPr>
            <w:noProof/>
            <w:webHidden/>
          </w:rPr>
        </w:r>
        <w:r w:rsidR="006278FE">
          <w:rPr>
            <w:noProof/>
            <w:webHidden/>
          </w:rPr>
          <w:fldChar w:fldCharType="separate"/>
        </w:r>
        <w:r w:rsidR="002262B3">
          <w:rPr>
            <w:noProof/>
            <w:webHidden/>
          </w:rPr>
          <w:t>14</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84" w:history="1">
        <w:r w:rsidR="006278FE" w:rsidRPr="00095C67">
          <w:rPr>
            <w:rStyle w:val="Hyperlink"/>
            <w:noProof/>
          </w:rPr>
          <w:t>14.</w:t>
        </w:r>
        <w:r w:rsidR="006278FE">
          <w:rPr>
            <w:rFonts w:asciiTheme="minorHAnsi" w:eastAsiaTheme="minorEastAsia" w:hAnsiTheme="minorHAnsi" w:cstheme="minorBidi"/>
            <w:noProof/>
            <w:szCs w:val="22"/>
          </w:rPr>
          <w:tab/>
        </w:r>
        <w:r w:rsidR="006278FE" w:rsidRPr="00095C67">
          <w:rPr>
            <w:rStyle w:val="Hyperlink"/>
            <w:noProof/>
          </w:rPr>
          <w:t>Berücksichtigung gesundheitlicher Merkmale sowie genetischer Defekte bzw. Besonderheiten</w:t>
        </w:r>
        <w:r w:rsidR="006278FE">
          <w:rPr>
            <w:noProof/>
            <w:webHidden/>
          </w:rPr>
          <w:tab/>
        </w:r>
        <w:r w:rsidR="006278FE">
          <w:rPr>
            <w:noProof/>
            <w:webHidden/>
          </w:rPr>
          <w:fldChar w:fldCharType="begin"/>
        </w:r>
        <w:r w:rsidR="006278FE">
          <w:rPr>
            <w:noProof/>
            <w:webHidden/>
          </w:rPr>
          <w:instrText xml:space="preserve"> PAGEREF _Toc499491784 \h </w:instrText>
        </w:r>
        <w:r w:rsidR="006278FE">
          <w:rPr>
            <w:noProof/>
            <w:webHidden/>
          </w:rPr>
        </w:r>
        <w:r w:rsidR="006278FE">
          <w:rPr>
            <w:noProof/>
            <w:webHidden/>
          </w:rPr>
          <w:fldChar w:fldCharType="separate"/>
        </w:r>
        <w:r w:rsidR="002262B3">
          <w:rPr>
            <w:noProof/>
            <w:webHidden/>
          </w:rPr>
          <w:t>14</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85" w:history="1">
        <w:r w:rsidR="006278FE" w:rsidRPr="00095C67">
          <w:rPr>
            <w:rStyle w:val="Hyperlink"/>
            <w:rFonts w:eastAsia="MS Mincho"/>
            <w:noProof/>
          </w:rPr>
          <w:t>15.</w:t>
        </w:r>
        <w:r w:rsidR="006278FE">
          <w:rPr>
            <w:rFonts w:asciiTheme="minorHAnsi" w:eastAsiaTheme="minorEastAsia" w:hAnsiTheme="minorHAnsi" w:cstheme="minorBidi"/>
            <w:noProof/>
            <w:szCs w:val="22"/>
          </w:rPr>
          <w:tab/>
        </w:r>
        <w:r w:rsidR="006278FE" w:rsidRPr="00095C67">
          <w:rPr>
            <w:rStyle w:val="Hyperlink"/>
            <w:rFonts w:eastAsia="MS Mincho"/>
            <w:noProof/>
          </w:rPr>
          <w:t>Zuchtwertschätzung</w:t>
        </w:r>
        <w:r w:rsidR="006278FE">
          <w:rPr>
            <w:noProof/>
            <w:webHidden/>
          </w:rPr>
          <w:tab/>
        </w:r>
        <w:r w:rsidR="006278FE">
          <w:rPr>
            <w:noProof/>
            <w:webHidden/>
          </w:rPr>
          <w:fldChar w:fldCharType="begin"/>
        </w:r>
        <w:r w:rsidR="006278FE">
          <w:rPr>
            <w:noProof/>
            <w:webHidden/>
          </w:rPr>
          <w:instrText xml:space="preserve"> PAGEREF _Toc499491785 \h </w:instrText>
        </w:r>
        <w:r w:rsidR="006278FE">
          <w:rPr>
            <w:noProof/>
            <w:webHidden/>
          </w:rPr>
        </w:r>
        <w:r w:rsidR="006278FE">
          <w:rPr>
            <w:noProof/>
            <w:webHidden/>
          </w:rPr>
          <w:fldChar w:fldCharType="separate"/>
        </w:r>
        <w:r w:rsidR="002262B3">
          <w:rPr>
            <w:noProof/>
            <w:webHidden/>
          </w:rPr>
          <w:t>14</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86" w:history="1">
        <w:r w:rsidR="006278FE" w:rsidRPr="00095C67">
          <w:rPr>
            <w:rStyle w:val="Hyperlink"/>
            <w:rFonts w:eastAsia="MS Mincho"/>
            <w:noProof/>
          </w:rPr>
          <w:t>16.</w:t>
        </w:r>
        <w:r w:rsidR="006278FE">
          <w:rPr>
            <w:rFonts w:asciiTheme="minorHAnsi" w:eastAsiaTheme="minorEastAsia" w:hAnsiTheme="minorHAnsi" w:cstheme="minorBidi"/>
            <w:noProof/>
            <w:szCs w:val="22"/>
          </w:rPr>
          <w:tab/>
        </w:r>
        <w:r w:rsidR="006278FE" w:rsidRPr="00095C67">
          <w:rPr>
            <w:rStyle w:val="Hyperlink"/>
            <w:rFonts w:eastAsia="MS Mincho"/>
            <w:noProof/>
          </w:rPr>
          <w:t>Beauftragte Stellen</w:t>
        </w:r>
        <w:r w:rsidR="006278FE">
          <w:rPr>
            <w:noProof/>
            <w:webHidden/>
          </w:rPr>
          <w:tab/>
        </w:r>
        <w:r w:rsidR="006278FE">
          <w:rPr>
            <w:noProof/>
            <w:webHidden/>
          </w:rPr>
          <w:fldChar w:fldCharType="begin"/>
        </w:r>
        <w:r w:rsidR="006278FE">
          <w:rPr>
            <w:noProof/>
            <w:webHidden/>
          </w:rPr>
          <w:instrText xml:space="preserve"> PAGEREF _Toc499491786 \h </w:instrText>
        </w:r>
        <w:r w:rsidR="006278FE">
          <w:rPr>
            <w:noProof/>
            <w:webHidden/>
          </w:rPr>
        </w:r>
        <w:r w:rsidR="006278FE">
          <w:rPr>
            <w:noProof/>
            <w:webHidden/>
          </w:rPr>
          <w:fldChar w:fldCharType="separate"/>
        </w:r>
        <w:r w:rsidR="002262B3">
          <w:rPr>
            <w:noProof/>
            <w:webHidden/>
          </w:rPr>
          <w:t>14</w:t>
        </w:r>
        <w:r w:rsidR="006278FE">
          <w:rPr>
            <w:noProof/>
            <w:webHidden/>
          </w:rPr>
          <w:fldChar w:fldCharType="end"/>
        </w:r>
      </w:hyperlink>
    </w:p>
    <w:p w:rsidR="006278FE" w:rsidRDefault="00F66C9E">
      <w:pPr>
        <w:pStyle w:val="Verzeichnis1"/>
        <w:tabs>
          <w:tab w:val="left" w:pos="660"/>
          <w:tab w:val="right" w:leader="dot" w:pos="9060"/>
        </w:tabs>
        <w:rPr>
          <w:rFonts w:asciiTheme="minorHAnsi" w:eastAsiaTheme="minorEastAsia" w:hAnsiTheme="minorHAnsi" w:cstheme="minorBidi"/>
          <w:noProof/>
          <w:szCs w:val="22"/>
        </w:rPr>
      </w:pPr>
      <w:hyperlink w:anchor="_Toc499491787" w:history="1">
        <w:r w:rsidR="006278FE" w:rsidRPr="00095C67">
          <w:rPr>
            <w:rStyle w:val="Hyperlink"/>
            <w:rFonts w:eastAsia="MS Mincho"/>
            <w:noProof/>
          </w:rPr>
          <w:t>17.</w:t>
        </w:r>
        <w:r w:rsidR="006278FE">
          <w:rPr>
            <w:rFonts w:asciiTheme="minorHAnsi" w:eastAsiaTheme="minorEastAsia" w:hAnsiTheme="minorHAnsi" w:cstheme="minorBidi"/>
            <w:noProof/>
            <w:szCs w:val="22"/>
          </w:rPr>
          <w:tab/>
        </w:r>
        <w:r w:rsidR="006278FE" w:rsidRPr="00095C67">
          <w:rPr>
            <w:rStyle w:val="Hyperlink"/>
            <w:rFonts w:eastAsia="MS Mincho"/>
            <w:noProof/>
          </w:rPr>
          <w:t>Weitere Bestimmungen</w:t>
        </w:r>
        <w:r w:rsidR="006278FE">
          <w:rPr>
            <w:noProof/>
            <w:webHidden/>
          </w:rPr>
          <w:tab/>
        </w:r>
        <w:r w:rsidR="006278FE">
          <w:rPr>
            <w:noProof/>
            <w:webHidden/>
          </w:rPr>
          <w:fldChar w:fldCharType="begin"/>
        </w:r>
        <w:r w:rsidR="006278FE">
          <w:rPr>
            <w:noProof/>
            <w:webHidden/>
          </w:rPr>
          <w:instrText xml:space="preserve"> PAGEREF _Toc499491787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88" w:history="1">
        <w:r w:rsidR="006278FE" w:rsidRPr="00095C67">
          <w:rPr>
            <w:rStyle w:val="Hyperlink"/>
            <w:rFonts w:eastAsia="MS Mincho"/>
            <w:noProof/>
          </w:rPr>
          <w:t>(17.1) Vergabe einer Lebensnummer (Internationale Lebensnummer Pferd – Unique Equine Lifenumber – UELN)</w:t>
        </w:r>
        <w:r w:rsidR="006278FE">
          <w:rPr>
            <w:noProof/>
            <w:webHidden/>
          </w:rPr>
          <w:tab/>
        </w:r>
        <w:r w:rsidR="006278FE">
          <w:rPr>
            <w:noProof/>
            <w:webHidden/>
          </w:rPr>
          <w:fldChar w:fldCharType="begin"/>
        </w:r>
        <w:r w:rsidR="006278FE">
          <w:rPr>
            <w:noProof/>
            <w:webHidden/>
          </w:rPr>
          <w:instrText xml:space="preserve"> PAGEREF _Toc499491788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89" w:history="1">
        <w:r w:rsidR="006278FE" w:rsidRPr="00095C67">
          <w:rPr>
            <w:rStyle w:val="Hyperlink"/>
            <w:rFonts w:eastAsia="MS Mincho"/>
            <w:noProof/>
          </w:rPr>
          <w:t>(17.2) Vergabe eines Namens bei der Eintragung in das Zuchtbuch</w:t>
        </w:r>
        <w:r w:rsidR="006278FE">
          <w:rPr>
            <w:noProof/>
            <w:webHidden/>
          </w:rPr>
          <w:tab/>
        </w:r>
        <w:r w:rsidR="006278FE">
          <w:rPr>
            <w:noProof/>
            <w:webHidden/>
          </w:rPr>
          <w:fldChar w:fldCharType="begin"/>
        </w:r>
        <w:r w:rsidR="006278FE">
          <w:rPr>
            <w:noProof/>
            <w:webHidden/>
          </w:rPr>
          <w:instrText xml:space="preserve"> PAGEREF _Toc499491789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90" w:history="1">
        <w:r w:rsidR="006278FE" w:rsidRPr="00095C67">
          <w:rPr>
            <w:rStyle w:val="Hyperlink"/>
            <w:rFonts w:eastAsia="MS Mincho"/>
            <w:noProof/>
          </w:rPr>
          <w:t>(17.3) Vergabe eines Zuchtbrandes</w:t>
        </w:r>
        <w:r w:rsidR="006278FE">
          <w:rPr>
            <w:noProof/>
            <w:webHidden/>
          </w:rPr>
          <w:tab/>
        </w:r>
        <w:r w:rsidR="006278FE">
          <w:rPr>
            <w:noProof/>
            <w:webHidden/>
          </w:rPr>
          <w:fldChar w:fldCharType="begin"/>
        </w:r>
        <w:r w:rsidR="006278FE">
          <w:rPr>
            <w:noProof/>
            <w:webHidden/>
          </w:rPr>
          <w:instrText xml:space="preserve"> PAGEREF _Toc499491790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91" w:history="1">
        <w:r w:rsidR="006278FE" w:rsidRPr="00095C67">
          <w:rPr>
            <w:rStyle w:val="Hyperlink"/>
            <w:rFonts w:eastAsia="MS Mincho"/>
            <w:noProof/>
          </w:rPr>
          <w:t>(17.3.1) Beauftragte für die Kennzeichnung</w:t>
        </w:r>
        <w:r w:rsidR="006278FE">
          <w:rPr>
            <w:noProof/>
            <w:webHidden/>
          </w:rPr>
          <w:tab/>
        </w:r>
        <w:r w:rsidR="006278FE">
          <w:rPr>
            <w:noProof/>
            <w:webHidden/>
          </w:rPr>
          <w:fldChar w:fldCharType="begin"/>
        </w:r>
        <w:r w:rsidR="006278FE">
          <w:rPr>
            <w:noProof/>
            <w:webHidden/>
          </w:rPr>
          <w:instrText xml:space="preserve"> PAGEREF _Toc499491791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3"/>
        <w:tabs>
          <w:tab w:val="right" w:leader="dot" w:pos="9060"/>
        </w:tabs>
        <w:rPr>
          <w:rFonts w:asciiTheme="minorHAnsi" w:eastAsiaTheme="minorEastAsia" w:hAnsiTheme="minorHAnsi" w:cstheme="minorBidi"/>
          <w:noProof/>
          <w:szCs w:val="22"/>
        </w:rPr>
      </w:pPr>
      <w:hyperlink w:anchor="_Toc499491792" w:history="1">
        <w:r w:rsidR="006278FE" w:rsidRPr="00095C67">
          <w:rPr>
            <w:rStyle w:val="Hyperlink"/>
            <w:rFonts w:eastAsia="MS Mincho"/>
            <w:noProof/>
          </w:rPr>
          <w:t>(17.3.2) Zuchtbrand</w:t>
        </w:r>
        <w:r w:rsidR="006278FE">
          <w:rPr>
            <w:noProof/>
            <w:webHidden/>
          </w:rPr>
          <w:tab/>
        </w:r>
        <w:r w:rsidR="006278FE">
          <w:rPr>
            <w:noProof/>
            <w:webHidden/>
          </w:rPr>
          <w:fldChar w:fldCharType="begin"/>
        </w:r>
        <w:r w:rsidR="006278FE">
          <w:rPr>
            <w:noProof/>
            <w:webHidden/>
          </w:rPr>
          <w:instrText xml:space="preserve"> PAGEREF _Toc499491792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93" w:history="1">
        <w:r w:rsidR="006278FE" w:rsidRPr="00095C67">
          <w:rPr>
            <w:rStyle w:val="Hyperlink"/>
            <w:rFonts w:eastAsia="MS Mincho"/>
            <w:noProof/>
          </w:rPr>
          <w:t>(17.4) Transponder</w:t>
        </w:r>
        <w:r w:rsidR="006278FE">
          <w:rPr>
            <w:noProof/>
            <w:webHidden/>
          </w:rPr>
          <w:tab/>
        </w:r>
        <w:r w:rsidR="006278FE">
          <w:rPr>
            <w:noProof/>
            <w:webHidden/>
          </w:rPr>
          <w:fldChar w:fldCharType="begin"/>
        </w:r>
        <w:r w:rsidR="006278FE">
          <w:rPr>
            <w:noProof/>
            <w:webHidden/>
          </w:rPr>
          <w:instrText xml:space="preserve"> PAGEREF _Toc499491793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94" w:history="1">
        <w:r w:rsidR="006278FE" w:rsidRPr="00095C67">
          <w:rPr>
            <w:rStyle w:val="Hyperlink"/>
            <w:rFonts w:eastAsia="MS Mincho"/>
            <w:noProof/>
          </w:rPr>
          <w:t>(17.5) Sonstige Bestimmungen</w:t>
        </w:r>
        <w:r w:rsidR="006278FE">
          <w:rPr>
            <w:noProof/>
            <w:webHidden/>
          </w:rPr>
          <w:tab/>
        </w:r>
        <w:r w:rsidR="006278FE">
          <w:rPr>
            <w:noProof/>
            <w:webHidden/>
          </w:rPr>
          <w:fldChar w:fldCharType="begin"/>
        </w:r>
        <w:r w:rsidR="006278FE">
          <w:rPr>
            <w:noProof/>
            <w:webHidden/>
          </w:rPr>
          <w:instrText xml:space="preserve"> PAGEREF _Toc499491794 \h </w:instrText>
        </w:r>
        <w:r w:rsidR="006278FE">
          <w:rPr>
            <w:noProof/>
            <w:webHidden/>
          </w:rPr>
        </w:r>
        <w:r w:rsidR="006278FE">
          <w:rPr>
            <w:noProof/>
            <w:webHidden/>
          </w:rPr>
          <w:fldChar w:fldCharType="separate"/>
        </w:r>
        <w:r w:rsidR="002262B3">
          <w:rPr>
            <w:noProof/>
            <w:webHidden/>
          </w:rPr>
          <w:t>15</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95" w:history="1">
        <w:r w:rsidR="006278FE" w:rsidRPr="00095C67">
          <w:rPr>
            <w:rStyle w:val="Hyperlink"/>
            <w:rFonts w:eastAsia="MS Mincho"/>
            <w:noProof/>
          </w:rPr>
          <w:t>(17.6) Prefix-/Suffixregelung für Ponys, Kleinpferde und sonstige Rassen</w:t>
        </w:r>
        <w:r w:rsidR="006278FE">
          <w:rPr>
            <w:noProof/>
            <w:webHidden/>
          </w:rPr>
          <w:tab/>
        </w:r>
        <w:r w:rsidR="006278FE">
          <w:rPr>
            <w:noProof/>
            <w:webHidden/>
          </w:rPr>
          <w:fldChar w:fldCharType="begin"/>
        </w:r>
        <w:r w:rsidR="006278FE">
          <w:rPr>
            <w:noProof/>
            <w:webHidden/>
          </w:rPr>
          <w:instrText xml:space="preserve"> PAGEREF _Toc499491795 \h </w:instrText>
        </w:r>
        <w:r w:rsidR="006278FE">
          <w:rPr>
            <w:noProof/>
            <w:webHidden/>
          </w:rPr>
        </w:r>
        <w:r w:rsidR="006278FE">
          <w:rPr>
            <w:noProof/>
            <w:webHidden/>
          </w:rPr>
          <w:fldChar w:fldCharType="separate"/>
        </w:r>
        <w:r w:rsidR="002262B3">
          <w:rPr>
            <w:noProof/>
            <w:webHidden/>
          </w:rPr>
          <w:t>16</w:t>
        </w:r>
        <w:r w:rsidR="006278FE">
          <w:rPr>
            <w:noProof/>
            <w:webHidden/>
          </w:rPr>
          <w:fldChar w:fldCharType="end"/>
        </w:r>
      </w:hyperlink>
    </w:p>
    <w:p w:rsidR="006278FE" w:rsidRDefault="00F66C9E">
      <w:pPr>
        <w:pStyle w:val="Verzeichnis2"/>
        <w:tabs>
          <w:tab w:val="right" w:leader="dot" w:pos="9060"/>
        </w:tabs>
        <w:rPr>
          <w:rFonts w:asciiTheme="minorHAnsi" w:eastAsiaTheme="minorEastAsia" w:hAnsiTheme="minorHAnsi" w:cstheme="minorBidi"/>
          <w:noProof/>
          <w:szCs w:val="22"/>
        </w:rPr>
      </w:pPr>
      <w:hyperlink w:anchor="_Toc499491796" w:history="1">
        <w:r w:rsidR="006278FE" w:rsidRPr="00095C67">
          <w:rPr>
            <w:rStyle w:val="Hyperlink"/>
            <w:rFonts w:eastAsia="MS Mincho"/>
            <w:noProof/>
          </w:rPr>
          <w:t xml:space="preserve">(17.7) </w:t>
        </w:r>
        <w:r w:rsidR="006278FE" w:rsidRPr="00095C67">
          <w:rPr>
            <w:rStyle w:val="Hyperlink"/>
            <w:noProof/>
          </w:rPr>
          <w:t>Leistungsnachweis durch überdurchschnittliche Eigen- bzw. Vererbungsleistung beim New Forest Pony</w:t>
        </w:r>
        <w:r w:rsidR="006278FE">
          <w:rPr>
            <w:noProof/>
            <w:webHidden/>
          </w:rPr>
          <w:tab/>
        </w:r>
        <w:r w:rsidR="006278FE">
          <w:rPr>
            <w:noProof/>
            <w:webHidden/>
          </w:rPr>
          <w:fldChar w:fldCharType="begin"/>
        </w:r>
        <w:r w:rsidR="006278FE">
          <w:rPr>
            <w:noProof/>
            <w:webHidden/>
          </w:rPr>
          <w:instrText xml:space="preserve"> PAGEREF _Toc499491796 \h </w:instrText>
        </w:r>
        <w:r w:rsidR="006278FE">
          <w:rPr>
            <w:noProof/>
            <w:webHidden/>
          </w:rPr>
        </w:r>
        <w:r w:rsidR="006278FE">
          <w:rPr>
            <w:noProof/>
            <w:webHidden/>
          </w:rPr>
          <w:fldChar w:fldCharType="separate"/>
        </w:r>
        <w:r w:rsidR="002262B3">
          <w:rPr>
            <w:noProof/>
            <w:webHidden/>
          </w:rPr>
          <w:t>16</w:t>
        </w:r>
        <w:r w:rsidR="006278FE">
          <w:rPr>
            <w:noProof/>
            <w:webHidden/>
          </w:rPr>
          <w:fldChar w:fldCharType="end"/>
        </w:r>
      </w:hyperlink>
    </w:p>
    <w:p w:rsidR="008B1D86" w:rsidRDefault="008B1D86">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7475D5" w:rsidRPr="002E6EBF" w:rsidRDefault="007475D5" w:rsidP="002E6EBF">
      <w:pPr>
        <w:rPr>
          <w:rFonts w:eastAsia="MS Mincho"/>
          <w:b/>
          <w:sz w:val="32"/>
          <w:szCs w:val="32"/>
        </w:rPr>
      </w:pPr>
      <w:r w:rsidRPr="002E6EBF">
        <w:rPr>
          <w:rFonts w:eastAsia="MS Mincho"/>
          <w:b/>
          <w:sz w:val="32"/>
          <w:szCs w:val="32"/>
        </w:rPr>
        <w:lastRenderedPageBreak/>
        <w:t>Zuchtprogramme für Pony- und Kleinpferderassen</w:t>
      </w:r>
    </w:p>
    <w:p w:rsidR="00247856" w:rsidRDefault="00247856" w:rsidP="00247856">
      <w:pPr>
        <w:rPr>
          <w:rFonts w:eastAsia="MS Mincho"/>
          <w:b/>
          <w:sz w:val="26"/>
          <w:szCs w:val="26"/>
        </w:rPr>
      </w:pPr>
      <w:r w:rsidRPr="002E6EBF">
        <w:rPr>
          <w:rFonts w:eastAsia="MS Mincho"/>
          <w:b/>
          <w:sz w:val="26"/>
          <w:szCs w:val="26"/>
        </w:rPr>
        <w:t>Zuchtprogramm für die Rasse New Forest Pony</w:t>
      </w:r>
      <w:r w:rsidRPr="00247856">
        <w:rPr>
          <w:rFonts w:eastAsia="MS Mincho"/>
          <w:b/>
          <w:sz w:val="26"/>
          <w:szCs w:val="26"/>
        </w:rPr>
        <w:t xml:space="preserve"> </w:t>
      </w:r>
      <w:r w:rsidRPr="00322AAD">
        <w:rPr>
          <w:rFonts w:eastAsia="MS Mincho"/>
          <w:b/>
          <w:sz w:val="26"/>
          <w:szCs w:val="26"/>
        </w:rPr>
        <w:t>des Verbandes der Pony- und Pferdezüchter Hessen e. V.</w:t>
      </w:r>
    </w:p>
    <w:p w:rsidR="002E6EBF" w:rsidRPr="002E6EBF" w:rsidRDefault="002E6EBF" w:rsidP="002E6EBF">
      <w:pPr>
        <w:rPr>
          <w:rFonts w:eastAsia="MS Mincho"/>
        </w:rPr>
      </w:pPr>
    </w:p>
    <w:p w:rsidR="002904A5" w:rsidRDefault="002E6EBF" w:rsidP="002E6EBF">
      <w:pPr>
        <w:pStyle w:val="berschrift1"/>
        <w:numPr>
          <w:ilvl w:val="0"/>
          <w:numId w:val="29"/>
        </w:numPr>
        <w:rPr>
          <w:rFonts w:eastAsia="MS Mincho"/>
        </w:rPr>
      </w:pPr>
      <w:bookmarkStart w:id="0" w:name="_Toc497140973"/>
      <w:bookmarkStart w:id="1" w:name="_Toc499491741"/>
      <w:bookmarkStart w:id="2" w:name="_Hlk495063341"/>
      <w:r>
        <w:rPr>
          <w:rFonts w:eastAsia="MS Mincho"/>
        </w:rPr>
        <w:t>Angaben zum Ursprungszuchtbuch</w:t>
      </w:r>
      <w:bookmarkEnd w:id="0"/>
      <w:bookmarkEnd w:id="1"/>
    </w:p>
    <w:bookmarkEnd w:id="2"/>
    <w:p w:rsidR="007475D5" w:rsidRPr="002904A5" w:rsidRDefault="007475D5">
      <w:pPr>
        <w:pStyle w:val="Textkrper2"/>
        <w:rPr>
          <w:strike/>
        </w:rPr>
      </w:pPr>
      <w:r>
        <w:t xml:space="preserve">Die New </w:t>
      </w:r>
      <w:proofErr w:type="spellStart"/>
      <w:r>
        <w:t>Forest</w:t>
      </w:r>
      <w:proofErr w:type="spellEnd"/>
      <w:r>
        <w:t xml:space="preserve"> Pony </w:t>
      </w:r>
      <w:proofErr w:type="spellStart"/>
      <w:r>
        <w:t>and</w:t>
      </w:r>
      <w:proofErr w:type="spellEnd"/>
      <w:r>
        <w:t xml:space="preserve"> </w:t>
      </w:r>
      <w:proofErr w:type="spellStart"/>
      <w:r>
        <w:t>Cattle</w:t>
      </w:r>
      <w:proofErr w:type="spellEnd"/>
      <w:r>
        <w:t xml:space="preserve"> Society</w:t>
      </w:r>
      <w:r w:rsidR="002904A5">
        <w:t xml:space="preserve">, Randalls Farm, </w:t>
      </w:r>
      <w:proofErr w:type="spellStart"/>
      <w:r w:rsidR="002904A5">
        <w:t>Burley</w:t>
      </w:r>
      <w:proofErr w:type="spellEnd"/>
      <w:r w:rsidR="002904A5">
        <w:t xml:space="preserve"> Street, </w:t>
      </w:r>
      <w:proofErr w:type="spellStart"/>
      <w:r w:rsidR="002904A5">
        <w:t>Ringwood</w:t>
      </w:r>
      <w:proofErr w:type="spellEnd"/>
      <w:r w:rsidR="002904A5">
        <w:t xml:space="preserve">, </w:t>
      </w:r>
      <w:proofErr w:type="spellStart"/>
      <w:r w:rsidR="002904A5">
        <w:t>Hants</w:t>
      </w:r>
      <w:proofErr w:type="spellEnd"/>
      <w:r w:rsidR="002904A5">
        <w:t>, BH24 4HJ, Großbritannien</w:t>
      </w:r>
      <w:r>
        <w:t xml:space="preserve"> ist die Organisation, die im Sinne der Vorgaben der EU das Zuchtbuch über den Ursprung der Rasse New Forest Pony führt. </w:t>
      </w:r>
      <w:bookmarkStart w:id="3" w:name="_Hlk495063481"/>
      <w:r w:rsidR="002904A5" w:rsidRPr="002E6EBF">
        <w:t xml:space="preserve">Der Verband führt ein Filialzuchtbuch </w:t>
      </w:r>
      <w:bookmarkStart w:id="4" w:name="_Hlk495068153"/>
      <w:r w:rsidR="002904A5" w:rsidRPr="002E6EBF">
        <w:t>und hält die durch die Ursprungszuchtorganisation auf www.newforestpony.com aufgestellten Grundsätze ein.</w:t>
      </w:r>
      <w:r w:rsidR="002904A5">
        <w:t xml:space="preserve"> </w:t>
      </w:r>
      <w:bookmarkEnd w:id="3"/>
      <w:bookmarkEnd w:id="4"/>
    </w:p>
    <w:p w:rsidR="007475D5" w:rsidRPr="002904A5" w:rsidRDefault="007475D5">
      <w:pPr>
        <w:rPr>
          <w:rFonts w:eastAsia="MS Mincho"/>
          <w:strike/>
        </w:rPr>
      </w:pPr>
    </w:p>
    <w:p w:rsidR="002904A5" w:rsidRPr="00330A1E" w:rsidRDefault="002904A5" w:rsidP="002E6EBF">
      <w:pPr>
        <w:pStyle w:val="berschrift1"/>
        <w:numPr>
          <w:ilvl w:val="0"/>
          <w:numId w:val="29"/>
        </w:numPr>
        <w:rPr>
          <w:rFonts w:eastAsia="MS Mincho"/>
        </w:rPr>
      </w:pPr>
      <w:bookmarkStart w:id="5" w:name="_Toc497140974"/>
      <w:bookmarkStart w:id="6" w:name="_Toc499491742"/>
      <w:bookmarkStart w:id="7" w:name="_Hlk495063545"/>
      <w:r w:rsidRPr="00330A1E">
        <w:rPr>
          <w:rFonts w:eastAsia="MS Mincho"/>
        </w:rPr>
        <w:t>Geografisches Gebiet</w:t>
      </w:r>
      <w:bookmarkEnd w:id="5"/>
      <w:bookmarkEnd w:id="6"/>
    </w:p>
    <w:p w:rsidR="00247856" w:rsidRDefault="002904A5" w:rsidP="00247856">
      <w:pPr>
        <w:rPr>
          <w:rFonts w:cs="Arial"/>
        </w:rPr>
      </w:pPr>
      <w:r w:rsidRPr="002E6EBF">
        <w:rPr>
          <w:rFonts w:cs="Arial"/>
        </w:rPr>
        <w:t xml:space="preserve">Das geographische Gebiet, in dem </w:t>
      </w:r>
      <w:r w:rsidR="00247856" w:rsidRPr="00322AAD">
        <w:rPr>
          <w:rFonts w:eastAsia="MS Mincho"/>
        </w:rPr>
        <w:t xml:space="preserve">der </w:t>
      </w:r>
      <w:r w:rsidR="00247856">
        <w:rPr>
          <w:rFonts w:eastAsia="MS Mincho"/>
        </w:rPr>
        <w:t xml:space="preserve">Verband der </w:t>
      </w:r>
      <w:r w:rsidR="00247856" w:rsidRPr="00322AAD">
        <w:rPr>
          <w:rFonts w:eastAsia="MS Mincho"/>
        </w:rPr>
        <w:t>Pony- und Pferdezüchter Hessen e. V</w:t>
      </w:r>
      <w:r w:rsidR="00247856">
        <w:rPr>
          <w:rFonts w:eastAsia="MS Mincho"/>
        </w:rPr>
        <w:t>.</w:t>
      </w:r>
      <w:r w:rsidR="00247856" w:rsidRPr="00322AAD">
        <w:rPr>
          <w:rFonts w:cs="Arial"/>
        </w:rPr>
        <w:t xml:space="preserve"> das</w:t>
      </w:r>
      <w:r w:rsidR="00247856" w:rsidRPr="00337996">
        <w:rPr>
          <w:rFonts w:cs="Arial"/>
        </w:rPr>
        <w:t xml:space="preserve"> Zuc</w:t>
      </w:r>
      <w:r w:rsidR="00247856">
        <w:rPr>
          <w:rFonts w:cs="Arial"/>
        </w:rPr>
        <w:t>htprogramm durchführt, umfasst das Gebiet der Bundesrepublik Deutschland.</w:t>
      </w:r>
    </w:p>
    <w:p w:rsidR="00247856" w:rsidRPr="00337996" w:rsidRDefault="00247856" w:rsidP="00247856">
      <w:pPr>
        <w:rPr>
          <w:rFonts w:eastAsia="MS Mincho"/>
        </w:rPr>
      </w:pPr>
    </w:p>
    <w:p w:rsidR="00247856" w:rsidRPr="00337996" w:rsidRDefault="00247856" w:rsidP="00247856">
      <w:pPr>
        <w:pStyle w:val="berschrift1"/>
        <w:numPr>
          <w:ilvl w:val="0"/>
          <w:numId w:val="29"/>
        </w:numPr>
        <w:rPr>
          <w:rFonts w:eastAsia="MS Mincho"/>
        </w:rPr>
      </w:pPr>
      <w:bookmarkStart w:id="8" w:name="_Toc496880000"/>
      <w:bookmarkStart w:id="9" w:name="_Toc500754670"/>
      <w:r w:rsidRPr="00337996">
        <w:rPr>
          <w:rFonts w:eastAsia="MS Mincho"/>
        </w:rPr>
        <w:t>Umfang der Zuchtpopulation im Verband</w:t>
      </w:r>
      <w:bookmarkEnd w:id="8"/>
      <w:bookmarkEnd w:id="9"/>
    </w:p>
    <w:p w:rsidR="00247856" w:rsidRPr="004748D1" w:rsidRDefault="00247856" w:rsidP="00247856">
      <w:pPr>
        <w:rPr>
          <w:rFonts w:cs="Arial"/>
        </w:rPr>
      </w:pPr>
      <w:r w:rsidRPr="004748D1">
        <w:rPr>
          <w:rFonts w:cs="Arial"/>
        </w:rPr>
        <w:t>Der Umfang der Population beträgt (Stand 01.01.2018):</w:t>
      </w:r>
    </w:p>
    <w:p w:rsidR="00247856" w:rsidRPr="004748D1" w:rsidRDefault="00F66C9E" w:rsidP="00247856">
      <w:pPr>
        <w:rPr>
          <w:rFonts w:cs="Arial"/>
        </w:rPr>
      </w:pPr>
      <w:r>
        <w:rPr>
          <w:rFonts w:cs="Arial"/>
        </w:rPr>
        <w:t>Stuten:</w:t>
      </w:r>
      <w:r>
        <w:rPr>
          <w:rFonts w:cs="Arial"/>
        </w:rPr>
        <w:tab/>
      </w:r>
      <w:r>
        <w:rPr>
          <w:rFonts w:cs="Arial"/>
        </w:rPr>
        <w:tab/>
        <w:t>9</w:t>
      </w:r>
    </w:p>
    <w:p w:rsidR="00247856" w:rsidRPr="004748D1" w:rsidRDefault="00F66C9E" w:rsidP="00247856">
      <w:pPr>
        <w:rPr>
          <w:rFonts w:cs="Arial"/>
        </w:rPr>
      </w:pPr>
      <w:r>
        <w:rPr>
          <w:rFonts w:cs="Arial"/>
        </w:rPr>
        <w:t>Hengste:</w:t>
      </w:r>
      <w:r>
        <w:rPr>
          <w:rFonts w:cs="Arial"/>
        </w:rPr>
        <w:tab/>
        <w:t>2</w:t>
      </w:r>
      <w:bookmarkStart w:id="10" w:name="_GoBack"/>
      <w:bookmarkEnd w:id="10"/>
    </w:p>
    <w:p w:rsidR="002904A5" w:rsidRPr="002E6EBF" w:rsidRDefault="002904A5" w:rsidP="002904A5">
      <w:pPr>
        <w:rPr>
          <w:rFonts w:cs="Arial"/>
        </w:rPr>
      </w:pPr>
    </w:p>
    <w:p w:rsidR="002904A5" w:rsidRPr="002E6EBF" w:rsidRDefault="002904A5" w:rsidP="002904A5">
      <w:pPr>
        <w:rPr>
          <w:rFonts w:cs="Arial"/>
        </w:rPr>
      </w:pPr>
      <w:r w:rsidRPr="002E6EBF">
        <w:rPr>
          <w:rFonts w:cs="Arial"/>
        </w:rPr>
        <w:t xml:space="preserve">Der Umfang der Population der </w:t>
      </w:r>
      <w:r w:rsidRPr="002E6EBF">
        <w:rPr>
          <w:rFonts w:eastAsia="MS Mincho"/>
        </w:rPr>
        <w:t>FN-Mitgliedszuchtverbände</w:t>
      </w:r>
      <w:r w:rsidRPr="002E6EBF">
        <w:rPr>
          <w:rFonts w:cs="Arial"/>
        </w:rPr>
        <w:t xml:space="preserve"> ist auf der Website www.pferd-aktuell.de/shop/index.php/cat/c135_Jahresberichte-FN---DOKR.html einzusehen.</w:t>
      </w:r>
    </w:p>
    <w:bookmarkEnd w:id="7"/>
    <w:p w:rsidR="007475D5" w:rsidRDefault="007475D5">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7475D5" w:rsidRDefault="007475D5" w:rsidP="002E6EBF">
      <w:pPr>
        <w:pStyle w:val="berschrift1"/>
        <w:numPr>
          <w:ilvl w:val="0"/>
          <w:numId w:val="29"/>
        </w:numPr>
        <w:rPr>
          <w:rFonts w:eastAsia="MS Mincho"/>
        </w:rPr>
      </w:pPr>
      <w:bookmarkStart w:id="11" w:name="_Toc497140976"/>
      <w:bookmarkStart w:id="12" w:name="_Toc499491744"/>
      <w:bookmarkStart w:id="13" w:name="a"/>
      <w:r>
        <w:rPr>
          <w:rFonts w:eastAsia="MS Mincho"/>
        </w:rPr>
        <w:t>Zuchtziel, einschließlich der Rassemerkmale</w:t>
      </w:r>
      <w:bookmarkEnd w:id="11"/>
      <w:bookmarkEnd w:id="12"/>
    </w:p>
    <w:p w:rsidR="002904A5" w:rsidRPr="002E6EBF" w:rsidRDefault="002904A5" w:rsidP="002904A5">
      <w:pPr>
        <w:pStyle w:val="Textkrper21"/>
        <w:tabs>
          <w:tab w:val="clear" w:pos="0"/>
          <w:tab w:val="left" w:pos="340"/>
          <w:tab w:val="left" w:pos="4536"/>
          <w:tab w:val="left" w:pos="4678"/>
        </w:tabs>
        <w:overflowPunct/>
        <w:autoSpaceDE/>
        <w:autoSpaceDN/>
        <w:adjustRightInd/>
        <w:textAlignment w:val="auto"/>
        <w:rPr>
          <w:rFonts w:eastAsia="MS Mincho"/>
        </w:rPr>
      </w:pPr>
      <w:bookmarkStart w:id="14" w:name="_Hlk495063579"/>
      <w:bookmarkStart w:id="15" w:name="_Hlk495306498"/>
      <w:bookmarkEnd w:id="13"/>
      <w:r w:rsidRPr="002E6EBF">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4"/>
    <w:p w:rsidR="002E6EBF" w:rsidRPr="002E6EBF" w:rsidRDefault="002E6EBF" w:rsidP="002E6EBF">
      <w:pPr>
        <w:rPr>
          <w:rFonts w:eastAsia="MS Mincho"/>
          <w:i/>
        </w:rPr>
      </w:pPr>
      <w:r w:rsidRPr="002E6EBF">
        <w:rPr>
          <w:rFonts w:eastAsia="MS Mincho"/>
          <w:i/>
        </w:rPr>
        <w:t xml:space="preserve">Das New Forest Pony ist ein gutartiges, unkompliziertes, kluges, mutiges, lernfreudiges, trittsicheres, und springfreudiges Pony. Es ist ein guter Futterverwerter mit ausgeglichenem Temperament, </w:t>
      </w:r>
      <w:proofErr w:type="spellStart"/>
      <w:r w:rsidRPr="002E6EBF">
        <w:rPr>
          <w:rFonts w:eastAsia="MS Mincho"/>
          <w:i/>
        </w:rPr>
        <w:t>leichtrittig</w:t>
      </w:r>
      <w:proofErr w:type="spellEnd"/>
      <w:r w:rsidRPr="002E6EBF">
        <w:rPr>
          <w:rFonts w:eastAsia="MS Mincho"/>
          <w:i/>
        </w:rPr>
        <w:t xml:space="preserve"> sowie zuverlässig und für alle Freizeit- und Reitsportzwecke von Kindern, Jugendlichen und Erwachsenen besonders geeignet (Vielseitigkeit, Dressur, Springen, Fahren), vermehrt auch Westernreiten.</w:t>
      </w:r>
    </w:p>
    <w:p w:rsidR="002904A5" w:rsidRDefault="002904A5" w:rsidP="002904A5">
      <w:pPr>
        <w:rPr>
          <w:rFonts w:eastAsia="MS Mincho"/>
        </w:rPr>
      </w:pPr>
    </w:p>
    <w:p w:rsidR="002904A5" w:rsidRPr="006E7531" w:rsidRDefault="002904A5" w:rsidP="002E6EBF">
      <w:pPr>
        <w:pStyle w:val="berschrift1"/>
        <w:numPr>
          <w:ilvl w:val="0"/>
          <w:numId w:val="29"/>
        </w:numPr>
        <w:rPr>
          <w:rFonts w:eastAsia="MS Mincho"/>
        </w:rPr>
      </w:pPr>
      <w:bookmarkStart w:id="16" w:name="_Toc497140977"/>
      <w:bookmarkStart w:id="17" w:name="_Toc499491745"/>
      <w:bookmarkStart w:id="18" w:name="_Hlk495063586"/>
      <w:r w:rsidRPr="006E7531">
        <w:rPr>
          <w:rFonts w:eastAsia="MS Mincho"/>
        </w:rPr>
        <w:t>Eigenschaften und Hauptmerkmale</w:t>
      </w:r>
      <w:bookmarkEnd w:id="16"/>
      <w:bookmarkEnd w:id="17"/>
    </w:p>
    <w:bookmarkEnd w:id="15"/>
    <w:bookmarkEnd w:id="18"/>
    <w:p w:rsidR="007475D5" w:rsidRDefault="007475D5">
      <w:pPr>
        <w:rPr>
          <w:rFonts w:eastAsia="MS Mincho"/>
        </w:rPr>
      </w:pPr>
    </w:p>
    <w:p w:rsidR="007475D5" w:rsidRPr="001C0E68" w:rsidRDefault="007475D5">
      <w:pPr>
        <w:rPr>
          <w:rFonts w:eastAsia="MS Mincho"/>
          <w:b/>
          <w:bCs/>
        </w:rPr>
      </w:pPr>
      <w:r w:rsidRPr="001C0E68">
        <w:rPr>
          <w:rFonts w:eastAsia="MS Mincho"/>
          <w:b/>
          <w:bCs/>
        </w:rPr>
        <w:t>Rasse</w:t>
      </w:r>
      <w:r w:rsidRPr="001C0E68">
        <w:rPr>
          <w:rFonts w:eastAsia="MS Mincho"/>
          <w:b/>
          <w:bCs/>
        </w:rPr>
        <w:tab/>
      </w:r>
      <w:r w:rsidRPr="001C0E68">
        <w:rPr>
          <w:rFonts w:eastAsia="MS Mincho"/>
          <w:b/>
          <w:bCs/>
        </w:rPr>
        <w:tab/>
      </w:r>
      <w:r w:rsidRPr="001C0E68">
        <w:rPr>
          <w:rFonts w:eastAsia="MS Mincho"/>
          <w:b/>
          <w:bCs/>
        </w:rPr>
        <w:tab/>
      </w:r>
      <w:r w:rsidRPr="001C0E68">
        <w:rPr>
          <w:rFonts w:eastAsia="MS Mincho"/>
          <w:b/>
          <w:bCs/>
        </w:rPr>
        <w:tab/>
      </w:r>
      <w:r w:rsidRPr="001C0E68">
        <w:rPr>
          <w:rFonts w:eastAsia="MS Mincho"/>
          <w:b/>
          <w:bCs/>
        </w:rPr>
        <w:tab/>
        <w:t>New Forest Pony</w:t>
      </w:r>
    </w:p>
    <w:p w:rsidR="007475D5" w:rsidRPr="001C0E68" w:rsidRDefault="007475D5">
      <w:pPr>
        <w:rPr>
          <w:rFonts w:eastAsia="MS Mincho"/>
        </w:rPr>
      </w:pPr>
    </w:p>
    <w:p w:rsidR="007475D5" w:rsidRDefault="007475D5">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England; New Forest, westlich von Southampton</w:t>
      </w:r>
    </w:p>
    <w:p w:rsidR="007475D5" w:rsidRDefault="007475D5">
      <w:pPr>
        <w:rPr>
          <w:rFonts w:eastAsia="MS Mincho"/>
        </w:rPr>
      </w:pPr>
    </w:p>
    <w:p w:rsidR="007475D5" w:rsidRDefault="007475D5">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maximal 148 cm</w:t>
      </w:r>
    </w:p>
    <w:p w:rsidR="007475D5" w:rsidRDefault="007475D5">
      <w:pPr>
        <w:rPr>
          <w:rFonts w:eastAsia="MS Mincho"/>
          <w:b/>
          <w:bCs/>
        </w:rPr>
      </w:pPr>
    </w:p>
    <w:p w:rsidR="00A34CF0" w:rsidRPr="00A34CF0" w:rsidRDefault="007475D5" w:rsidP="002262B3">
      <w:pPr>
        <w:ind w:left="3540" w:hanging="3540"/>
        <w:rPr>
          <w:rFonts w:eastAsia="MS Mincho"/>
        </w:rPr>
      </w:pPr>
      <w:r>
        <w:rPr>
          <w:rFonts w:eastAsia="MS Mincho"/>
          <w:b/>
          <w:bCs/>
        </w:rPr>
        <w:t>Farben</w:t>
      </w:r>
      <w:r>
        <w:rPr>
          <w:rFonts w:eastAsia="MS Mincho"/>
        </w:rPr>
        <w:tab/>
      </w:r>
      <w:r w:rsidRPr="00A34CF0">
        <w:rPr>
          <w:rFonts w:eastAsia="MS Mincho"/>
          <w:strike/>
        </w:rPr>
        <w:tab/>
      </w:r>
      <w:r w:rsidR="00A34CF0" w:rsidRPr="002262B3">
        <w:rPr>
          <w:rFonts w:eastAsia="MS Mincho"/>
        </w:rPr>
        <w:t xml:space="preserve">Alle Farben außer Schecken, Tiger oder </w:t>
      </w:r>
      <w:proofErr w:type="spellStart"/>
      <w:r w:rsidR="00A34CF0" w:rsidRPr="002262B3">
        <w:rPr>
          <w:rFonts w:eastAsia="MS Mincho"/>
        </w:rPr>
        <w:t>Weißisabellen</w:t>
      </w:r>
      <w:proofErr w:type="spellEnd"/>
      <w:r w:rsidR="00A34CF0" w:rsidRPr="002262B3">
        <w:rPr>
          <w:rFonts w:eastAsia="MS Mincho"/>
        </w:rPr>
        <w:t xml:space="preserve">. </w:t>
      </w:r>
      <w:proofErr w:type="spellStart"/>
      <w:r w:rsidR="00A34CF0" w:rsidRPr="002262B3">
        <w:rPr>
          <w:rFonts w:eastAsia="MS Mincho"/>
        </w:rPr>
        <w:t>Fuchsisabellen</w:t>
      </w:r>
      <w:proofErr w:type="spellEnd"/>
      <w:r w:rsidR="00A34CF0" w:rsidRPr="002262B3">
        <w:rPr>
          <w:rFonts w:eastAsia="MS Mincho"/>
        </w:rPr>
        <w:t xml:space="preserve"> sind nur als Wallache und Stuten </w:t>
      </w:r>
      <w:r w:rsidR="00A34CF0" w:rsidRPr="002262B3">
        <w:rPr>
          <w:rFonts w:eastAsia="MS Mincho"/>
        </w:rPr>
        <w:tab/>
        <w:t xml:space="preserve">eintragungsfähig. Blaue Augen sind unzulässig. Weiße Abzeichen am Kopf und an den Beinen sind erlaubt. </w:t>
      </w:r>
      <w:r w:rsidR="00A34CF0" w:rsidRPr="002262B3">
        <w:rPr>
          <w:rFonts w:eastAsia="MS Mincho"/>
        </w:rPr>
        <w:tab/>
        <w:t xml:space="preserve">Abzeichen, die hinter dem Kopf auftreten </w:t>
      </w:r>
      <w:r w:rsidR="00FD07A1">
        <w:rPr>
          <w:rFonts w:eastAsia="MS Mincho"/>
        </w:rPr>
        <w:t>und</w:t>
      </w:r>
      <w:r w:rsidR="00A34CF0" w:rsidRPr="002262B3">
        <w:rPr>
          <w:rFonts w:eastAsia="MS Mincho"/>
        </w:rPr>
        <w:t xml:space="preserve"> an den Beinen über die Mitte des Vorderfußwurzelgelenkes (knöcherner Vorstoß des Erbsenbeins) bzw. den Sprunggelenkshöcker hinausgehen, sind nicht erlaubt.</w:t>
      </w:r>
    </w:p>
    <w:p w:rsidR="007475D5" w:rsidRDefault="007475D5">
      <w:pPr>
        <w:rPr>
          <w:rFonts w:eastAsia="MS Mincho"/>
        </w:rPr>
      </w:pPr>
    </w:p>
    <w:p w:rsidR="007475D5" w:rsidRDefault="007475D5">
      <w:pPr>
        <w:rPr>
          <w:rFonts w:eastAsia="MS Mincho"/>
          <w:b/>
          <w:bCs/>
        </w:rPr>
      </w:pPr>
      <w:r>
        <w:rPr>
          <w:rFonts w:eastAsia="MS Mincho"/>
          <w:b/>
          <w:bCs/>
        </w:rPr>
        <w:t>Gebäude</w:t>
      </w:r>
    </w:p>
    <w:p w:rsidR="007475D5" w:rsidRDefault="007475D5">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t xml:space="preserve">edler, mittelgroßer, ausdrucksvoller Kopf; breite Stirn; Nasenlinie gerade bis konkav; keine </w:t>
      </w:r>
      <w:proofErr w:type="spellStart"/>
      <w:r>
        <w:rPr>
          <w:rFonts w:eastAsia="MS Mincho"/>
        </w:rPr>
        <w:t>Ramsnase</w:t>
      </w:r>
      <w:proofErr w:type="spellEnd"/>
      <w:r>
        <w:rPr>
          <w:rFonts w:eastAsia="MS Mincho"/>
        </w:rPr>
        <w:t xml:space="preserve">; Auge groß </w:t>
      </w:r>
      <w:r>
        <w:rPr>
          <w:rFonts w:eastAsia="MS Mincho"/>
        </w:rPr>
        <w:lastRenderedPageBreak/>
        <w:t>und klar mit dem Ausdruck von Vertrauen, Ruhe und Intelligenz; mittelgroße Ohren</w:t>
      </w:r>
    </w:p>
    <w:p w:rsidR="007475D5" w:rsidRDefault="007475D5">
      <w:pPr>
        <w:tabs>
          <w:tab w:val="left" w:pos="1049"/>
          <w:tab w:val="left" w:pos="1440"/>
        </w:tabs>
        <w:ind w:left="3540" w:hanging="3540"/>
        <w:rPr>
          <w:rFonts w:eastAsia="MS Mincho"/>
        </w:rPr>
      </w:pPr>
    </w:p>
    <w:p w:rsidR="007475D5" w:rsidRDefault="007475D5">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r>
      <w:r>
        <w:rPr>
          <w:rFonts w:eastAsia="MS Mincho"/>
        </w:rPr>
        <w:tab/>
      </w:r>
      <w:proofErr w:type="spellStart"/>
      <w:r>
        <w:rPr>
          <w:rFonts w:eastAsia="MS Mincho"/>
        </w:rPr>
        <w:t>Ganaschenfreiheit</w:t>
      </w:r>
      <w:proofErr w:type="spellEnd"/>
      <w:r>
        <w:rPr>
          <w:rFonts w:eastAsia="MS Mincho"/>
        </w:rPr>
        <w:t>; leicht gebogen, gut aufgesetzt</w:t>
      </w:r>
    </w:p>
    <w:p w:rsidR="007475D5" w:rsidRDefault="007475D5">
      <w:pPr>
        <w:tabs>
          <w:tab w:val="left" w:pos="1049"/>
          <w:tab w:val="left" w:pos="1440"/>
        </w:tabs>
        <w:rPr>
          <w:rFonts w:eastAsia="MS Mincho"/>
        </w:rPr>
      </w:pPr>
    </w:p>
    <w:p w:rsidR="007475D5" w:rsidRDefault="007475D5">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gut ausgebildeter Widerrist; lange, schräge Schulter; kräftiger Rücken; gut </w:t>
      </w:r>
      <w:proofErr w:type="spellStart"/>
      <w:r>
        <w:rPr>
          <w:rFonts w:eastAsia="MS Mincho"/>
        </w:rPr>
        <w:t>bemuskelte</w:t>
      </w:r>
      <w:proofErr w:type="spellEnd"/>
      <w:r>
        <w:rPr>
          <w:rFonts w:eastAsia="MS Mincho"/>
        </w:rPr>
        <w:t xml:space="preserve"> Kruppe; ausreichende </w:t>
      </w:r>
      <w:proofErr w:type="spellStart"/>
      <w:r>
        <w:rPr>
          <w:rFonts w:eastAsia="MS Mincho"/>
        </w:rPr>
        <w:t>Gurtentiefe</w:t>
      </w:r>
      <w:proofErr w:type="spellEnd"/>
      <w:r>
        <w:rPr>
          <w:rFonts w:eastAsia="MS Mincho"/>
        </w:rPr>
        <w:t>; oval-</w:t>
      </w:r>
      <w:proofErr w:type="spellStart"/>
      <w:r>
        <w:rPr>
          <w:rFonts w:eastAsia="MS Mincho"/>
        </w:rPr>
        <w:t>rippig</w:t>
      </w:r>
      <w:proofErr w:type="spellEnd"/>
    </w:p>
    <w:p w:rsidR="007475D5" w:rsidRDefault="007475D5">
      <w:pPr>
        <w:tabs>
          <w:tab w:val="left" w:pos="1049"/>
          <w:tab w:val="left" w:pos="1440"/>
        </w:tabs>
        <w:rPr>
          <w:rFonts w:eastAsia="MS Mincho"/>
          <w:b/>
          <w:bCs/>
        </w:rPr>
      </w:pPr>
    </w:p>
    <w:p w:rsidR="007475D5" w:rsidRDefault="007475D5">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t>Fundament</w:t>
      </w:r>
      <w:r>
        <w:rPr>
          <w:rFonts w:eastAsia="MS Mincho"/>
        </w:rPr>
        <w:tab/>
      </w:r>
      <w:r>
        <w:rPr>
          <w:rFonts w:eastAsia="MS Mincho"/>
        </w:rPr>
        <w:tab/>
        <w:t>klar ausgebildete Gelenke; kräftige und korrekte, harte, runde Hufe; Röhrbein mittelstark, nicht zu lang gefesselt; Hinterhand gut gewinkelt, muskulös</w:t>
      </w:r>
    </w:p>
    <w:p w:rsidR="007475D5" w:rsidRDefault="007475D5">
      <w:pPr>
        <w:rPr>
          <w:rFonts w:eastAsia="MS Mincho"/>
        </w:rPr>
      </w:pPr>
    </w:p>
    <w:p w:rsidR="007475D5" w:rsidRDefault="007475D5">
      <w:pPr>
        <w:ind w:left="3540" w:hanging="3540"/>
        <w:rPr>
          <w:rFonts w:eastAsia="MS Mincho"/>
        </w:rPr>
      </w:pPr>
      <w:r>
        <w:rPr>
          <w:rFonts w:eastAsia="MS Mincho"/>
          <w:b/>
          <w:bCs/>
        </w:rPr>
        <w:t>Bewegungsablauf</w:t>
      </w:r>
      <w:r>
        <w:rPr>
          <w:rFonts w:eastAsia="MS Mincho"/>
        </w:rPr>
        <w:tab/>
      </w:r>
      <w:r>
        <w:rPr>
          <w:rFonts w:eastAsia="MS Mincho"/>
        </w:rPr>
        <w:tab/>
        <w:t xml:space="preserve">raumgreifend, elastisch, mit energischem Schub aus der Hinterhand; keine übertriebene Aktion </w:t>
      </w:r>
    </w:p>
    <w:p w:rsidR="007475D5" w:rsidRDefault="007475D5">
      <w:pPr>
        <w:rPr>
          <w:rFonts w:eastAsia="MS Mincho"/>
        </w:rPr>
      </w:pPr>
    </w:p>
    <w:p w:rsidR="007475D5" w:rsidRDefault="007475D5">
      <w:pPr>
        <w:ind w:left="3540" w:hanging="3540"/>
        <w:rPr>
          <w:rFonts w:eastAsia="MS Mincho"/>
        </w:rPr>
      </w:pPr>
      <w:r>
        <w:rPr>
          <w:rFonts w:eastAsia="MS Mincho"/>
          <w:b/>
          <w:bCs/>
        </w:rPr>
        <w:t>Einsatzmöglichkeiten</w:t>
      </w:r>
      <w:r>
        <w:rPr>
          <w:rFonts w:eastAsia="MS Mincho"/>
        </w:rPr>
        <w:tab/>
      </w:r>
      <w:r>
        <w:rPr>
          <w:rFonts w:eastAsia="MS Mincho"/>
        </w:rPr>
        <w:tab/>
        <w:t>für alle Freizeit- und Reitsportzwecke von Kindern, Jugendlichen und Erwachsenen besonders geeignet (Vielseitigkeit, Dressur, Springen, Fahren); vermehrt auch Westernreiten</w:t>
      </w:r>
    </w:p>
    <w:p w:rsidR="007475D5" w:rsidRDefault="007475D5">
      <w:pPr>
        <w:ind w:left="3545" w:hanging="3540"/>
        <w:rPr>
          <w:rFonts w:eastAsia="MS Mincho"/>
        </w:rPr>
      </w:pPr>
      <w:r>
        <w:rPr>
          <w:rFonts w:eastAsia="MS Mincho"/>
          <w:b/>
          <w:bCs/>
        </w:rPr>
        <w:t>Besondere Merkmale</w:t>
      </w:r>
      <w:r>
        <w:rPr>
          <w:rFonts w:eastAsia="MS Mincho"/>
        </w:rPr>
        <w:tab/>
        <w:t xml:space="preserve">gutartig, unkompliziert; guter Futterverwerter; ausgeglichenes Temperament; klug, mutig, lernfreudig, trittsicher, springfreudig, </w:t>
      </w:r>
      <w:proofErr w:type="spellStart"/>
      <w:r>
        <w:rPr>
          <w:rFonts w:eastAsia="MS Mincho"/>
        </w:rPr>
        <w:t>leichtrittig</w:t>
      </w:r>
      <w:proofErr w:type="spellEnd"/>
      <w:r>
        <w:rPr>
          <w:rFonts w:eastAsia="MS Mincho"/>
        </w:rPr>
        <w:t>, zuverlässig.</w:t>
      </w:r>
    </w:p>
    <w:p w:rsidR="007475D5" w:rsidRPr="00290840" w:rsidRDefault="007475D5" w:rsidP="00290840">
      <w:pPr>
        <w:rPr>
          <w:rFonts w:eastAsia="MS Mincho"/>
          <w:b/>
          <w:i/>
        </w:rPr>
      </w:pPr>
      <w:r w:rsidRPr="00290840">
        <w:rPr>
          <w:rFonts w:eastAsia="MS Mincho"/>
          <w:b/>
          <w:i/>
        </w:rPr>
        <w:t>Sonderregelung</w:t>
      </w:r>
      <w:r w:rsidR="00A83721" w:rsidRPr="00290840">
        <w:rPr>
          <w:rFonts w:eastAsia="MS Mincho"/>
          <w:b/>
          <w:i/>
        </w:rPr>
        <w:tab/>
      </w:r>
    </w:p>
    <w:p w:rsidR="007475D5" w:rsidRDefault="007475D5">
      <w:pPr>
        <w:rPr>
          <w:rFonts w:eastAsia="MS Mincho"/>
        </w:rPr>
      </w:pPr>
      <w:r>
        <w:rPr>
          <w:rFonts w:eastAsia="MS Mincho"/>
        </w:rPr>
        <w:t xml:space="preserve">Ab dem Jahr 2000 dürfen nur noch Hengste mit maximal 6,25 % </w:t>
      </w:r>
      <w:proofErr w:type="spellStart"/>
      <w:r>
        <w:rPr>
          <w:rFonts w:eastAsia="MS Mincho"/>
        </w:rPr>
        <w:t>Furzey</w:t>
      </w:r>
      <w:proofErr w:type="spellEnd"/>
      <w:r>
        <w:rPr>
          <w:rFonts w:eastAsia="MS Mincho"/>
        </w:rPr>
        <w:t xml:space="preserve"> Lodge Golden </w:t>
      </w:r>
      <w:r w:rsidRPr="004F4BDD">
        <w:rPr>
          <w:rFonts w:eastAsia="MS Mincho"/>
        </w:rPr>
        <w:t xml:space="preserve">Wonder-Blutanteil gekört werden; ab dem Jahr 2013 werden nur Ponys mit nicht mehr als 6,25 % </w:t>
      </w:r>
      <w:proofErr w:type="spellStart"/>
      <w:r w:rsidRPr="004F4BDD">
        <w:rPr>
          <w:rFonts w:eastAsia="MS Mincho"/>
        </w:rPr>
        <w:t>Furzey</w:t>
      </w:r>
      <w:proofErr w:type="spellEnd"/>
      <w:r w:rsidRPr="004F4BDD">
        <w:rPr>
          <w:rFonts w:eastAsia="MS Mincho"/>
        </w:rPr>
        <w:t xml:space="preserve"> Lodge Golden Wonder- Blut in das Zuchtbuch der New Forest-Ponys eingetragen.</w:t>
      </w:r>
    </w:p>
    <w:p w:rsidR="007475D5" w:rsidRPr="002E6EBF" w:rsidRDefault="007475D5" w:rsidP="002E6EBF">
      <w:pPr>
        <w:rPr>
          <w:rFonts w:eastAsia="MS Mincho"/>
          <w:b/>
          <w:sz w:val="26"/>
          <w:szCs w:val="26"/>
        </w:rPr>
      </w:pPr>
      <w:r>
        <w:rPr>
          <w:rFonts w:eastAsia="MS Mincho"/>
        </w:rPr>
        <w:br w:type="page"/>
      </w:r>
      <w:r w:rsidRPr="002E6EBF">
        <w:rPr>
          <w:rFonts w:eastAsia="MS Mincho"/>
          <w:b/>
          <w:sz w:val="26"/>
          <w:szCs w:val="26"/>
        </w:rPr>
        <w:lastRenderedPageBreak/>
        <w:t>Zuchtzielbeschreibung des Ursprungszuchtbuches</w:t>
      </w:r>
    </w:p>
    <w:p w:rsidR="007475D5" w:rsidRPr="001C0E68" w:rsidRDefault="007475D5">
      <w:pPr>
        <w:pBdr>
          <w:top w:val="single" w:sz="4" w:space="1" w:color="808080"/>
          <w:left w:val="single" w:sz="4" w:space="4" w:color="808080"/>
          <w:bottom w:val="single" w:sz="4" w:space="1" w:color="808080"/>
          <w:right w:val="single" w:sz="4" w:space="4" w:color="808080"/>
        </w:pBdr>
        <w:rPr>
          <w:rFonts w:eastAsia="MS Mincho"/>
          <w:b/>
          <w:bCs/>
        </w:rPr>
      </w:pPr>
      <w:proofErr w:type="spellStart"/>
      <w:r w:rsidRPr="001C0E68">
        <w:rPr>
          <w:rFonts w:eastAsia="MS Mincho"/>
          <w:b/>
          <w:bCs/>
        </w:rPr>
        <w:t>Breed</w:t>
      </w:r>
      <w:proofErr w:type="spellEnd"/>
      <w:r w:rsidRPr="001C0E68">
        <w:rPr>
          <w:rFonts w:eastAsia="MS Mincho"/>
          <w:b/>
          <w:bCs/>
        </w:rPr>
        <w:t xml:space="preserve"> Description:</w:t>
      </w:r>
    </w:p>
    <w:p w:rsidR="007475D5" w:rsidRPr="001C0E68" w:rsidRDefault="007475D5">
      <w:pPr>
        <w:pBdr>
          <w:top w:val="single" w:sz="4" w:space="1" w:color="808080"/>
          <w:left w:val="single" w:sz="4" w:space="4" w:color="808080"/>
          <w:bottom w:val="single" w:sz="4" w:space="1" w:color="808080"/>
          <w:right w:val="single" w:sz="4" w:space="4" w:color="808080"/>
        </w:pBdr>
        <w:rPr>
          <w:rFonts w:eastAsia="MS Mincho"/>
        </w:rPr>
      </w:pPr>
    </w:p>
    <w:p w:rsidR="007475D5" w:rsidRDefault="007475D5">
      <w:pPr>
        <w:pBdr>
          <w:top w:val="single" w:sz="4" w:space="1" w:color="808080"/>
          <w:left w:val="single" w:sz="4" w:space="4" w:color="808080"/>
          <w:bottom w:val="single" w:sz="4" w:space="1" w:color="808080"/>
          <w:right w:val="single" w:sz="4" w:space="4" w:color="808080"/>
        </w:pBdr>
        <w:rPr>
          <w:rFonts w:eastAsia="MS Mincho"/>
          <w:b/>
          <w:bCs/>
          <w:lang w:val="en-US"/>
        </w:rPr>
      </w:pPr>
      <w:r>
        <w:rPr>
          <w:rFonts w:eastAsia="MS Mincho"/>
          <w:b/>
          <w:bCs/>
          <w:lang w:val="en-US"/>
        </w:rPr>
        <w:t>HEIGHT:</w:t>
      </w:r>
    </w:p>
    <w:p w:rsidR="007475D5" w:rsidRDefault="007475D5">
      <w:pPr>
        <w:pBdr>
          <w:top w:val="single" w:sz="4" w:space="1" w:color="808080"/>
          <w:left w:val="single" w:sz="4" w:space="4" w:color="808080"/>
          <w:bottom w:val="single" w:sz="4" w:space="1" w:color="808080"/>
          <w:right w:val="single" w:sz="4" w:space="4" w:color="808080"/>
        </w:pBdr>
        <w:rPr>
          <w:rFonts w:eastAsia="MS Mincho"/>
          <w:lang w:val="en-US"/>
        </w:rPr>
      </w:pPr>
      <w:r>
        <w:rPr>
          <w:rFonts w:eastAsia="MS Mincho"/>
          <w:lang w:val="en-US"/>
        </w:rPr>
        <w:t xml:space="preserve">The upper Height limit is 148 </w:t>
      </w:r>
      <w:proofErr w:type="spellStart"/>
      <w:r>
        <w:rPr>
          <w:rFonts w:eastAsia="MS Mincho"/>
          <w:lang w:val="en-US"/>
        </w:rPr>
        <w:t>cms</w:t>
      </w:r>
      <w:proofErr w:type="spellEnd"/>
      <w:r>
        <w:rPr>
          <w:rFonts w:eastAsia="MS Mincho"/>
          <w:lang w:val="en-US"/>
        </w:rPr>
        <w:t>. There is no lower limit but New Forest ponies are seldom under 12 hands. (1,20cms) They are normally shown in 2 height sections 13,2 hands and under and over 13,2 hands.</w:t>
      </w:r>
    </w:p>
    <w:p w:rsidR="007475D5" w:rsidRDefault="007475D5">
      <w:pPr>
        <w:pBdr>
          <w:top w:val="single" w:sz="4" w:space="1" w:color="808080"/>
          <w:left w:val="single" w:sz="4" w:space="4" w:color="808080"/>
          <w:bottom w:val="single" w:sz="4" w:space="1" w:color="808080"/>
          <w:right w:val="single" w:sz="4" w:space="4" w:color="808080"/>
        </w:pBdr>
        <w:rPr>
          <w:rFonts w:eastAsia="MS Mincho"/>
          <w:b/>
          <w:bCs/>
          <w:lang w:val="en-US"/>
        </w:rPr>
      </w:pPr>
      <w:r>
        <w:rPr>
          <w:rFonts w:eastAsia="MS Mincho"/>
          <w:b/>
          <w:bCs/>
          <w:lang w:val="en-US"/>
        </w:rPr>
        <w:t>COLOUR:</w:t>
      </w:r>
    </w:p>
    <w:p w:rsidR="007475D5" w:rsidRDefault="007475D5">
      <w:pPr>
        <w:pBdr>
          <w:top w:val="single" w:sz="4" w:space="1" w:color="808080"/>
          <w:left w:val="single" w:sz="4" w:space="4" w:color="808080"/>
          <w:bottom w:val="single" w:sz="4" w:space="1" w:color="808080"/>
          <w:right w:val="single" w:sz="4" w:space="4" w:color="808080"/>
        </w:pBdr>
        <w:rPr>
          <w:rFonts w:eastAsia="MS Mincho"/>
          <w:lang w:val="en-US"/>
        </w:rPr>
      </w:pPr>
      <w:r>
        <w:rPr>
          <w:rFonts w:eastAsia="MS Mincho"/>
          <w:lang w:val="en-US"/>
        </w:rPr>
        <w:t xml:space="preserve">New Forest ponies may be any </w:t>
      </w:r>
      <w:proofErr w:type="spellStart"/>
      <w:r>
        <w:rPr>
          <w:rFonts w:eastAsia="MS Mincho"/>
          <w:lang w:val="en-US"/>
        </w:rPr>
        <w:t>colour</w:t>
      </w:r>
      <w:proofErr w:type="spellEnd"/>
      <w:r>
        <w:rPr>
          <w:rFonts w:eastAsia="MS Mincho"/>
          <w:lang w:val="en-US"/>
        </w:rPr>
        <w:t xml:space="preserve"> except piebald, skewbald, appaloosa or blue eyed cream, palomino or very light chestnut cream ponies with dark eyes are only acceptable as geldings and mares. Blue eyes are not permitted. White markings on the head and legs are permitted. White markings that occur behind the head and above a line parallel to the ground from the point of the hock in the hind leg and above a horizontal line level with the bony protuberance of the accessory carpal bone at the back of the knee in the forelimb are not permitted.</w:t>
      </w:r>
    </w:p>
    <w:p w:rsidR="007475D5" w:rsidRDefault="00D867B1">
      <w:pPr>
        <w:pBdr>
          <w:top w:val="single" w:sz="4" w:space="1" w:color="808080"/>
          <w:left w:val="single" w:sz="4" w:space="4" w:color="808080"/>
          <w:bottom w:val="single" w:sz="4" w:space="1" w:color="808080"/>
          <w:right w:val="single" w:sz="4" w:space="4" w:color="808080"/>
        </w:pBdr>
        <w:rPr>
          <w:rFonts w:eastAsia="MS Mincho"/>
          <w:lang w:val="en-US"/>
        </w:rPr>
      </w:pPr>
      <w:r>
        <w:rPr>
          <w:rFonts w:eastAsia="MS Mincho"/>
          <w:noProof/>
        </w:rPr>
        <w:drawing>
          <wp:inline distT="0" distB="0" distL="0" distR="0">
            <wp:extent cx="5756910" cy="2799080"/>
            <wp:effectExtent l="0" t="0" r="0" b="1270"/>
            <wp:docPr id="1" name="Bild 1" descr="newfores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rest-b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799080"/>
                    </a:xfrm>
                    <a:prstGeom prst="rect">
                      <a:avLst/>
                    </a:prstGeom>
                    <a:noFill/>
                    <a:ln>
                      <a:noFill/>
                    </a:ln>
                  </pic:spPr>
                </pic:pic>
              </a:graphicData>
            </a:graphic>
          </wp:inline>
        </w:drawing>
      </w:r>
    </w:p>
    <w:p w:rsidR="007475D5" w:rsidRDefault="007475D5">
      <w:pPr>
        <w:pBdr>
          <w:top w:val="single" w:sz="4" w:space="1" w:color="808080"/>
          <w:left w:val="single" w:sz="4" w:space="4" w:color="808080"/>
          <w:bottom w:val="single" w:sz="4" w:space="1" w:color="808080"/>
          <w:right w:val="single" w:sz="4" w:space="4" w:color="808080"/>
        </w:pBdr>
        <w:rPr>
          <w:rFonts w:eastAsia="MS Mincho"/>
          <w:b/>
          <w:bCs/>
          <w:lang w:val="en-US"/>
        </w:rPr>
      </w:pPr>
      <w:r>
        <w:rPr>
          <w:rFonts w:eastAsia="MS Mincho"/>
          <w:b/>
          <w:bCs/>
          <w:lang w:val="en-US"/>
        </w:rPr>
        <w:t>TYPE:</w:t>
      </w:r>
    </w:p>
    <w:p w:rsidR="007475D5" w:rsidRDefault="007475D5">
      <w:pPr>
        <w:pBdr>
          <w:top w:val="single" w:sz="4" w:space="1" w:color="808080"/>
          <w:left w:val="single" w:sz="4" w:space="4" w:color="808080"/>
          <w:bottom w:val="single" w:sz="4" w:space="1" w:color="808080"/>
          <w:right w:val="single" w:sz="4" w:space="4" w:color="808080"/>
        </w:pBdr>
        <w:rPr>
          <w:rFonts w:eastAsia="MS Mincho"/>
          <w:lang w:val="en-US"/>
        </w:rPr>
      </w:pPr>
      <w:r>
        <w:rPr>
          <w:rFonts w:eastAsia="MS Mincho"/>
          <w:lang w:val="en-US"/>
        </w:rPr>
        <w:t>New Forest ponies should be of riding type with substance. They should have sloping shoulders, strong quarters, plenty of bone, good depth of body, straight limbs and good hard round feet. The large ponies, while narrow enough for small children, are quite capable of carrying adults. The smaller ponies, though not up to so much weight, often show more quality.</w:t>
      </w:r>
    </w:p>
    <w:p w:rsidR="007475D5" w:rsidRDefault="007475D5">
      <w:pPr>
        <w:pBdr>
          <w:top w:val="single" w:sz="4" w:space="1" w:color="808080"/>
          <w:left w:val="single" w:sz="4" w:space="4" w:color="808080"/>
          <w:bottom w:val="single" w:sz="4" w:space="1" w:color="808080"/>
          <w:right w:val="single" w:sz="4" w:space="4" w:color="808080"/>
        </w:pBdr>
        <w:rPr>
          <w:rFonts w:eastAsia="MS Mincho"/>
          <w:b/>
          <w:bCs/>
          <w:lang w:val="en-US"/>
        </w:rPr>
      </w:pPr>
      <w:r>
        <w:rPr>
          <w:rFonts w:eastAsia="MS Mincho"/>
          <w:b/>
          <w:bCs/>
          <w:lang w:val="en-US"/>
        </w:rPr>
        <w:t>ACTION:</w:t>
      </w:r>
    </w:p>
    <w:p w:rsidR="007475D5" w:rsidRDefault="007475D5">
      <w:pPr>
        <w:pBdr>
          <w:top w:val="single" w:sz="4" w:space="1" w:color="808080"/>
          <w:left w:val="single" w:sz="4" w:space="4" w:color="808080"/>
          <w:bottom w:val="single" w:sz="4" w:space="1" w:color="808080"/>
          <w:right w:val="single" w:sz="4" w:space="4" w:color="808080"/>
        </w:pBdr>
        <w:rPr>
          <w:rFonts w:eastAsia="MS Mincho"/>
          <w:lang w:val="en-US"/>
        </w:rPr>
      </w:pPr>
      <w:r>
        <w:rPr>
          <w:rFonts w:eastAsia="MS Mincho"/>
          <w:lang w:val="en-US"/>
        </w:rPr>
        <w:t>This should be free, active and straight but not exaggerated.</w:t>
      </w:r>
    </w:p>
    <w:p w:rsidR="007475D5" w:rsidRDefault="007475D5">
      <w:pPr>
        <w:pBdr>
          <w:top w:val="single" w:sz="4" w:space="1" w:color="808080"/>
          <w:left w:val="single" w:sz="4" w:space="4" w:color="808080"/>
          <w:bottom w:val="single" w:sz="4" w:space="1" w:color="808080"/>
          <w:right w:val="single" w:sz="4" w:space="4" w:color="808080"/>
        </w:pBdr>
        <w:rPr>
          <w:rFonts w:eastAsia="MS Mincho"/>
          <w:b/>
          <w:bCs/>
          <w:lang w:val="en-US"/>
        </w:rPr>
      </w:pPr>
      <w:r>
        <w:rPr>
          <w:rFonts w:eastAsia="MS Mincho"/>
          <w:b/>
          <w:bCs/>
          <w:lang w:val="en-US"/>
        </w:rPr>
        <w:t>TEMPERAMENT:</w:t>
      </w:r>
    </w:p>
    <w:p w:rsidR="007475D5" w:rsidRDefault="007475D5">
      <w:pPr>
        <w:pBdr>
          <w:top w:val="single" w:sz="4" w:space="1" w:color="808080"/>
          <w:left w:val="single" w:sz="4" w:space="4" w:color="808080"/>
          <w:bottom w:val="single" w:sz="4" w:space="1" w:color="808080"/>
          <w:right w:val="single" w:sz="4" w:space="4" w:color="808080"/>
        </w:pBdr>
        <w:rPr>
          <w:rFonts w:eastAsia="MS Mincho"/>
          <w:lang w:val="en-US"/>
        </w:rPr>
      </w:pPr>
      <w:r>
        <w:rPr>
          <w:rFonts w:eastAsia="MS Mincho"/>
          <w:lang w:val="en-US"/>
        </w:rPr>
        <w:t>The New Forest Pony has an ideal temperament and is very easy to train.</w:t>
      </w:r>
    </w:p>
    <w:p w:rsidR="002904A5" w:rsidRPr="00FD07A1" w:rsidRDefault="007475D5">
      <w:pPr>
        <w:pStyle w:val="berschrift3"/>
        <w:rPr>
          <w:rFonts w:eastAsia="MS Mincho"/>
          <w:lang w:val="en-US"/>
        </w:rPr>
      </w:pPr>
      <w:r w:rsidRPr="00FD07A1">
        <w:rPr>
          <w:rFonts w:eastAsia="MS Mincho"/>
          <w:lang w:val="en-US"/>
        </w:rPr>
        <w:br w:type="page"/>
      </w:r>
      <w:bookmarkStart w:id="19" w:name="b"/>
    </w:p>
    <w:p w:rsidR="002904A5" w:rsidRPr="002904A5" w:rsidRDefault="002904A5" w:rsidP="0066694C">
      <w:pPr>
        <w:pStyle w:val="berschrift1"/>
        <w:numPr>
          <w:ilvl w:val="0"/>
          <w:numId w:val="29"/>
        </w:numPr>
        <w:rPr>
          <w:color w:val="000000"/>
        </w:rPr>
      </w:pPr>
      <w:bookmarkStart w:id="20" w:name="_Toc497140978"/>
      <w:bookmarkStart w:id="21" w:name="_Toc499491746"/>
      <w:bookmarkStart w:id="22" w:name="_Hlk495305270"/>
      <w:r w:rsidRPr="006E7531">
        <w:lastRenderedPageBreak/>
        <w:t>Selektionsmerkmale</w:t>
      </w:r>
      <w:bookmarkEnd w:id="20"/>
      <w:bookmarkEnd w:id="21"/>
    </w:p>
    <w:p w:rsidR="002904A5" w:rsidRDefault="002904A5" w:rsidP="002904A5">
      <w:pPr>
        <w:rPr>
          <w:rFonts w:eastAsia="MS Mincho"/>
        </w:rPr>
      </w:pPr>
      <w:r>
        <w:rPr>
          <w:rFonts w:eastAsia="MS Mincho"/>
        </w:rPr>
        <w:t xml:space="preserve">Für die Eintragung in die Zuchtbücher </w:t>
      </w:r>
      <w:r w:rsidR="002A545A">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2904A5" w:rsidRDefault="002904A5" w:rsidP="002904A5">
      <w:pPr>
        <w:rPr>
          <w:rFonts w:eastAsia="MS Mincho"/>
        </w:rPr>
      </w:pPr>
    </w:p>
    <w:p w:rsidR="002904A5" w:rsidRDefault="002904A5" w:rsidP="002904A5">
      <w:pPr>
        <w:rPr>
          <w:rFonts w:eastAsia="MS Mincho"/>
          <w:b/>
          <w:bCs/>
        </w:rPr>
      </w:pPr>
      <w:r>
        <w:rPr>
          <w:rFonts w:eastAsia="MS Mincho"/>
          <w:b/>
          <w:bCs/>
        </w:rPr>
        <w:t>Eintragungsmerkmale:</w:t>
      </w:r>
    </w:p>
    <w:p w:rsidR="002904A5" w:rsidRDefault="002904A5" w:rsidP="002904A5">
      <w:pPr>
        <w:ind w:left="340"/>
        <w:rPr>
          <w:rFonts w:eastAsia="MS Mincho"/>
        </w:rPr>
      </w:pPr>
      <w:r>
        <w:rPr>
          <w:rFonts w:eastAsia="MS Mincho"/>
        </w:rPr>
        <w:t xml:space="preserve">1. </w:t>
      </w:r>
      <w:r>
        <w:rPr>
          <w:rFonts w:eastAsia="MS Mincho"/>
        </w:rPr>
        <w:tab/>
        <w:t>Typ (Rasse -und Geschlechtstyp)</w:t>
      </w:r>
    </w:p>
    <w:p w:rsidR="002904A5" w:rsidRDefault="002904A5" w:rsidP="002904A5">
      <w:pPr>
        <w:ind w:left="340"/>
        <w:rPr>
          <w:rFonts w:eastAsia="MS Mincho"/>
        </w:rPr>
      </w:pPr>
      <w:r>
        <w:rPr>
          <w:rFonts w:eastAsia="MS Mincho"/>
        </w:rPr>
        <w:t xml:space="preserve">2. </w:t>
      </w:r>
      <w:r>
        <w:rPr>
          <w:rFonts w:eastAsia="MS Mincho"/>
        </w:rPr>
        <w:tab/>
        <w:t>Körperbau</w:t>
      </w:r>
    </w:p>
    <w:p w:rsidR="002904A5" w:rsidRDefault="002904A5" w:rsidP="002904A5">
      <w:pPr>
        <w:ind w:left="340"/>
        <w:rPr>
          <w:rFonts w:eastAsia="MS Mincho"/>
        </w:rPr>
      </w:pPr>
      <w:r>
        <w:rPr>
          <w:rFonts w:eastAsia="MS Mincho"/>
        </w:rPr>
        <w:t xml:space="preserve">3. </w:t>
      </w:r>
      <w:r>
        <w:rPr>
          <w:rFonts w:eastAsia="MS Mincho"/>
        </w:rPr>
        <w:tab/>
        <w:t>Korrektheit des Ganges</w:t>
      </w:r>
    </w:p>
    <w:p w:rsidR="002904A5" w:rsidRDefault="002904A5" w:rsidP="002904A5">
      <w:pPr>
        <w:ind w:left="340"/>
        <w:rPr>
          <w:rFonts w:eastAsia="MS Mincho"/>
        </w:rPr>
      </w:pPr>
      <w:r>
        <w:rPr>
          <w:rFonts w:eastAsia="MS Mincho"/>
        </w:rPr>
        <w:t xml:space="preserve">4. </w:t>
      </w:r>
      <w:r>
        <w:rPr>
          <w:rFonts w:eastAsia="MS Mincho"/>
        </w:rPr>
        <w:tab/>
        <w:t>Schritt</w:t>
      </w:r>
    </w:p>
    <w:p w:rsidR="002904A5" w:rsidRDefault="002904A5" w:rsidP="002904A5">
      <w:pPr>
        <w:ind w:left="340"/>
        <w:rPr>
          <w:rFonts w:eastAsia="MS Mincho"/>
        </w:rPr>
      </w:pPr>
      <w:r>
        <w:rPr>
          <w:rFonts w:eastAsia="MS Mincho"/>
        </w:rPr>
        <w:t xml:space="preserve">5. </w:t>
      </w:r>
      <w:r>
        <w:rPr>
          <w:rFonts w:eastAsia="MS Mincho"/>
        </w:rPr>
        <w:tab/>
        <w:t>Trab</w:t>
      </w:r>
    </w:p>
    <w:p w:rsidR="002904A5" w:rsidRDefault="002904A5" w:rsidP="002904A5">
      <w:pPr>
        <w:ind w:left="340"/>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2904A5" w:rsidRDefault="002904A5" w:rsidP="002904A5">
      <w:pPr>
        <w:ind w:left="340"/>
        <w:rPr>
          <w:rFonts w:eastAsia="MS Mincho"/>
        </w:rPr>
      </w:pPr>
      <w:r>
        <w:rPr>
          <w:rFonts w:eastAsia="MS Mincho"/>
        </w:rPr>
        <w:t xml:space="preserve">7. </w:t>
      </w:r>
      <w:r>
        <w:rPr>
          <w:rFonts w:eastAsia="MS Mincho"/>
        </w:rPr>
        <w:tab/>
        <w:t xml:space="preserve">Springen </w:t>
      </w:r>
      <w:r>
        <w:rPr>
          <w:rFonts w:cs="Arial"/>
        </w:rPr>
        <w:t xml:space="preserve">(bei Stuten: </w:t>
      </w:r>
      <w:r>
        <w:rPr>
          <w:rFonts w:eastAsia="MS Mincho"/>
        </w:rPr>
        <w:t>sofern bei Zuchtbucheintragung erfasst)</w:t>
      </w:r>
    </w:p>
    <w:p w:rsidR="002904A5" w:rsidRDefault="002904A5" w:rsidP="002904A5">
      <w:pPr>
        <w:ind w:left="340"/>
        <w:rPr>
          <w:rFonts w:eastAsia="MS Mincho"/>
        </w:rPr>
      </w:pPr>
      <w:r>
        <w:rPr>
          <w:rFonts w:eastAsia="MS Mincho"/>
        </w:rPr>
        <w:t xml:space="preserve">8. </w:t>
      </w:r>
      <w:r>
        <w:rPr>
          <w:rFonts w:eastAsia="MS Mincho"/>
        </w:rPr>
        <w:tab/>
        <w:t xml:space="preserve">Gesamteindruck (im Hinblick auf die Eignung als </w:t>
      </w:r>
      <w:proofErr w:type="spellStart"/>
      <w:r>
        <w:rPr>
          <w:rFonts w:eastAsia="MS Mincho"/>
        </w:rPr>
        <w:t>Reitpony</w:t>
      </w:r>
      <w:proofErr w:type="spellEnd"/>
      <w:r>
        <w:rPr>
          <w:rFonts w:eastAsia="MS Mincho"/>
        </w:rPr>
        <w:t>)</w:t>
      </w:r>
    </w:p>
    <w:p w:rsidR="002904A5" w:rsidRDefault="002904A5" w:rsidP="002904A5">
      <w:pPr>
        <w:rPr>
          <w:rFonts w:eastAsia="MS Mincho"/>
        </w:rPr>
      </w:pPr>
    </w:p>
    <w:p w:rsidR="002904A5" w:rsidRPr="0066694C" w:rsidRDefault="002904A5" w:rsidP="002904A5">
      <w:pPr>
        <w:rPr>
          <w:rFonts w:eastAsia="MS Mincho"/>
          <w:szCs w:val="22"/>
        </w:rPr>
      </w:pPr>
      <w:r w:rsidRPr="0066694C">
        <w:rPr>
          <w:rFonts w:eastAsia="MS Mincho"/>
        </w:rPr>
        <w:t>Die Gesamtnote errechnet sich aus dem arithmetischen Mittel der erfassten Eintragungsmerkmale.</w:t>
      </w:r>
      <w:bookmarkStart w:id="23" w:name="_Hlk495306549"/>
      <w:bookmarkStart w:id="24" w:name="_Hlk495305298"/>
      <w:r w:rsidRPr="0066694C">
        <w:rPr>
          <w:rFonts w:cs="Arial"/>
          <w:szCs w:val="22"/>
        </w:rPr>
        <w:t xml:space="preserve"> Die Bewertung erfolgt in ganzen/halben Noten nach dem, in der Satzung unter Nummer B.15 (Grundbestimmungen zur Bewertung von Zuchtpferden), erläuterten System.</w:t>
      </w:r>
      <w:bookmarkEnd w:id="23"/>
    </w:p>
    <w:bookmarkEnd w:id="24"/>
    <w:p w:rsidR="0066694C" w:rsidRPr="00BB34A4" w:rsidRDefault="0066694C" w:rsidP="0066694C">
      <w:pPr>
        <w:rPr>
          <w:rFonts w:eastAsia="MS Mincho"/>
        </w:rPr>
      </w:pPr>
    </w:p>
    <w:p w:rsidR="0066694C" w:rsidRPr="00BB34A4" w:rsidRDefault="0066694C" w:rsidP="0066694C">
      <w:pPr>
        <w:rPr>
          <w:rFonts w:eastAsia="MS Mincho"/>
        </w:rPr>
      </w:pPr>
      <w:bookmarkStart w:id="25" w:name="_Hlk495652768"/>
      <w:r w:rsidRPr="00BB34A4">
        <w:rPr>
          <w:rFonts w:eastAsia="MS Mincho"/>
        </w:rPr>
        <w:t>Darüber hinaus wird nach weiteren Merkmalen selektiert:</w:t>
      </w:r>
    </w:p>
    <w:p w:rsidR="0066694C" w:rsidRPr="00BB34A4" w:rsidRDefault="0066694C" w:rsidP="0066694C">
      <w:pPr>
        <w:pStyle w:val="Listenabsatz"/>
        <w:numPr>
          <w:ilvl w:val="0"/>
          <w:numId w:val="30"/>
        </w:numPr>
        <w:tabs>
          <w:tab w:val="clear" w:pos="340"/>
        </w:tabs>
        <w:contextualSpacing w:val="0"/>
        <w:rPr>
          <w:rFonts w:eastAsia="MS Mincho" w:cs="Arial"/>
        </w:rPr>
      </w:pPr>
      <w:r w:rsidRPr="00BB34A4">
        <w:rPr>
          <w:rFonts w:eastAsia="MS Mincho" w:cs="Arial"/>
        </w:rPr>
        <w:t>Gesundheit</w:t>
      </w:r>
    </w:p>
    <w:p w:rsidR="0066694C" w:rsidRPr="00BB34A4" w:rsidRDefault="0066694C" w:rsidP="0066694C">
      <w:pPr>
        <w:pStyle w:val="Listenabsatz"/>
        <w:numPr>
          <w:ilvl w:val="0"/>
          <w:numId w:val="30"/>
        </w:numPr>
        <w:tabs>
          <w:tab w:val="clear" w:pos="340"/>
        </w:tabs>
        <w:contextualSpacing w:val="0"/>
        <w:rPr>
          <w:rFonts w:eastAsia="MS Mincho" w:cs="Arial"/>
        </w:rPr>
      </w:pPr>
      <w:r w:rsidRPr="00BB34A4">
        <w:rPr>
          <w:rFonts w:eastAsia="MS Mincho" w:cs="Arial"/>
        </w:rPr>
        <w:t>Interieur</w:t>
      </w:r>
    </w:p>
    <w:p w:rsidR="0066694C" w:rsidRPr="00BB34A4" w:rsidRDefault="0066694C" w:rsidP="0066694C">
      <w:pPr>
        <w:pStyle w:val="Listenabsatz"/>
        <w:numPr>
          <w:ilvl w:val="0"/>
          <w:numId w:val="30"/>
        </w:numPr>
        <w:tabs>
          <w:tab w:val="clear" w:pos="340"/>
        </w:tabs>
        <w:contextualSpacing w:val="0"/>
        <w:rPr>
          <w:rFonts w:eastAsia="MS Mincho" w:cs="Arial"/>
        </w:rPr>
      </w:pPr>
      <w:r w:rsidRPr="00BB34A4">
        <w:rPr>
          <w:rFonts w:eastAsia="MS Mincho" w:cs="Arial"/>
        </w:rPr>
        <w:t>Reit-, Spring- oder Fahranlage</w:t>
      </w:r>
    </w:p>
    <w:bookmarkEnd w:id="25"/>
    <w:p w:rsidR="0066694C" w:rsidRDefault="0066694C" w:rsidP="0066694C"/>
    <w:p w:rsidR="007475D5" w:rsidRDefault="007475D5" w:rsidP="0066694C">
      <w:pPr>
        <w:pStyle w:val="berschrift1"/>
        <w:numPr>
          <w:ilvl w:val="0"/>
          <w:numId w:val="29"/>
        </w:numPr>
        <w:rPr>
          <w:rFonts w:eastAsia="MS Mincho"/>
        </w:rPr>
      </w:pPr>
      <w:bookmarkStart w:id="26" w:name="_Toc497140979"/>
      <w:bookmarkStart w:id="27" w:name="_Toc499491747"/>
      <w:bookmarkEnd w:id="22"/>
      <w:r>
        <w:rPr>
          <w:rFonts w:eastAsia="MS Mincho"/>
        </w:rPr>
        <w:t>Zuchtmethode</w:t>
      </w:r>
      <w:bookmarkEnd w:id="26"/>
      <w:bookmarkEnd w:id="27"/>
    </w:p>
    <w:bookmarkEnd w:id="19"/>
    <w:p w:rsidR="00F76DD7" w:rsidRPr="00BA0231" w:rsidRDefault="007475D5" w:rsidP="00F76DD7">
      <w:pPr>
        <w:rPr>
          <w:rFonts w:eastAsia="MS Mincho"/>
        </w:rPr>
      </w:pPr>
      <w:r>
        <w:rPr>
          <w:rFonts w:eastAsia="MS Mincho"/>
        </w:rPr>
        <w:t>Das Zuchtbuch der New Forest Pony ist geschlossen. Die Zuchtmethode ist die Reinzucht.</w:t>
      </w:r>
      <w:r w:rsidR="00F76DD7" w:rsidRPr="00F76DD7">
        <w:rPr>
          <w:rFonts w:eastAsia="MS Mincho"/>
        </w:rPr>
        <w:t xml:space="preserve"> </w:t>
      </w:r>
      <w:r w:rsidR="00F76DD7" w:rsidRPr="00BA0231">
        <w:rPr>
          <w:rFonts w:eastAsia="MS Mincho"/>
        </w:rPr>
        <w:t>Am Zuchtprogramm nehmen nur diejenigen Pferde teil, die in der Hau</w:t>
      </w:r>
      <w:r w:rsidR="004F00C0">
        <w:rPr>
          <w:rFonts w:eastAsia="MS Mincho"/>
        </w:rPr>
        <w:t>p</w:t>
      </w:r>
      <w:r w:rsidR="00F76DD7" w:rsidRPr="00BA0231">
        <w:rPr>
          <w:rFonts w:eastAsia="MS Mincho"/>
        </w:rPr>
        <w:t>tabteilung des Zuchtbuches (außer Fohlenbuch und Anhang) eingetragen sind.</w:t>
      </w:r>
    </w:p>
    <w:p w:rsidR="007475D5" w:rsidRDefault="007475D5">
      <w:pPr>
        <w:rPr>
          <w:rFonts w:eastAsia="MS Mincho"/>
        </w:rPr>
      </w:pPr>
    </w:p>
    <w:p w:rsidR="007475D5" w:rsidRPr="0066694C" w:rsidRDefault="007475D5" w:rsidP="0066694C">
      <w:pPr>
        <w:pStyle w:val="berschrift1"/>
        <w:numPr>
          <w:ilvl w:val="0"/>
          <w:numId w:val="29"/>
        </w:numPr>
        <w:rPr>
          <w:rFonts w:eastAsia="MS Mincho"/>
        </w:rPr>
      </w:pPr>
      <w:bookmarkStart w:id="28" w:name="_Toc497140980"/>
      <w:bookmarkStart w:id="29" w:name="_Toc499491748"/>
      <w:bookmarkStart w:id="30" w:name="c"/>
      <w:r>
        <w:rPr>
          <w:rFonts w:eastAsia="MS Mincho"/>
        </w:rPr>
        <w:t xml:space="preserve">Unterteilung </w:t>
      </w:r>
      <w:bookmarkStart w:id="31" w:name="_Hlk494974542"/>
      <w:r w:rsidR="002904A5" w:rsidRPr="0066694C">
        <w:rPr>
          <w:rFonts w:eastAsia="MS Mincho"/>
        </w:rPr>
        <w:t>des Zuchtbuches</w:t>
      </w:r>
      <w:bookmarkEnd w:id="28"/>
      <w:bookmarkEnd w:id="29"/>
      <w:bookmarkEnd w:id="31"/>
    </w:p>
    <w:bookmarkEnd w:id="30"/>
    <w:p w:rsidR="007475D5" w:rsidRDefault="007475D5">
      <w:pPr>
        <w:rPr>
          <w:rFonts w:eastAsia="MS Mincho"/>
        </w:rPr>
      </w:pPr>
    </w:p>
    <w:p w:rsidR="0066694C" w:rsidRPr="00A66241" w:rsidRDefault="0066694C" w:rsidP="0066694C">
      <w:pPr>
        <w:rPr>
          <w:rFonts w:eastAsia="MS Mincho"/>
        </w:rPr>
      </w:pPr>
      <w:bookmarkStart w:id="32" w:name="_Hlk494974556"/>
      <w:bookmarkStart w:id="33" w:name="_Hlk497136795"/>
      <w:bookmarkStart w:id="34" w:name="_Hlk495064971"/>
      <w:bookmarkStart w:id="35" w:name="_Hlk495305391"/>
      <w:r w:rsidRPr="00A66241">
        <w:rPr>
          <w:rFonts w:eastAsia="MS Mincho"/>
        </w:rPr>
        <w:t>Die Hauptabteilung des Zuchtbuches für Hengste wird unterteilt in die Klassen</w:t>
      </w:r>
      <w:bookmarkEnd w:id="32"/>
    </w:p>
    <w:p w:rsidR="0066694C" w:rsidRDefault="0066694C" w:rsidP="0066694C">
      <w:pPr>
        <w:numPr>
          <w:ilvl w:val="0"/>
          <w:numId w:val="4"/>
        </w:numPr>
        <w:rPr>
          <w:rFonts w:eastAsia="MS Mincho"/>
        </w:rPr>
      </w:pPr>
      <w:r>
        <w:rPr>
          <w:rFonts w:eastAsia="MS Mincho"/>
        </w:rPr>
        <w:t>Hengstbuch I,</w:t>
      </w:r>
    </w:p>
    <w:p w:rsidR="0066694C" w:rsidRDefault="0066694C" w:rsidP="0066694C">
      <w:pPr>
        <w:numPr>
          <w:ilvl w:val="0"/>
          <w:numId w:val="4"/>
        </w:numPr>
        <w:rPr>
          <w:rFonts w:eastAsia="MS Mincho"/>
        </w:rPr>
      </w:pPr>
      <w:r>
        <w:rPr>
          <w:rFonts w:eastAsia="MS Mincho"/>
        </w:rPr>
        <w:t>Hengstbuch II,</w:t>
      </w:r>
    </w:p>
    <w:p w:rsidR="0066694C" w:rsidRPr="00A66241" w:rsidRDefault="0066694C" w:rsidP="0066694C">
      <w:pPr>
        <w:numPr>
          <w:ilvl w:val="0"/>
          <w:numId w:val="4"/>
        </w:numPr>
        <w:rPr>
          <w:rFonts w:eastAsia="MS Mincho"/>
        </w:rPr>
      </w:pPr>
      <w:r w:rsidRPr="00A66241">
        <w:rPr>
          <w:rFonts w:eastAsia="MS Mincho"/>
        </w:rPr>
        <w:t>Anhang und</w:t>
      </w:r>
    </w:p>
    <w:p w:rsidR="0066694C" w:rsidRPr="00A66241" w:rsidRDefault="0066694C" w:rsidP="0066694C">
      <w:pPr>
        <w:numPr>
          <w:ilvl w:val="0"/>
          <w:numId w:val="4"/>
        </w:numPr>
        <w:rPr>
          <w:rFonts w:eastAsia="MS Mincho"/>
        </w:rPr>
      </w:pPr>
      <w:bookmarkStart w:id="36" w:name="_Hlk494974634"/>
      <w:r w:rsidRPr="00A66241">
        <w:rPr>
          <w:rFonts w:eastAsia="MS Mincho"/>
        </w:rPr>
        <w:t>Fohlenbuch</w:t>
      </w:r>
      <w:bookmarkEnd w:id="36"/>
      <w:r w:rsidRPr="00A66241">
        <w:rPr>
          <w:rFonts w:eastAsia="MS Mincho"/>
        </w:rPr>
        <w:t>.</w:t>
      </w:r>
    </w:p>
    <w:bookmarkEnd w:id="33"/>
    <w:p w:rsidR="0066694C" w:rsidRDefault="0066694C" w:rsidP="0066694C">
      <w:pPr>
        <w:rPr>
          <w:rFonts w:eastAsia="MS Mincho"/>
        </w:rPr>
      </w:pPr>
    </w:p>
    <w:p w:rsidR="0066694C" w:rsidRPr="00D664E8" w:rsidRDefault="0066694C" w:rsidP="0066694C">
      <w:pPr>
        <w:rPr>
          <w:rFonts w:eastAsia="MS Mincho"/>
        </w:rPr>
      </w:pPr>
      <w:bookmarkStart w:id="37" w:name="_Hlk494974654"/>
      <w:bookmarkStart w:id="38" w:name="_Hlk497136830"/>
      <w:r w:rsidRPr="00D664E8">
        <w:rPr>
          <w:rFonts w:eastAsia="MS Mincho"/>
        </w:rPr>
        <w:t>Die Hauptabteilung des Zuchtbuches für Stuten wird unterteilt in die Klassen</w:t>
      </w:r>
    </w:p>
    <w:bookmarkEnd w:id="37"/>
    <w:p w:rsidR="0066694C" w:rsidRDefault="0066694C" w:rsidP="0066694C">
      <w:pPr>
        <w:numPr>
          <w:ilvl w:val="0"/>
          <w:numId w:val="5"/>
        </w:numPr>
        <w:rPr>
          <w:rFonts w:eastAsia="MS Mincho"/>
        </w:rPr>
      </w:pPr>
      <w:r>
        <w:rPr>
          <w:rFonts w:eastAsia="MS Mincho"/>
        </w:rPr>
        <w:t>Stutbuch I,</w:t>
      </w:r>
    </w:p>
    <w:p w:rsidR="0066694C" w:rsidRDefault="0066694C" w:rsidP="0066694C">
      <w:pPr>
        <w:numPr>
          <w:ilvl w:val="0"/>
          <w:numId w:val="4"/>
        </w:numPr>
        <w:rPr>
          <w:rFonts w:eastAsia="MS Mincho"/>
        </w:rPr>
      </w:pPr>
      <w:r>
        <w:rPr>
          <w:rFonts w:eastAsia="MS Mincho"/>
        </w:rPr>
        <w:t>Stutbuch II,</w:t>
      </w:r>
    </w:p>
    <w:p w:rsidR="0066694C" w:rsidRPr="00D664E8" w:rsidRDefault="0066694C" w:rsidP="0066694C">
      <w:pPr>
        <w:numPr>
          <w:ilvl w:val="0"/>
          <w:numId w:val="4"/>
        </w:numPr>
        <w:rPr>
          <w:rFonts w:eastAsia="MS Mincho"/>
        </w:rPr>
      </w:pPr>
      <w:r w:rsidRPr="00D664E8">
        <w:rPr>
          <w:rFonts w:eastAsia="MS Mincho"/>
        </w:rPr>
        <w:t>Anhang und</w:t>
      </w:r>
    </w:p>
    <w:p w:rsidR="0066694C" w:rsidRPr="00D664E8" w:rsidRDefault="0066694C" w:rsidP="0066694C">
      <w:pPr>
        <w:numPr>
          <w:ilvl w:val="0"/>
          <w:numId w:val="4"/>
        </w:numPr>
        <w:rPr>
          <w:rFonts w:eastAsia="MS Mincho"/>
        </w:rPr>
      </w:pPr>
      <w:r w:rsidRPr="00D664E8">
        <w:rPr>
          <w:rFonts w:eastAsia="MS Mincho"/>
        </w:rPr>
        <w:t>Fohlenbuch.</w:t>
      </w:r>
    </w:p>
    <w:bookmarkEnd w:id="34"/>
    <w:bookmarkEnd w:id="38"/>
    <w:p w:rsidR="002904A5" w:rsidRDefault="002904A5" w:rsidP="002904A5">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66694C" w:rsidRPr="0066694C" w:rsidTr="006354EF">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2904A5" w:rsidRPr="0066694C" w:rsidRDefault="002904A5" w:rsidP="006354EF">
            <w:pPr>
              <w:tabs>
                <w:tab w:val="left" w:pos="591"/>
              </w:tabs>
              <w:spacing w:before="60" w:after="60"/>
              <w:ind w:right="72"/>
              <w:rPr>
                <w:rFonts w:cs="Arial"/>
                <w:b/>
                <w:bCs/>
                <w:i/>
                <w:szCs w:val="22"/>
              </w:rPr>
            </w:pPr>
            <w:bookmarkStart w:id="39" w:name="_Hlk495064976"/>
            <w:r w:rsidRPr="0066694C">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2904A5" w:rsidRPr="0066694C" w:rsidRDefault="002904A5" w:rsidP="006354EF">
            <w:pPr>
              <w:spacing w:before="60" w:after="60"/>
              <w:ind w:left="227" w:right="530"/>
              <w:jc w:val="center"/>
              <w:rPr>
                <w:rFonts w:cs="Arial"/>
                <w:b/>
                <w:bCs/>
                <w:i/>
                <w:szCs w:val="22"/>
              </w:rPr>
            </w:pPr>
            <w:r w:rsidRPr="0066694C">
              <w:rPr>
                <w:rFonts w:cs="Arial"/>
                <w:b/>
                <w:bCs/>
                <w:i/>
                <w:szCs w:val="22"/>
              </w:rPr>
              <w:t>Geschlecht</w:t>
            </w:r>
          </w:p>
        </w:tc>
      </w:tr>
      <w:tr w:rsidR="0066694C" w:rsidRPr="0066694C" w:rsidTr="006354EF">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2904A5" w:rsidRPr="0066694C" w:rsidRDefault="002904A5" w:rsidP="006354EF">
            <w:pPr>
              <w:tabs>
                <w:tab w:val="clear" w:pos="340"/>
                <w:tab w:val="left" w:pos="347"/>
                <w:tab w:val="left" w:pos="820"/>
              </w:tabs>
              <w:spacing w:before="60" w:after="60"/>
              <w:ind w:left="227" w:right="72"/>
              <w:rPr>
                <w:rFonts w:cs="Arial"/>
                <w:b/>
                <w:bCs/>
                <w:szCs w:val="22"/>
              </w:rPr>
            </w:pPr>
            <w:r w:rsidRPr="0066694C">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2904A5" w:rsidRPr="0066694C" w:rsidRDefault="002904A5" w:rsidP="006354EF">
            <w:pPr>
              <w:tabs>
                <w:tab w:val="left" w:pos="387"/>
              </w:tabs>
              <w:spacing w:before="60" w:after="60"/>
              <w:ind w:left="227" w:right="72"/>
              <w:rPr>
                <w:rFonts w:cs="Arial"/>
                <w:b/>
                <w:bCs/>
                <w:szCs w:val="22"/>
              </w:rPr>
            </w:pPr>
            <w:r w:rsidRPr="0066694C">
              <w:rPr>
                <w:rFonts w:cs="Arial"/>
                <w:b/>
                <w:bCs/>
                <w:szCs w:val="22"/>
              </w:rPr>
              <w:t>Stuten</w:t>
            </w:r>
          </w:p>
        </w:tc>
      </w:tr>
      <w:tr w:rsidR="0066694C" w:rsidRPr="0066694C" w:rsidTr="006354EF">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tabs>
                <w:tab w:val="left" w:pos="307"/>
                <w:tab w:val="left" w:pos="591"/>
              </w:tabs>
              <w:spacing w:before="60" w:after="60"/>
              <w:ind w:right="72"/>
              <w:rPr>
                <w:rFonts w:cs="Arial"/>
                <w:b/>
                <w:bCs/>
                <w:szCs w:val="22"/>
              </w:rPr>
            </w:pPr>
            <w:r w:rsidRPr="0066694C">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tabs>
                <w:tab w:val="left" w:pos="820"/>
              </w:tabs>
              <w:spacing w:before="60" w:after="60"/>
              <w:ind w:left="227" w:right="72"/>
              <w:rPr>
                <w:rFonts w:cs="Arial"/>
                <w:szCs w:val="22"/>
                <w:lang w:val="en-GB"/>
              </w:rPr>
            </w:pPr>
            <w:r w:rsidRPr="0066694C">
              <w:rPr>
                <w:rFonts w:cs="Arial"/>
                <w:bCs/>
                <w:szCs w:val="22"/>
              </w:rPr>
              <w:t>Hengstbuch</w:t>
            </w:r>
            <w:r w:rsidRPr="0066694C">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tabs>
                <w:tab w:val="left" w:pos="387"/>
              </w:tabs>
              <w:spacing w:before="60" w:after="60"/>
              <w:ind w:left="227" w:right="72"/>
              <w:rPr>
                <w:rFonts w:cs="Arial"/>
                <w:szCs w:val="22"/>
                <w:lang w:val="en-GB"/>
              </w:rPr>
            </w:pPr>
            <w:proofErr w:type="spellStart"/>
            <w:r w:rsidRPr="0066694C">
              <w:rPr>
                <w:rFonts w:cs="Arial"/>
                <w:szCs w:val="22"/>
                <w:lang w:val="en-GB"/>
              </w:rPr>
              <w:t>Stutbuch</w:t>
            </w:r>
            <w:proofErr w:type="spellEnd"/>
            <w:r w:rsidRPr="0066694C">
              <w:rPr>
                <w:rFonts w:cs="Arial"/>
                <w:szCs w:val="22"/>
                <w:lang w:val="en-GB"/>
              </w:rPr>
              <w:t xml:space="preserve"> I (S I)</w:t>
            </w:r>
          </w:p>
        </w:tc>
      </w:tr>
      <w:tr w:rsidR="0066694C" w:rsidRPr="0066694C" w:rsidTr="006354E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spacing w:before="60" w:after="60"/>
              <w:ind w:left="227" w:right="72"/>
              <w:rPr>
                <w:rFonts w:cs="Arial"/>
                <w:szCs w:val="22"/>
              </w:rPr>
            </w:pPr>
            <w:r w:rsidRPr="0066694C">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tabs>
                <w:tab w:val="left" w:pos="387"/>
              </w:tabs>
              <w:spacing w:before="60" w:after="60"/>
              <w:ind w:left="227" w:right="72"/>
              <w:rPr>
                <w:rFonts w:cs="Arial"/>
                <w:szCs w:val="22"/>
                <w:lang w:val="en-GB"/>
              </w:rPr>
            </w:pPr>
            <w:proofErr w:type="spellStart"/>
            <w:r w:rsidRPr="0066694C">
              <w:rPr>
                <w:rFonts w:cs="Arial"/>
                <w:szCs w:val="22"/>
                <w:lang w:val="en-GB"/>
              </w:rPr>
              <w:t>Stutbuch</w:t>
            </w:r>
            <w:proofErr w:type="spellEnd"/>
            <w:r w:rsidRPr="0066694C">
              <w:rPr>
                <w:rFonts w:cs="Arial"/>
                <w:szCs w:val="22"/>
                <w:lang w:val="en-GB"/>
              </w:rPr>
              <w:t xml:space="preserve"> II (S II)</w:t>
            </w:r>
          </w:p>
        </w:tc>
      </w:tr>
      <w:tr w:rsidR="0066694C" w:rsidRPr="0066694C" w:rsidTr="006354E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2904A5" w:rsidRPr="0066694C" w:rsidRDefault="002904A5" w:rsidP="006354E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2904A5" w:rsidRPr="0066694C" w:rsidRDefault="002904A5" w:rsidP="006354EF">
            <w:pPr>
              <w:tabs>
                <w:tab w:val="clear" w:pos="340"/>
                <w:tab w:val="left" w:pos="347"/>
              </w:tabs>
              <w:spacing w:before="60" w:after="60"/>
              <w:ind w:left="227" w:right="72"/>
              <w:rPr>
                <w:rFonts w:cs="Arial"/>
                <w:szCs w:val="22"/>
              </w:rPr>
            </w:pPr>
            <w:r w:rsidRPr="0066694C">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2904A5" w:rsidRPr="0066694C" w:rsidRDefault="002904A5" w:rsidP="006354EF">
            <w:pPr>
              <w:tabs>
                <w:tab w:val="left" w:pos="387"/>
              </w:tabs>
              <w:spacing w:before="60" w:after="60"/>
              <w:ind w:left="227" w:right="72"/>
              <w:rPr>
                <w:rFonts w:cs="Arial"/>
                <w:szCs w:val="22"/>
                <w:lang w:val="en-GB"/>
              </w:rPr>
            </w:pPr>
            <w:proofErr w:type="spellStart"/>
            <w:r w:rsidRPr="0066694C">
              <w:rPr>
                <w:rFonts w:cs="Arial"/>
                <w:szCs w:val="22"/>
                <w:lang w:val="en-GB"/>
              </w:rPr>
              <w:t>Anhang</w:t>
            </w:r>
            <w:proofErr w:type="spellEnd"/>
            <w:r w:rsidRPr="0066694C">
              <w:rPr>
                <w:rFonts w:cs="Arial"/>
                <w:szCs w:val="22"/>
                <w:lang w:val="en-GB"/>
              </w:rPr>
              <w:t xml:space="preserve"> </w:t>
            </w:r>
            <w:r w:rsidRPr="0066694C">
              <w:rPr>
                <w:rFonts w:cs="Arial"/>
                <w:szCs w:val="22"/>
              </w:rPr>
              <w:t>(A)</w:t>
            </w:r>
          </w:p>
        </w:tc>
      </w:tr>
      <w:tr w:rsidR="0066694C" w:rsidRPr="0066694C" w:rsidTr="006354E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tabs>
                <w:tab w:val="left" w:pos="387"/>
              </w:tabs>
              <w:spacing w:before="60" w:after="60"/>
              <w:ind w:left="227" w:right="74"/>
              <w:rPr>
                <w:rFonts w:cs="Arial"/>
                <w:szCs w:val="22"/>
              </w:rPr>
            </w:pPr>
            <w:r w:rsidRPr="0066694C">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2904A5" w:rsidRPr="0066694C" w:rsidRDefault="002904A5" w:rsidP="006354EF">
            <w:pPr>
              <w:tabs>
                <w:tab w:val="left" w:pos="387"/>
              </w:tabs>
              <w:spacing w:before="60" w:after="60"/>
              <w:ind w:left="227" w:right="74"/>
              <w:rPr>
                <w:rFonts w:cs="Arial"/>
                <w:szCs w:val="22"/>
              </w:rPr>
            </w:pPr>
            <w:r w:rsidRPr="0066694C">
              <w:rPr>
                <w:rFonts w:cs="Arial"/>
                <w:szCs w:val="22"/>
              </w:rPr>
              <w:t>Fohlenbuch</w:t>
            </w:r>
          </w:p>
        </w:tc>
      </w:tr>
      <w:bookmarkEnd w:id="35"/>
      <w:bookmarkEnd w:id="39"/>
    </w:tbl>
    <w:p w:rsidR="007475D5" w:rsidRDefault="007475D5">
      <w:pPr>
        <w:tabs>
          <w:tab w:val="clear" w:pos="340"/>
        </w:tabs>
        <w:rPr>
          <w:rFonts w:eastAsia="MS Mincho"/>
        </w:rPr>
      </w:pPr>
    </w:p>
    <w:p w:rsidR="007475D5" w:rsidRDefault="007475D5" w:rsidP="0066694C">
      <w:pPr>
        <w:pStyle w:val="berschrift1"/>
        <w:numPr>
          <w:ilvl w:val="0"/>
          <w:numId w:val="29"/>
        </w:numPr>
        <w:rPr>
          <w:rFonts w:eastAsia="MS Mincho"/>
        </w:rPr>
      </w:pPr>
      <w:bookmarkStart w:id="40" w:name="_Toc497140981"/>
      <w:bookmarkStart w:id="41" w:name="_Toc499491749"/>
      <w:bookmarkStart w:id="42" w:name="d"/>
      <w:r>
        <w:rPr>
          <w:rFonts w:eastAsia="MS Mincho"/>
        </w:rPr>
        <w:lastRenderedPageBreak/>
        <w:t xml:space="preserve">Eintragungsbestimmungen in </w:t>
      </w:r>
      <w:bookmarkStart w:id="43" w:name="_Hlk495064991"/>
      <w:r w:rsidR="002904A5" w:rsidRPr="0066694C">
        <w:rPr>
          <w:rFonts w:eastAsia="MS Mincho"/>
        </w:rPr>
        <w:t>das Zuchtbuch</w:t>
      </w:r>
      <w:bookmarkEnd w:id="40"/>
      <w:bookmarkEnd w:id="41"/>
      <w:bookmarkEnd w:id="43"/>
    </w:p>
    <w:p w:rsidR="007475D5" w:rsidRDefault="002904A5">
      <w:pPr>
        <w:rPr>
          <w:rFonts w:eastAsia="MS Mincho"/>
        </w:rPr>
      </w:pPr>
      <w:bookmarkStart w:id="44" w:name="_Hlk495065007"/>
      <w:bookmarkEnd w:id="42"/>
      <w:r w:rsidRPr="0066694C">
        <w:rPr>
          <w:rFonts w:eastAsia="MS Mincho"/>
        </w:rPr>
        <w:t xml:space="preserve">Die Bestimmungen unter B8 der Satzung sind grundlegende Voraussetzungen für die Eintragung. </w:t>
      </w:r>
      <w:bookmarkEnd w:id="44"/>
      <w:r w:rsidR="007475D5" w:rsidRPr="0066694C">
        <w:rPr>
          <w:rFonts w:eastAsia="MS Mincho"/>
        </w:rPr>
        <w:t xml:space="preserve">Es werden </w:t>
      </w:r>
      <w:r w:rsidR="007475D5">
        <w:rPr>
          <w:rFonts w:eastAsia="MS Mincho"/>
        </w:rPr>
        <w:t>Hengste und Stuten nur dann in das Zuchtbuch eingetragen, wenn sie identifiziert sind, ihre Abstammung nach den Regeln des Zuchtbuches festgestellt wurde und sie die nachfolgend aufgeführten Eintrag</w:t>
      </w:r>
      <w:r w:rsidR="0066694C">
        <w:rPr>
          <w:rFonts w:eastAsia="MS Mincho"/>
        </w:rPr>
        <w:t>ungsbedingungen erfüllen. Ein Pferd</w:t>
      </w:r>
      <w:r w:rsidR="007475D5">
        <w:rPr>
          <w:rFonts w:eastAsia="MS Mincho"/>
        </w:rPr>
        <w:t xml:space="preserve"> aus einem anderen Zuchtbuch der Rasse muss in </w:t>
      </w:r>
      <w:bookmarkStart w:id="45" w:name="_Hlk495065015"/>
      <w:bookmarkStart w:id="46" w:name="_Hlk495305445"/>
      <w:r w:rsidRPr="0066694C">
        <w:rPr>
          <w:rFonts w:eastAsia="MS Mincho"/>
        </w:rPr>
        <w:t>die Klasse</w:t>
      </w:r>
      <w:bookmarkEnd w:id="45"/>
      <w:bookmarkEnd w:id="46"/>
      <w:r w:rsidRPr="0066694C">
        <w:rPr>
          <w:rFonts w:eastAsia="MS Mincho"/>
        </w:rPr>
        <w:t xml:space="preserve"> </w:t>
      </w:r>
      <w:r w:rsidR="007475D5" w:rsidRPr="0066694C">
        <w:rPr>
          <w:rFonts w:eastAsia="MS Mincho"/>
        </w:rPr>
        <w:t xml:space="preserve">des </w:t>
      </w:r>
      <w:r w:rsidR="007475D5">
        <w:rPr>
          <w:rFonts w:eastAsia="MS Mincho"/>
        </w:rPr>
        <w:t>Zuchtbuches eingetragen werden, de</w:t>
      </w:r>
      <w:r w:rsidR="0028479A">
        <w:rPr>
          <w:rFonts w:eastAsia="MS Mincho"/>
        </w:rPr>
        <w:t>r</w:t>
      </w:r>
      <w:r w:rsidR="007475D5">
        <w:rPr>
          <w:rFonts w:eastAsia="MS Mincho"/>
        </w:rPr>
        <w:t xml:space="preserve">en Kriterien es entspricht. </w:t>
      </w:r>
    </w:p>
    <w:p w:rsidR="007475D5" w:rsidRDefault="007475D5">
      <w:pPr>
        <w:rPr>
          <w:rFonts w:eastAsia="MS Mincho"/>
        </w:rPr>
      </w:pPr>
    </w:p>
    <w:p w:rsidR="0066694C" w:rsidRPr="00754A4B" w:rsidRDefault="0066694C" w:rsidP="0066694C">
      <w:pPr>
        <w:pStyle w:val="berschrift2"/>
        <w:rPr>
          <w:rFonts w:eastAsia="MS Mincho"/>
        </w:rPr>
      </w:pPr>
      <w:bookmarkStart w:id="47" w:name="_Toc496777756"/>
      <w:bookmarkStart w:id="48" w:name="_Toc497140982"/>
      <w:bookmarkStart w:id="49" w:name="_Toc499491750"/>
      <w:bookmarkStart w:id="50" w:name="_Hlk495065041"/>
      <w:r>
        <w:t xml:space="preserve">(9.1) </w:t>
      </w:r>
      <w:r w:rsidRPr="00754A4B">
        <w:rPr>
          <w:rFonts w:eastAsia="MS Mincho"/>
        </w:rPr>
        <w:t>Zuchtbuch für Hengste</w:t>
      </w:r>
      <w:bookmarkEnd w:id="47"/>
      <w:bookmarkEnd w:id="48"/>
      <w:bookmarkEnd w:id="49"/>
    </w:p>
    <w:p w:rsidR="0066694C" w:rsidRPr="00D664E8" w:rsidRDefault="0066694C" w:rsidP="0066694C">
      <w:pPr>
        <w:pStyle w:val="berschrift3"/>
        <w:rPr>
          <w:rFonts w:eastAsia="MS Mincho"/>
        </w:rPr>
      </w:pPr>
      <w:bookmarkStart w:id="51" w:name="_Toc496777757"/>
      <w:bookmarkStart w:id="52" w:name="_Toc497140983"/>
      <w:bookmarkStart w:id="53" w:name="_Toc499491751"/>
      <w:r w:rsidRPr="00D664E8">
        <w:rPr>
          <w:rFonts w:eastAsia="MS Mincho"/>
        </w:rPr>
        <w:t>(9.1.1) Hengstbuch I (Hauptabteilung des Zuchtbuches)</w:t>
      </w:r>
      <w:bookmarkEnd w:id="51"/>
      <w:bookmarkEnd w:id="52"/>
      <w:bookmarkEnd w:id="53"/>
    </w:p>
    <w:bookmarkEnd w:id="50"/>
    <w:p w:rsidR="007475D5" w:rsidRDefault="007475D5" w:rsidP="002904A5">
      <w:pPr>
        <w:rPr>
          <w:rFonts w:eastAsia="MS Mincho"/>
        </w:rPr>
      </w:pPr>
      <w:r>
        <w:rPr>
          <w:rFonts w:eastAsia="MS Mincho"/>
        </w:rPr>
        <w:t xml:space="preserve">Eingetragen werden frühestens im 3. Lebensjahr Hengste, </w:t>
      </w:r>
    </w:p>
    <w:p w:rsidR="0066694C" w:rsidRDefault="0066694C" w:rsidP="0066694C">
      <w:pPr>
        <w:numPr>
          <w:ilvl w:val="0"/>
          <w:numId w:val="1"/>
        </w:numPr>
        <w:tabs>
          <w:tab w:val="clear" w:pos="340"/>
        </w:tabs>
        <w:rPr>
          <w:rFonts w:eastAsia="MS Mincho"/>
        </w:rPr>
      </w:pPr>
      <w:bookmarkStart w:id="54" w:name="_Hlk495045898"/>
      <w:bookmarkStart w:id="55" w:name="_Hlk495065051"/>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54"/>
    <w:p w:rsidR="002904A5" w:rsidRDefault="002904A5" w:rsidP="002904A5">
      <w:pPr>
        <w:numPr>
          <w:ilvl w:val="0"/>
          <w:numId w:val="1"/>
        </w:numPr>
        <w:tabs>
          <w:tab w:val="clear" w:pos="340"/>
        </w:tabs>
        <w:rPr>
          <w:rFonts w:eastAsia="MS Mincho"/>
        </w:rPr>
      </w:pPr>
      <w:r>
        <w:rPr>
          <w:rFonts w:eastAsia="MS Mincho"/>
        </w:rPr>
        <w:t>die zur Überprüfung der Identität vorgestellt wurden,</w:t>
      </w:r>
    </w:p>
    <w:p w:rsidR="002904A5" w:rsidRPr="0066694C" w:rsidRDefault="002904A5" w:rsidP="002904A5">
      <w:pPr>
        <w:numPr>
          <w:ilvl w:val="0"/>
          <w:numId w:val="1"/>
        </w:numPr>
        <w:tabs>
          <w:tab w:val="clear" w:pos="340"/>
          <w:tab w:val="clear" w:pos="700"/>
        </w:tabs>
        <w:rPr>
          <w:rFonts w:eastAsia="MS Mincho" w:cs="Arial"/>
          <w:szCs w:val="22"/>
        </w:rPr>
      </w:pPr>
      <w:r w:rsidRPr="0066694C">
        <w:rPr>
          <w:rFonts w:eastAsia="MS Mincho" w:cs="Arial"/>
          <w:szCs w:val="22"/>
        </w:rPr>
        <w:t>deren väterliche und mütterliche Abstammung mittels DNA-Profil bestätigt wurde,</w:t>
      </w:r>
    </w:p>
    <w:p w:rsidR="0066694C" w:rsidRDefault="0066694C" w:rsidP="0066694C">
      <w:pPr>
        <w:numPr>
          <w:ilvl w:val="0"/>
          <w:numId w:val="1"/>
        </w:numPr>
        <w:rPr>
          <w:rFonts w:eastAsia="MS Mincho"/>
        </w:rPr>
      </w:pPr>
      <w:bookmarkStart w:id="56" w:name="_Hlk496536032"/>
      <w:bookmarkEnd w:id="55"/>
      <w:r w:rsidRPr="00BB34A4">
        <w:rPr>
          <w:rFonts w:eastAsia="MS Mincho"/>
        </w:rPr>
        <w:t xml:space="preserve">die auf einer </w:t>
      </w:r>
      <w:bookmarkStart w:id="57" w:name="_Hlk495415661"/>
      <w:bookmarkStart w:id="58"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7"/>
      <w:bookmarkEnd w:id="58"/>
      <w:r w:rsidRPr="00BB34A4">
        <w:rPr>
          <w:rFonts w:eastAsia="MS Mincho"/>
        </w:rPr>
        <w:t xml:space="preserve"> </w:t>
      </w:r>
      <w:r>
        <w:rPr>
          <w:rFonts w:eastAsia="MS Mincho"/>
        </w:rPr>
        <w:t>mindestens die Gesamtnote 7,0 erhalten haben, wobei die Wertnote 5,0 in keinem Eintragungsmerkmal unterschritten wurde,</w:t>
      </w:r>
    </w:p>
    <w:p w:rsidR="0066694C" w:rsidRDefault="0066694C" w:rsidP="0066694C">
      <w:pPr>
        <w:numPr>
          <w:ilvl w:val="0"/>
          <w:numId w:val="1"/>
        </w:numPr>
        <w:tabs>
          <w:tab w:val="clear" w:pos="340"/>
        </w:tabs>
        <w:rPr>
          <w:rFonts w:eastAsia="MS Mincho" w:cs="Arial"/>
        </w:rPr>
      </w:pPr>
      <w:bookmarkStart w:id="59" w:name="_Hlk495329558"/>
      <w:bookmarkStart w:id="60" w:name="_Hlk495478954"/>
      <w:r w:rsidRPr="008F6144">
        <w:rPr>
          <w:rFonts w:eastAsia="MS Mincho" w:cs="Arial"/>
        </w:rPr>
        <w:t xml:space="preserve">die im Rahmen einer tierärztlichen Untersuchung </w:t>
      </w:r>
      <w:bookmarkStart w:id="61" w:name="_Hlk496187914"/>
      <w:bookmarkStart w:id="62" w:name="_Hlk495046094"/>
      <w:r w:rsidRPr="00BB34A4">
        <w:rPr>
          <w:rFonts w:eastAsia="MS Mincho" w:cs="Arial"/>
        </w:rPr>
        <w:t xml:space="preserve">gemäß B.16 der Satzung </w:t>
      </w:r>
      <w:bookmarkEnd w:id="61"/>
      <w:bookmarkEnd w:id="62"/>
      <w:r w:rsidRPr="008F6144">
        <w:rPr>
          <w:rFonts w:eastAsia="MS Mincho" w:cs="Arial"/>
        </w:rPr>
        <w:t xml:space="preserve">die Anforderungen an die Zuchttauglichkeit und Gesundheit erfüllen und gemäß der </w:t>
      </w:r>
      <w:bookmarkStart w:id="63" w:name="_Hlk496172041"/>
      <w:r w:rsidRPr="008F6144">
        <w:rPr>
          <w:rFonts w:eastAsia="MS Mincho" w:cs="Arial"/>
        </w:rPr>
        <w:t xml:space="preserve">tierärztlichen Bescheinigung </w:t>
      </w:r>
      <w:bookmarkEnd w:id="63"/>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59"/>
      <w:r>
        <w:rPr>
          <w:rFonts w:eastAsia="MS Mincho" w:cs="Arial"/>
        </w:rPr>
        <w:t>,</w:t>
      </w:r>
      <w:bookmarkEnd w:id="60"/>
    </w:p>
    <w:p w:rsidR="0066694C" w:rsidRPr="00BB34A4" w:rsidRDefault="0066694C" w:rsidP="0066694C">
      <w:pPr>
        <w:numPr>
          <w:ilvl w:val="0"/>
          <w:numId w:val="1"/>
        </w:numPr>
        <w:tabs>
          <w:tab w:val="clear" w:pos="340"/>
        </w:tabs>
        <w:rPr>
          <w:rFonts w:eastAsia="MS Mincho" w:cs="Arial"/>
        </w:rPr>
      </w:pPr>
      <w:r w:rsidRPr="00BB34A4">
        <w:rPr>
          <w:rFonts w:cs="Arial"/>
        </w:rPr>
        <w:t>die die Hengstleistungsprüfung nach (11.3.1.3) vollständig abgeschlossen haben.</w:t>
      </w:r>
      <w:bookmarkEnd w:id="56"/>
    </w:p>
    <w:p w:rsidR="007475D5" w:rsidRDefault="007475D5" w:rsidP="00DE70A5">
      <w:pPr>
        <w:rPr>
          <w:rFonts w:eastAsia="MS Mincho"/>
        </w:rPr>
      </w:pPr>
    </w:p>
    <w:p w:rsidR="0066694C" w:rsidRPr="00BB34A4" w:rsidRDefault="0066694C" w:rsidP="0066694C">
      <w:pPr>
        <w:pStyle w:val="berschrift3"/>
        <w:rPr>
          <w:rFonts w:eastAsia="MS Mincho"/>
        </w:rPr>
      </w:pPr>
      <w:bookmarkStart w:id="64" w:name="_Toc496536799"/>
      <w:bookmarkStart w:id="65" w:name="_Toc497140984"/>
      <w:bookmarkStart w:id="66" w:name="_Toc499491752"/>
      <w:bookmarkStart w:id="67" w:name="_Hlk495415934"/>
      <w:r w:rsidRPr="00BB34A4">
        <w:rPr>
          <w:rFonts w:eastAsia="MS Mincho"/>
        </w:rPr>
        <w:t>(9.1.2) Hengstbuch II (Hauptabteilung des Zuchtbuches)</w:t>
      </w:r>
      <w:bookmarkEnd w:id="64"/>
      <w:bookmarkEnd w:id="65"/>
      <w:bookmarkEnd w:id="66"/>
    </w:p>
    <w:bookmarkEnd w:id="67"/>
    <w:p w:rsidR="007475D5" w:rsidRDefault="007475D5" w:rsidP="002904A5">
      <w:pPr>
        <w:rPr>
          <w:rFonts w:eastAsia="MS Mincho"/>
        </w:rPr>
      </w:pPr>
      <w:r>
        <w:rPr>
          <w:rFonts w:eastAsia="MS Mincho"/>
        </w:rPr>
        <w:t xml:space="preserve">Auf Antrag werden frühestens im 3. Lebensjahr Hengste eingetragen, </w:t>
      </w:r>
    </w:p>
    <w:p w:rsidR="0066694C" w:rsidRDefault="0066694C" w:rsidP="0066694C">
      <w:pPr>
        <w:numPr>
          <w:ilvl w:val="0"/>
          <w:numId w:val="19"/>
        </w:numPr>
        <w:tabs>
          <w:tab w:val="clear" w:pos="340"/>
        </w:tabs>
        <w:rPr>
          <w:rFonts w:eastAsia="MS Mincho"/>
        </w:rPr>
      </w:pPr>
      <w:bookmarkStart w:id="68" w:name="_Hlk496536096"/>
      <w:bookmarkStart w:id="69" w:name="_Hlk495479154"/>
      <w:bookmarkStart w:id="70" w:name="_Hlk495304345"/>
      <w:bookmarkStart w:id="71" w:name="_Hlk495065362"/>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66694C" w:rsidRPr="00D47A83" w:rsidRDefault="0066694C" w:rsidP="0066694C">
      <w:pPr>
        <w:numPr>
          <w:ilvl w:val="0"/>
          <w:numId w:val="19"/>
        </w:numPr>
        <w:tabs>
          <w:tab w:val="clear" w:pos="340"/>
        </w:tabs>
      </w:pPr>
      <w:bookmarkStart w:id="72" w:name="_Hlk495652837"/>
      <w:bookmarkEnd w:id="68"/>
      <w:r w:rsidRPr="00D47A83">
        <w:rPr>
          <w:rFonts w:eastAsia="MS Mincho"/>
        </w:rPr>
        <w:t>deren Identität überprüft worden ist,</w:t>
      </w:r>
      <w:bookmarkEnd w:id="69"/>
    </w:p>
    <w:bookmarkEnd w:id="72"/>
    <w:p w:rsidR="002904A5" w:rsidRPr="0066694C" w:rsidRDefault="002904A5" w:rsidP="003064A6">
      <w:pPr>
        <w:numPr>
          <w:ilvl w:val="0"/>
          <w:numId w:val="19"/>
        </w:numPr>
        <w:tabs>
          <w:tab w:val="clear" w:pos="340"/>
          <w:tab w:val="clear" w:pos="700"/>
          <w:tab w:val="left" w:pos="708"/>
        </w:tabs>
        <w:rPr>
          <w:rFonts w:eastAsia="MS Mincho" w:cs="Arial"/>
          <w:szCs w:val="22"/>
        </w:rPr>
      </w:pPr>
      <w:r w:rsidRPr="0066694C">
        <w:rPr>
          <w:rFonts w:eastAsia="MS Mincho" w:cs="Arial"/>
          <w:szCs w:val="22"/>
        </w:rPr>
        <w:t>deren väterliche und mütterliche Abstammung mittels DNA-Profil bestätigt wurde,</w:t>
      </w:r>
      <w:bookmarkEnd w:id="70"/>
      <w:bookmarkEnd w:id="71"/>
    </w:p>
    <w:p w:rsidR="0066694C" w:rsidRPr="00B862D7" w:rsidRDefault="0066694C" w:rsidP="0066694C">
      <w:pPr>
        <w:numPr>
          <w:ilvl w:val="0"/>
          <w:numId w:val="19"/>
        </w:numPr>
        <w:tabs>
          <w:tab w:val="clear" w:pos="340"/>
        </w:tabs>
        <w:rPr>
          <w:rFonts w:eastAsia="MS Mincho" w:cs="Arial"/>
        </w:rPr>
      </w:pPr>
      <w:bookmarkStart w:id="73" w:name="_Hlk495329705"/>
      <w:bookmarkStart w:id="74" w:name="_Hlk495305659"/>
      <w:bookmarkStart w:id="75"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gemäß </w:t>
      </w:r>
      <w:hyperlink r:id="rId9" w:anchor="Liste" w:history="1">
        <w:r w:rsidRPr="00294219">
          <w:rPr>
            <w:rStyle w:val="Hyperlink"/>
            <w:rFonts w:eastAsia="MS Mincho" w:cs="Arial"/>
            <w:color w:val="auto"/>
          </w:rPr>
          <w:t>Liste (</w:t>
        </w:r>
        <w:r w:rsidRPr="00BB34A4">
          <w:rPr>
            <w:rFonts w:eastAsia="MS Mincho" w:cs="Arial"/>
          </w:rPr>
          <w:t>Anlage 1</w:t>
        </w:r>
        <w:r w:rsidRPr="00294219">
          <w:rPr>
            <w:rStyle w:val="Hyperlink"/>
            <w:rFonts w:eastAsia="MS Mincho" w:cs="Arial"/>
            <w:color w:val="auto"/>
          </w:rPr>
          <w:t>)</w:t>
        </w:r>
      </w:hyperlink>
      <w:r w:rsidRPr="00294219">
        <w:rPr>
          <w:rFonts w:eastAsia="MS Mincho" w:cs="Arial"/>
        </w:rPr>
        <w:t xml:space="preserve"> </w:t>
      </w:r>
      <w:r w:rsidRPr="00930AE7">
        <w:rPr>
          <w:rFonts w:eastAsia="MS Mincho" w:cs="Arial"/>
        </w:rPr>
        <w:t>aufweisen</w:t>
      </w:r>
      <w:bookmarkEnd w:id="73"/>
      <w:r>
        <w:rPr>
          <w:rFonts w:eastAsia="MS Mincho" w:cs="Arial"/>
        </w:rPr>
        <w:t>.</w:t>
      </w:r>
      <w:bookmarkEnd w:id="74"/>
    </w:p>
    <w:bookmarkEnd w:id="75"/>
    <w:p w:rsidR="0066694C" w:rsidRDefault="0066694C" w:rsidP="0066694C">
      <w:pPr>
        <w:pStyle w:val="Textkrper-Zeileneinzug"/>
      </w:pPr>
    </w:p>
    <w:p w:rsidR="007475D5" w:rsidRPr="00D867B1" w:rsidRDefault="007475D5">
      <w:pPr>
        <w:pStyle w:val="Textkrper-Zeileneinzug"/>
      </w:pPr>
      <w:r w:rsidRPr="00D867B1">
        <w:t xml:space="preserve">Darüber hinaus können Nachkommen von im Anhang eingetragenen Zuchtpferden eingetragen werden, </w:t>
      </w:r>
    </w:p>
    <w:p w:rsidR="007475D5" w:rsidRPr="00D867B1" w:rsidRDefault="007475D5" w:rsidP="003064A6">
      <w:pPr>
        <w:pStyle w:val="Textkrper-Zeileneinzug"/>
        <w:numPr>
          <w:ilvl w:val="0"/>
          <w:numId w:val="9"/>
        </w:numPr>
        <w:tabs>
          <w:tab w:val="clear" w:pos="340"/>
        </w:tabs>
      </w:pPr>
      <w:r w:rsidRPr="00D867B1">
        <w:t xml:space="preserve">wenn die Anhang-Vorfahren über </w:t>
      </w:r>
      <w:r w:rsidR="009252A2">
        <w:rPr>
          <w:rFonts w:cs="Arial"/>
        </w:rPr>
        <w:t>drei</w:t>
      </w:r>
      <w:r w:rsidRPr="00D867B1">
        <w:rPr>
          <w:rFonts w:cs="Arial"/>
          <w:b/>
          <w:bCs/>
        </w:rPr>
        <w:t xml:space="preserve"> </w:t>
      </w:r>
      <w:r w:rsidRPr="00D867B1">
        <w:t xml:space="preserve">Generationen mit Zuchtpferden aus der Hauptabteilung (außer </w:t>
      </w:r>
      <w:bookmarkStart w:id="76" w:name="_Hlk494978204"/>
      <w:bookmarkStart w:id="77" w:name="_Hlk495305668"/>
      <w:r w:rsidR="002904A5" w:rsidRPr="0066694C">
        <w:t>Fohlenbuch und</w:t>
      </w:r>
      <w:bookmarkEnd w:id="76"/>
      <w:bookmarkEnd w:id="77"/>
      <w:r w:rsidR="002904A5" w:rsidRPr="0066694C">
        <w:t xml:space="preserve"> </w:t>
      </w:r>
      <w:r w:rsidRPr="00D867B1">
        <w:t xml:space="preserve">Anhang) </w:t>
      </w:r>
      <w:proofErr w:type="spellStart"/>
      <w:r w:rsidRPr="00D867B1">
        <w:t>angepaart</w:t>
      </w:r>
      <w:proofErr w:type="spellEnd"/>
      <w:r w:rsidRPr="00D867B1">
        <w:t xml:space="preserve"> wurden,</w:t>
      </w:r>
    </w:p>
    <w:p w:rsidR="007475D5" w:rsidRPr="00D867B1" w:rsidRDefault="007475D5" w:rsidP="003064A6">
      <w:pPr>
        <w:pStyle w:val="Textkrper-Zeileneinzug"/>
        <w:numPr>
          <w:ilvl w:val="0"/>
          <w:numId w:val="10"/>
        </w:numPr>
        <w:tabs>
          <w:tab w:val="clear" w:pos="340"/>
        </w:tabs>
      </w:pPr>
      <w:r w:rsidRPr="00D867B1">
        <w:t>die zur Überprüfung der Identität vorgestellt wurden,</w:t>
      </w:r>
    </w:p>
    <w:p w:rsidR="009252A2" w:rsidRPr="0066694C" w:rsidRDefault="009252A2" w:rsidP="009252A2">
      <w:pPr>
        <w:numPr>
          <w:ilvl w:val="0"/>
          <w:numId w:val="10"/>
        </w:numPr>
        <w:tabs>
          <w:tab w:val="clear" w:pos="340"/>
        </w:tabs>
        <w:rPr>
          <w:rFonts w:eastAsia="MS Mincho" w:cs="Arial"/>
          <w:szCs w:val="22"/>
        </w:rPr>
      </w:pPr>
      <w:bookmarkStart w:id="78" w:name="_Hlk496536127"/>
      <w:r w:rsidRPr="0066694C">
        <w:rPr>
          <w:rFonts w:eastAsia="MS Mincho" w:cs="Arial"/>
          <w:szCs w:val="22"/>
        </w:rPr>
        <w:t>deren väterliche und mütterliche Abstammung mittels DNA-Profil bestätigt wurde,</w:t>
      </w:r>
    </w:p>
    <w:p w:rsidR="0066694C" w:rsidRPr="002D4C55" w:rsidRDefault="0066694C" w:rsidP="0066694C">
      <w:pPr>
        <w:pStyle w:val="Textkrper-Zeileneinzug"/>
        <w:numPr>
          <w:ilvl w:val="0"/>
          <w:numId w:val="10"/>
        </w:numPr>
      </w:pPr>
      <w:r w:rsidRPr="002D4C55">
        <w:t xml:space="preserve">die in der Bewertung der äußeren Erscheinung gemäß B.15 </w:t>
      </w:r>
      <w:r w:rsidRPr="002D4C55">
        <w:rPr>
          <w:rFonts w:cs="Arial"/>
        </w:rPr>
        <w:t xml:space="preserve">der Satzung </w:t>
      </w:r>
      <w:hyperlink r:id="rId10" w:anchor="Bewertung" w:history="1"/>
      <w:r w:rsidRPr="002D4C55">
        <w:t>mindestens eine Gesamtnote von 6,0 erreichen, wobei die Wertnote 5,0 in keinem Eintragungsmerkmal unterschritten wurde,</w:t>
      </w:r>
    </w:p>
    <w:p w:rsidR="0066694C" w:rsidRPr="009C4500" w:rsidRDefault="0066694C" w:rsidP="0066694C">
      <w:pPr>
        <w:numPr>
          <w:ilvl w:val="0"/>
          <w:numId w:val="10"/>
        </w:numPr>
        <w:tabs>
          <w:tab w:val="clear" w:pos="340"/>
        </w:tabs>
      </w:pPr>
      <w:bookmarkStart w:id="79" w:name="_Hlk495479285"/>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w:t>
      </w:r>
      <w:bookmarkStart w:id="80" w:name="_Hlk496189694"/>
      <w:r w:rsidRPr="000039FA">
        <w:rPr>
          <w:rFonts w:eastAsia="MS Mincho" w:cs="Arial"/>
        </w:rPr>
        <w:t xml:space="preserve">keine gesundheitsbeeinträchtigenden Merkmale </w:t>
      </w:r>
      <w:r w:rsidRPr="00FA05E9">
        <w:t xml:space="preserve">gemäß </w:t>
      </w:r>
      <w:hyperlink r:id="rId11" w:anchor="Liste" w:history="1">
        <w:r w:rsidRPr="00FA05E9">
          <w:t>Liste (Anlage 1)</w:t>
        </w:r>
      </w:hyperlink>
      <w:r w:rsidRPr="00FA05E9">
        <w:t xml:space="preserve"> aufweisen</w:t>
      </w:r>
      <w:r>
        <w:rPr>
          <w:rFonts w:eastAsia="MS Mincho" w:cs="Arial"/>
        </w:rPr>
        <w:t>.</w:t>
      </w:r>
      <w:bookmarkEnd w:id="79"/>
      <w:bookmarkEnd w:id="80"/>
    </w:p>
    <w:bookmarkEnd w:id="78"/>
    <w:p w:rsidR="007475D5" w:rsidRDefault="007475D5">
      <w:pPr>
        <w:pStyle w:val="Textkrper-Zeileneinzug"/>
        <w:rPr>
          <w:strike/>
        </w:rPr>
      </w:pPr>
    </w:p>
    <w:p w:rsidR="0066694C" w:rsidRPr="002D4C55" w:rsidRDefault="0066694C" w:rsidP="0066694C">
      <w:pPr>
        <w:pStyle w:val="berschrift3"/>
        <w:rPr>
          <w:rFonts w:eastAsia="MS Mincho"/>
        </w:rPr>
      </w:pPr>
      <w:bookmarkStart w:id="81" w:name="_Toc496536800"/>
      <w:bookmarkStart w:id="82" w:name="_Toc497140985"/>
      <w:bookmarkStart w:id="83" w:name="_Toc499491753"/>
      <w:bookmarkStart w:id="84" w:name="_Hlk495416375"/>
      <w:r w:rsidRPr="002D4C55">
        <w:rPr>
          <w:rFonts w:eastAsia="MS Mincho"/>
        </w:rPr>
        <w:t>(9.1.3) Anhang (Hauptabteilung des Zuchtbuches)</w:t>
      </w:r>
      <w:bookmarkEnd w:id="81"/>
      <w:bookmarkEnd w:id="82"/>
      <w:bookmarkEnd w:id="83"/>
    </w:p>
    <w:bookmarkEnd w:id="84"/>
    <w:p w:rsidR="009252A2" w:rsidRPr="009252A2" w:rsidRDefault="009252A2" w:rsidP="009252A2">
      <w:pPr>
        <w:rPr>
          <w:rFonts w:eastAsia="MS Mincho"/>
        </w:rPr>
      </w:pPr>
      <w:r w:rsidRPr="009252A2">
        <w:rPr>
          <w:rFonts w:eastAsia="MS Mincho"/>
        </w:rPr>
        <w:t xml:space="preserve">Auf Antrag werden frühestens im 3. Lebensjahr Hengste eingetragen, </w:t>
      </w:r>
    </w:p>
    <w:p w:rsidR="009252A2" w:rsidRDefault="007475D5">
      <w:pPr>
        <w:pStyle w:val="Textkrper-Zeileneinzug"/>
        <w:numPr>
          <w:ilvl w:val="0"/>
          <w:numId w:val="3"/>
        </w:numPr>
        <w:tabs>
          <w:tab w:val="clear" w:pos="340"/>
        </w:tabs>
      </w:pPr>
      <w:r>
        <w:t>deren Eltern im Zuchtbuch der Rasse eingetragen sind,</w:t>
      </w:r>
      <w:r w:rsidR="009252A2">
        <w:t xml:space="preserve"> und</w:t>
      </w:r>
    </w:p>
    <w:p w:rsidR="007475D5" w:rsidRDefault="009252A2">
      <w:pPr>
        <w:pStyle w:val="Textkrper-Zeileneinzug"/>
        <w:numPr>
          <w:ilvl w:val="0"/>
          <w:numId w:val="3"/>
        </w:numPr>
        <w:tabs>
          <w:tab w:val="clear" w:pos="340"/>
        </w:tabs>
      </w:pPr>
      <w:r>
        <w:lastRenderedPageBreak/>
        <w:t xml:space="preserve"> </w:t>
      </w:r>
      <w:r w:rsidR="007475D5">
        <w:t>die nicht die Eintragungsvoraussetzungen für das Hengstbuch I und II erfüllen.</w:t>
      </w:r>
    </w:p>
    <w:p w:rsidR="007475D5" w:rsidRDefault="007475D5" w:rsidP="009252A2">
      <w:pPr>
        <w:rPr>
          <w:rFonts w:eastAsia="MS Mincho"/>
        </w:rPr>
      </w:pPr>
    </w:p>
    <w:p w:rsidR="009252A2" w:rsidRPr="006C7C55" w:rsidRDefault="009252A2" w:rsidP="009252A2">
      <w:pPr>
        <w:rPr>
          <w:rFonts w:cs="Arial"/>
        </w:rPr>
      </w:pPr>
      <w:r w:rsidRPr="009252A2">
        <w:rPr>
          <w:rFonts w:cs="Arial"/>
        </w:rPr>
        <w:t>Die Eintragung von Pferden, die im Fohlenbuch eingetragen sind, erfolgt automatisch, wenn von diesen Nachkommen registriert werden.</w:t>
      </w:r>
      <w:r w:rsidRPr="006C7C55">
        <w:rPr>
          <w:rFonts w:cs="Arial"/>
        </w:rPr>
        <w:t xml:space="preserve"> </w:t>
      </w:r>
    </w:p>
    <w:p w:rsidR="009252A2" w:rsidRDefault="009252A2" w:rsidP="009252A2">
      <w:pPr>
        <w:rPr>
          <w:rFonts w:eastAsia="MS Mincho"/>
        </w:rPr>
      </w:pPr>
    </w:p>
    <w:p w:rsidR="0066694C" w:rsidRPr="002D4C55" w:rsidRDefault="0066694C" w:rsidP="0066694C">
      <w:pPr>
        <w:pStyle w:val="berschrift3"/>
        <w:rPr>
          <w:rFonts w:eastAsia="MS Mincho"/>
        </w:rPr>
      </w:pPr>
      <w:bookmarkStart w:id="85" w:name="_Toc496536801"/>
      <w:bookmarkStart w:id="86" w:name="_Toc497140986"/>
      <w:bookmarkStart w:id="87" w:name="_Toc499491754"/>
      <w:bookmarkStart w:id="88" w:name="_Hlk494978344"/>
      <w:r w:rsidRPr="002D4C55">
        <w:rPr>
          <w:rFonts w:eastAsia="MS Mincho"/>
        </w:rPr>
        <w:t>(9.1.4) Fohlenbuch (Hauptabteilung des Zuchtbuches)</w:t>
      </w:r>
      <w:bookmarkEnd w:id="85"/>
      <w:bookmarkEnd w:id="86"/>
      <w:bookmarkEnd w:id="87"/>
    </w:p>
    <w:p w:rsidR="002904A5" w:rsidRPr="0066694C" w:rsidRDefault="002904A5" w:rsidP="002904A5">
      <w:pPr>
        <w:pStyle w:val="Textkrper-Zeileneinzug"/>
        <w:ind w:left="357" w:hanging="357"/>
        <w:rPr>
          <w:rFonts w:cs="Arial"/>
          <w:szCs w:val="22"/>
        </w:rPr>
      </w:pPr>
      <w:r w:rsidRPr="0066694C">
        <w:rPr>
          <w:rFonts w:cs="Arial"/>
          <w:szCs w:val="22"/>
        </w:rPr>
        <w:t>Im Jahr der Geburt werden alle Hengst</w:t>
      </w:r>
      <w:r w:rsidR="00E41568">
        <w:rPr>
          <w:rFonts w:cs="Arial"/>
          <w:szCs w:val="22"/>
        </w:rPr>
        <w:t>fohlen</w:t>
      </w:r>
      <w:r w:rsidRPr="0066694C">
        <w:rPr>
          <w:rFonts w:cs="Arial"/>
          <w:szCs w:val="22"/>
        </w:rPr>
        <w:t xml:space="preserve"> eingetragen, </w:t>
      </w:r>
    </w:p>
    <w:p w:rsidR="002904A5" w:rsidRPr="0066694C" w:rsidRDefault="002904A5" w:rsidP="002904A5">
      <w:pPr>
        <w:numPr>
          <w:ilvl w:val="0"/>
          <w:numId w:val="3"/>
        </w:numPr>
        <w:tabs>
          <w:tab w:val="clear" w:pos="340"/>
          <w:tab w:val="clear" w:pos="700"/>
          <w:tab w:val="num" w:pos="360"/>
        </w:tabs>
        <w:rPr>
          <w:rFonts w:eastAsia="MS Mincho" w:cs="Arial"/>
          <w:szCs w:val="22"/>
        </w:rPr>
      </w:pPr>
      <w:r w:rsidRPr="0066694C">
        <w:rPr>
          <w:rFonts w:cs="Arial"/>
          <w:szCs w:val="22"/>
        </w:rPr>
        <w:t xml:space="preserve">deren Eltern im Zuchtbuch </w:t>
      </w:r>
      <w:r w:rsidRPr="0066694C">
        <w:rPr>
          <w:rFonts w:eastAsia="MS Mincho" w:cs="Arial"/>
          <w:szCs w:val="22"/>
        </w:rPr>
        <w:t>der Rasse eingetragen sind.</w:t>
      </w:r>
    </w:p>
    <w:bookmarkEnd w:id="88"/>
    <w:p w:rsidR="002904A5" w:rsidRPr="0066694C" w:rsidRDefault="002904A5" w:rsidP="002904A5">
      <w:pPr>
        <w:rPr>
          <w:rFonts w:eastAsia="MS Mincho"/>
          <w:i/>
          <w:iCs/>
        </w:rPr>
      </w:pPr>
    </w:p>
    <w:p w:rsidR="0066694C" w:rsidRPr="002D4C55" w:rsidRDefault="0066694C" w:rsidP="0066694C">
      <w:pPr>
        <w:pStyle w:val="berschrift2"/>
        <w:rPr>
          <w:rFonts w:eastAsia="MS Mincho"/>
        </w:rPr>
      </w:pPr>
      <w:bookmarkStart w:id="89" w:name="_Toc496536804"/>
      <w:bookmarkStart w:id="90" w:name="_Toc497140987"/>
      <w:bookmarkStart w:id="91" w:name="_Toc499491755"/>
      <w:bookmarkStart w:id="92" w:name="_Hlk495418677"/>
      <w:r>
        <w:rPr>
          <w:rFonts w:eastAsia="MS Mincho"/>
        </w:rPr>
        <w:t xml:space="preserve">(9.2) </w:t>
      </w:r>
      <w:r w:rsidRPr="002D4C55">
        <w:rPr>
          <w:rFonts w:eastAsia="MS Mincho"/>
        </w:rPr>
        <w:t>Zuchtbuch für Stuten</w:t>
      </w:r>
      <w:bookmarkEnd w:id="89"/>
      <w:bookmarkEnd w:id="90"/>
      <w:bookmarkEnd w:id="91"/>
    </w:p>
    <w:p w:rsidR="0066694C" w:rsidRPr="002D4C55" w:rsidRDefault="0066694C" w:rsidP="0066694C">
      <w:pPr>
        <w:pStyle w:val="berschrift3"/>
        <w:rPr>
          <w:rFonts w:eastAsia="MS Mincho"/>
        </w:rPr>
      </w:pPr>
      <w:bookmarkStart w:id="93" w:name="_Toc496536805"/>
      <w:bookmarkStart w:id="94" w:name="_Toc497140988"/>
      <w:bookmarkStart w:id="95" w:name="_Toc499491756"/>
      <w:bookmarkStart w:id="96" w:name="_Hlk496172101"/>
      <w:r w:rsidRPr="002D4C55">
        <w:rPr>
          <w:rFonts w:eastAsia="MS Mincho"/>
        </w:rPr>
        <w:t>(9.2.1) Stutbuch I (Hauptabteilung des Zuchtbuches)</w:t>
      </w:r>
      <w:bookmarkEnd w:id="93"/>
      <w:bookmarkEnd w:id="94"/>
      <w:bookmarkEnd w:id="95"/>
    </w:p>
    <w:bookmarkEnd w:id="92"/>
    <w:bookmarkEnd w:id="96"/>
    <w:p w:rsidR="007475D5" w:rsidRDefault="007475D5" w:rsidP="002904A5">
      <w:pPr>
        <w:rPr>
          <w:rFonts w:eastAsia="MS Mincho"/>
        </w:rPr>
      </w:pPr>
      <w:r>
        <w:rPr>
          <w:rFonts w:eastAsia="MS Mincho"/>
        </w:rPr>
        <w:t>Es werden Stuten eingetragen, die im Jahr der Eintragung mindestens dreijährig sind,</w:t>
      </w:r>
    </w:p>
    <w:p w:rsidR="0066694C" w:rsidRPr="002D4C55" w:rsidRDefault="0066694C" w:rsidP="0066694C">
      <w:pPr>
        <w:numPr>
          <w:ilvl w:val="0"/>
          <w:numId w:val="2"/>
        </w:numPr>
        <w:rPr>
          <w:rFonts w:eastAsia="MS Mincho"/>
        </w:rPr>
      </w:pPr>
      <w:bookmarkStart w:id="97" w:name="_Hlk496190093"/>
      <w:bookmarkStart w:id="98" w:name="_Hlk495418695"/>
      <w:bookmarkStart w:id="99" w:name="_Hlk495046796"/>
      <w:bookmarkStart w:id="100" w:name="_Hlk495305742"/>
      <w:r w:rsidRPr="002D4C55">
        <w:rPr>
          <w:rFonts w:eastAsia="MS Mincho" w:cs="Arial"/>
        </w:rPr>
        <w:t>deren Eltern in der Hauptabteilung der Rasse (außer Fohlenbuch und Anhang) eingetragen sind,</w:t>
      </w:r>
      <w:bookmarkEnd w:id="97"/>
    </w:p>
    <w:bookmarkEnd w:id="98"/>
    <w:p w:rsidR="00A92B02" w:rsidRDefault="00A92B02" w:rsidP="00A92B02">
      <w:pPr>
        <w:numPr>
          <w:ilvl w:val="0"/>
          <w:numId w:val="2"/>
        </w:numPr>
        <w:tabs>
          <w:tab w:val="clear" w:pos="340"/>
        </w:tabs>
      </w:pPr>
      <w:r>
        <w:t xml:space="preserve">die zur Überprüfung der Identität vorgestellt </w:t>
      </w:r>
      <w:bookmarkStart w:id="101" w:name="_Hlk494978611"/>
      <w:r w:rsidRPr="0066694C">
        <w:t>wurden</w:t>
      </w:r>
      <w:bookmarkEnd w:id="101"/>
      <w:r>
        <w:t>,</w:t>
      </w:r>
    </w:p>
    <w:p w:rsidR="0066694C" w:rsidRDefault="0066694C" w:rsidP="0066694C">
      <w:pPr>
        <w:numPr>
          <w:ilvl w:val="0"/>
          <w:numId w:val="2"/>
        </w:numPr>
        <w:tabs>
          <w:tab w:val="clear" w:pos="340"/>
        </w:tabs>
        <w:rPr>
          <w:rFonts w:eastAsia="MS Mincho"/>
        </w:rPr>
      </w:pPr>
      <w:bookmarkStart w:id="102" w:name="_Hlk495391083"/>
      <w:bookmarkStart w:id="103" w:name="_Hlk495418762"/>
      <w:bookmarkStart w:id="104" w:name="_Hlk496518776"/>
      <w:bookmarkEnd w:id="99"/>
      <w:bookmarkEnd w:id="100"/>
      <w:r>
        <w:rPr>
          <w:rFonts w:eastAsia="MS Mincho"/>
        </w:rPr>
        <w:t xml:space="preserve">die in der Bewertung der äußeren Erscheinung </w:t>
      </w:r>
      <w:bookmarkStart w:id="105"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05"/>
      <w:r>
        <w:rPr>
          <w:rFonts w:eastAsia="MS Mincho"/>
        </w:rPr>
        <w:t xml:space="preserve"> mindestens eine Gesamtnote von 6,0 erreicht haben, wobei die Wertnote 5,0 in keinem Eintragungsmerkmal unterschritten wurde,</w:t>
      </w:r>
    </w:p>
    <w:bookmarkEnd w:id="102"/>
    <w:p w:rsidR="0066694C" w:rsidRDefault="0066694C" w:rsidP="0066694C">
      <w:pPr>
        <w:numPr>
          <w:ilvl w:val="0"/>
          <w:numId w:val="2"/>
        </w:numPr>
        <w:tabs>
          <w:tab w:val="clear" w:pos="340"/>
        </w:tabs>
        <w:rPr>
          <w:rFonts w:eastAsia="MS Mincho"/>
        </w:rPr>
      </w:pPr>
      <w:r>
        <w:rPr>
          <w:rFonts w:eastAsia="MS Mincho"/>
        </w:rPr>
        <w:t xml:space="preserve">die keine gesundheitsbeeinträchtigenden Merkmale gemäß </w:t>
      </w:r>
      <w:bookmarkStart w:id="106" w:name="_Hlk494978657"/>
      <w:r w:rsidRPr="002F724F">
        <w:fldChar w:fldCharType="begin"/>
      </w:r>
      <w:r w:rsidRPr="002F724F">
        <w:instrText xml:space="preserve"> HYPERLINK "file:///\\\\fn-data\\Groups\\Zucht\\ZVO\\2014%20ZVO%20Beschluss%20Dezember%202014%20-%20aktuell\\Dateien\\D%20Anlagen.doc" \l "Liste" </w:instrText>
      </w:r>
      <w:r w:rsidRPr="002F724F">
        <w:fldChar w:fldCharType="separate"/>
      </w:r>
      <w:r w:rsidRPr="002F724F">
        <w:rPr>
          <w:rStyle w:val="Hyperlink"/>
          <w:rFonts w:eastAsia="MS Mincho"/>
          <w:color w:val="auto"/>
        </w:rPr>
        <w:t>Liste (</w:t>
      </w:r>
      <w:r w:rsidRPr="002D4C55">
        <w:rPr>
          <w:rStyle w:val="Hyperlink"/>
          <w:rFonts w:eastAsia="MS Mincho"/>
          <w:color w:val="auto"/>
        </w:rPr>
        <w:t>Anlage 1</w:t>
      </w:r>
      <w:r w:rsidRPr="002F724F">
        <w:rPr>
          <w:rStyle w:val="Hyperlink"/>
          <w:rFonts w:eastAsia="MS Mincho"/>
          <w:color w:val="auto"/>
        </w:rPr>
        <w:t>)</w:t>
      </w:r>
      <w:r w:rsidRPr="002F724F">
        <w:rPr>
          <w:rStyle w:val="Hyperlink"/>
          <w:rFonts w:eastAsia="MS Mincho"/>
          <w:color w:val="auto"/>
        </w:rPr>
        <w:fldChar w:fldCharType="end"/>
      </w:r>
      <w:r w:rsidRPr="002F724F">
        <w:rPr>
          <w:rFonts w:eastAsia="MS Mincho"/>
        </w:rPr>
        <w:t xml:space="preserve"> </w:t>
      </w:r>
      <w:bookmarkEnd w:id="106"/>
      <w:r>
        <w:rPr>
          <w:rFonts w:eastAsia="MS Mincho"/>
        </w:rPr>
        <w:t>aufweisen.</w:t>
      </w:r>
      <w:bookmarkEnd w:id="103"/>
    </w:p>
    <w:bookmarkEnd w:id="104"/>
    <w:p w:rsidR="007475D5" w:rsidRDefault="007475D5">
      <w:pPr>
        <w:ind w:left="340"/>
        <w:rPr>
          <w:rFonts w:eastAsia="MS Mincho"/>
        </w:rPr>
      </w:pPr>
    </w:p>
    <w:p w:rsidR="00DE70A5" w:rsidRPr="002D4C55" w:rsidRDefault="00DE70A5" w:rsidP="00DE70A5">
      <w:pPr>
        <w:pStyle w:val="berschrift3"/>
        <w:rPr>
          <w:rFonts w:eastAsia="MS Mincho"/>
        </w:rPr>
      </w:pPr>
      <w:bookmarkStart w:id="107" w:name="_Toc496536806"/>
      <w:bookmarkStart w:id="108" w:name="_Toc497140989"/>
      <w:bookmarkStart w:id="109" w:name="_Toc499491757"/>
      <w:bookmarkStart w:id="110" w:name="_Hlk495418841"/>
      <w:r w:rsidRPr="002D4C55">
        <w:rPr>
          <w:rFonts w:eastAsia="MS Mincho"/>
        </w:rPr>
        <w:t>(9.2.2) Stutbuch II (Hauptabteilung des Zuchtbuches)</w:t>
      </w:r>
      <w:bookmarkEnd w:id="107"/>
      <w:bookmarkEnd w:id="108"/>
      <w:bookmarkEnd w:id="109"/>
    </w:p>
    <w:bookmarkEnd w:id="110"/>
    <w:p w:rsidR="007475D5" w:rsidRDefault="007475D5" w:rsidP="00A92B02">
      <w:pPr>
        <w:rPr>
          <w:rFonts w:eastAsia="MS Mincho"/>
        </w:rPr>
      </w:pPr>
      <w:r>
        <w:rPr>
          <w:rFonts w:eastAsia="MS Mincho"/>
        </w:rPr>
        <w:t>Es werden Stuten eingetragen, die im Jahr der Eintragung mindestens dreijährig sind,</w:t>
      </w:r>
    </w:p>
    <w:p w:rsidR="00DE70A5" w:rsidRDefault="00DE70A5" w:rsidP="00DE70A5">
      <w:pPr>
        <w:numPr>
          <w:ilvl w:val="0"/>
          <w:numId w:val="2"/>
        </w:numPr>
        <w:tabs>
          <w:tab w:val="clear" w:pos="340"/>
        </w:tabs>
        <w:rPr>
          <w:rFonts w:eastAsia="MS Mincho"/>
        </w:rPr>
      </w:pPr>
      <w:bookmarkStart w:id="111" w:name="_Hlk496518827"/>
      <w:bookmarkStart w:id="112" w:name="_Hlk495418857"/>
      <w:bookmarkStart w:id="113" w:name="_Hlk495418874"/>
      <w:r>
        <w:rPr>
          <w:rFonts w:eastAsia="MS Mincho"/>
        </w:rPr>
        <w:t xml:space="preserve">deren </w:t>
      </w:r>
      <w:bookmarkStart w:id="114" w:name="_Hlk494957477"/>
      <w:r w:rsidRPr="002D4C55">
        <w:rPr>
          <w:rFonts w:cs="Arial"/>
        </w:rPr>
        <w:t xml:space="preserve">Eltern in der Hauptabteilung </w:t>
      </w:r>
      <w:r w:rsidRPr="002D4C55">
        <w:rPr>
          <w:rFonts w:eastAsia="MS Mincho" w:cs="Arial"/>
        </w:rPr>
        <w:t>der Rasse (außer Fohlenbuch und</w:t>
      </w:r>
      <w:bookmarkEnd w:id="114"/>
      <w:r w:rsidRPr="002D4C55">
        <w:rPr>
          <w:rFonts w:eastAsia="MS Mincho" w:cs="Arial"/>
        </w:rPr>
        <w:t xml:space="preserve"> </w:t>
      </w:r>
      <w:r w:rsidRPr="002D4C55">
        <w:rPr>
          <w:rFonts w:eastAsia="MS Mincho"/>
        </w:rPr>
        <w:t>Anhang</w:t>
      </w:r>
      <w:r>
        <w:rPr>
          <w:rFonts w:eastAsia="MS Mincho"/>
        </w:rPr>
        <w:t>) eingetragen sind,</w:t>
      </w:r>
    </w:p>
    <w:p w:rsidR="00DE70A5" w:rsidRPr="00D47A83" w:rsidRDefault="00DE70A5" w:rsidP="00DE70A5">
      <w:pPr>
        <w:numPr>
          <w:ilvl w:val="0"/>
          <w:numId w:val="2"/>
        </w:numPr>
        <w:tabs>
          <w:tab w:val="clear" w:pos="340"/>
        </w:tabs>
        <w:rPr>
          <w:rFonts w:eastAsia="MS Mincho"/>
        </w:rPr>
      </w:pPr>
      <w:bookmarkStart w:id="115" w:name="_Hlk494978908"/>
      <w:bookmarkStart w:id="116" w:name="_Hlk496190447"/>
      <w:bookmarkEnd w:id="111"/>
      <w:r w:rsidRPr="00D47A83">
        <w:rPr>
          <w:rFonts w:eastAsia="MS Mincho"/>
        </w:rPr>
        <w:t>deren Identität überprüft worden ist</w:t>
      </w:r>
      <w:bookmarkEnd w:id="115"/>
      <w:r w:rsidRPr="00D47A83">
        <w:rPr>
          <w:rFonts w:eastAsia="MS Mincho"/>
        </w:rPr>
        <w:t>,</w:t>
      </w:r>
    </w:p>
    <w:p w:rsidR="00DE70A5" w:rsidRDefault="00DE70A5" w:rsidP="00DE70A5">
      <w:pPr>
        <w:numPr>
          <w:ilvl w:val="0"/>
          <w:numId w:val="2"/>
        </w:numPr>
        <w:tabs>
          <w:tab w:val="clear" w:pos="340"/>
        </w:tabs>
        <w:rPr>
          <w:rFonts w:eastAsia="MS Mincho"/>
        </w:rPr>
      </w:pPr>
      <w:bookmarkStart w:id="117" w:name="_Hlk496518845"/>
      <w:bookmarkEnd w:id="112"/>
      <w:r>
        <w:rPr>
          <w:rFonts w:eastAsia="MS Mincho"/>
        </w:rPr>
        <w:t xml:space="preserve">die keine gesundheitsbeeinträchtigenden Merkmale </w:t>
      </w:r>
      <w:r w:rsidRPr="002F724F">
        <w:rPr>
          <w:rFonts w:eastAsia="MS Mincho"/>
        </w:rPr>
        <w:t xml:space="preserve">gemäß </w:t>
      </w:r>
      <w:bookmarkStart w:id="118"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18"/>
      <w:r w:rsidRPr="000423E2">
        <w:t xml:space="preserve"> </w:t>
      </w:r>
      <w:r>
        <w:rPr>
          <w:rFonts w:eastAsia="MS Mincho"/>
        </w:rPr>
        <w:t>aufweisen.</w:t>
      </w:r>
      <w:bookmarkEnd w:id="113"/>
    </w:p>
    <w:bookmarkEnd w:id="116"/>
    <w:bookmarkEnd w:id="117"/>
    <w:p w:rsidR="007475D5" w:rsidRDefault="007475D5">
      <w:pPr>
        <w:pStyle w:val="Textkrper-Zeileneinzug"/>
        <w:rPr>
          <w:i/>
          <w:iCs/>
          <w:highlight w:val="yellow"/>
        </w:rPr>
      </w:pPr>
    </w:p>
    <w:p w:rsidR="007475D5" w:rsidRDefault="007475D5">
      <w:pPr>
        <w:pStyle w:val="Textkrper-Zeileneinzug"/>
      </w:pPr>
      <w:r>
        <w:t xml:space="preserve">Darüber hinaus können Nachkommen von im Anhang eingetragenen Zuchtpferden eingetragen werden, </w:t>
      </w:r>
    </w:p>
    <w:p w:rsidR="007475D5" w:rsidRDefault="007475D5" w:rsidP="003064A6">
      <w:pPr>
        <w:pStyle w:val="Textkrper-Zeileneinzug"/>
        <w:numPr>
          <w:ilvl w:val="0"/>
          <w:numId w:val="8"/>
        </w:numPr>
        <w:tabs>
          <w:tab w:val="clear" w:pos="340"/>
        </w:tabs>
      </w:pPr>
      <w:r>
        <w:t xml:space="preserve">wenn die Anhang-Vorfahren über zwei Generationen mit Zuchtpferden aus der Hauptabteilung (außer </w:t>
      </w:r>
      <w:bookmarkStart w:id="119" w:name="_Hlk494979167"/>
      <w:r w:rsidR="00A92B02" w:rsidRPr="00DE70A5">
        <w:t>Fohlenbuch und</w:t>
      </w:r>
      <w:bookmarkEnd w:id="119"/>
      <w:r w:rsidR="00A92B02" w:rsidRPr="00DE70A5">
        <w:t xml:space="preserve"> </w:t>
      </w:r>
      <w:r>
        <w:t xml:space="preserve">Anhang) </w:t>
      </w:r>
      <w:proofErr w:type="spellStart"/>
      <w:r>
        <w:t>angepaart</w:t>
      </w:r>
      <w:proofErr w:type="spellEnd"/>
      <w:r>
        <w:t xml:space="preserve"> wurden,</w:t>
      </w:r>
    </w:p>
    <w:p w:rsidR="007475D5" w:rsidRDefault="007475D5" w:rsidP="003064A6">
      <w:pPr>
        <w:pStyle w:val="Textkrper-Zeileneinzug"/>
        <w:numPr>
          <w:ilvl w:val="0"/>
          <w:numId w:val="10"/>
        </w:numPr>
        <w:tabs>
          <w:tab w:val="clear" w:pos="340"/>
        </w:tabs>
      </w:pPr>
      <w:r>
        <w:t>die zur Überprüfung der Identität vorgestellt wurden</w:t>
      </w:r>
    </w:p>
    <w:p w:rsidR="00DE70A5" w:rsidRDefault="00DE70A5" w:rsidP="00DE70A5">
      <w:pPr>
        <w:numPr>
          <w:ilvl w:val="0"/>
          <w:numId w:val="10"/>
        </w:numPr>
        <w:tabs>
          <w:tab w:val="clear" w:pos="340"/>
        </w:tabs>
      </w:pPr>
      <w:bookmarkStart w:id="120" w:name="_Hlk495418912"/>
      <w:bookmarkStart w:id="121" w:name="_Hlk496518878"/>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DE70A5" w:rsidRDefault="00DE70A5" w:rsidP="00DE70A5">
      <w:pPr>
        <w:numPr>
          <w:ilvl w:val="0"/>
          <w:numId w:val="10"/>
        </w:numPr>
        <w:tabs>
          <w:tab w:val="clear" w:pos="340"/>
        </w:tabs>
      </w:pPr>
      <w:r>
        <w:rPr>
          <w:rFonts w:eastAsia="MS Mincho"/>
        </w:rPr>
        <w:t xml:space="preserve">die keine gesundheitsbeeinträchtigenden Merkmale gemäß </w:t>
      </w:r>
      <w:hyperlink r:id="rId12" w:anchor="Liste" w:history="1">
        <w:r w:rsidRPr="000423E2">
          <w:t>Liste (Anlage 1)</w:t>
        </w:r>
      </w:hyperlink>
      <w:r w:rsidRPr="000423E2">
        <w:t xml:space="preserve"> </w:t>
      </w:r>
      <w:r>
        <w:rPr>
          <w:rFonts w:eastAsia="MS Mincho"/>
        </w:rPr>
        <w:t>aufweisen.</w:t>
      </w:r>
      <w:bookmarkEnd w:id="120"/>
    </w:p>
    <w:bookmarkEnd w:id="121"/>
    <w:p w:rsidR="007475D5" w:rsidRDefault="007475D5">
      <w:pPr>
        <w:ind w:left="340"/>
        <w:rPr>
          <w:rFonts w:eastAsia="MS Mincho"/>
          <w:i/>
          <w:iCs/>
        </w:rPr>
      </w:pPr>
    </w:p>
    <w:p w:rsidR="00DE70A5" w:rsidRPr="002D4C55" w:rsidRDefault="00DE70A5" w:rsidP="00DE70A5">
      <w:pPr>
        <w:pStyle w:val="berschrift3"/>
        <w:rPr>
          <w:rFonts w:eastAsia="MS Mincho"/>
        </w:rPr>
      </w:pPr>
      <w:bookmarkStart w:id="122" w:name="_Toc496536807"/>
      <w:bookmarkStart w:id="123" w:name="_Toc497140990"/>
      <w:bookmarkStart w:id="124" w:name="_Toc499491758"/>
      <w:bookmarkStart w:id="125" w:name="_Hlk495418961"/>
      <w:r w:rsidRPr="002D4C55">
        <w:rPr>
          <w:rFonts w:eastAsia="MS Mincho"/>
        </w:rPr>
        <w:t>(9.2.3) Anhang (Hauptabteilung des Zuchtbuches)</w:t>
      </w:r>
      <w:bookmarkEnd w:id="122"/>
      <w:bookmarkEnd w:id="123"/>
      <w:bookmarkEnd w:id="124"/>
    </w:p>
    <w:bookmarkEnd w:id="125"/>
    <w:p w:rsidR="009252A2" w:rsidRPr="009252A2" w:rsidRDefault="009252A2" w:rsidP="009252A2">
      <w:pPr>
        <w:rPr>
          <w:rFonts w:eastAsia="MS Mincho"/>
        </w:rPr>
      </w:pPr>
      <w:r w:rsidRPr="009252A2">
        <w:rPr>
          <w:rFonts w:eastAsia="MS Mincho"/>
        </w:rPr>
        <w:t>Es werden Stuten eingetragen, die im Jahr der Eintragung mindestens dreijährig sind,</w:t>
      </w:r>
    </w:p>
    <w:p w:rsidR="007475D5" w:rsidRDefault="007475D5">
      <w:pPr>
        <w:pStyle w:val="Textkrper-Zeileneinzug"/>
        <w:numPr>
          <w:ilvl w:val="0"/>
          <w:numId w:val="3"/>
        </w:numPr>
        <w:tabs>
          <w:tab w:val="clear" w:pos="340"/>
        </w:tabs>
      </w:pPr>
      <w:r>
        <w:t>deren Eltern im Zucht</w:t>
      </w:r>
      <w:r w:rsidR="009252A2">
        <w:t>buch der Rasse eingetragen sind und</w:t>
      </w:r>
    </w:p>
    <w:p w:rsidR="007475D5" w:rsidRDefault="007475D5">
      <w:pPr>
        <w:pStyle w:val="Textkrper-Zeileneinzug"/>
        <w:numPr>
          <w:ilvl w:val="0"/>
          <w:numId w:val="3"/>
        </w:numPr>
        <w:tabs>
          <w:tab w:val="clear" w:pos="340"/>
        </w:tabs>
      </w:pPr>
      <w:r>
        <w:t>die nicht die Eintragungsvoraussetzungen für das Stutbuch I und II erfüllen.</w:t>
      </w:r>
    </w:p>
    <w:p w:rsidR="007475D5" w:rsidRDefault="007475D5" w:rsidP="00A92B02">
      <w:pPr>
        <w:pStyle w:val="Textkrper-Zeileneinzug"/>
        <w:ind w:left="0"/>
      </w:pPr>
    </w:p>
    <w:p w:rsidR="009252A2" w:rsidRPr="006C7C55" w:rsidRDefault="009252A2" w:rsidP="009252A2">
      <w:pPr>
        <w:rPr>
          <w:rFonts w:cs="Arial"/>
        </w:rPr>
      </w:pPr>
      <w:r w:rsidRPr="009252A2">
        <w:rPr>
          <w:rFonts w:cs="Arial"/>
        </w:rPr>
        <w:t>Die Eintragung von Pferden, die im Fohlenbuch eingetragen sind, erfolgt automatisch, wenn von diesen Nachkommen registriert werden.</w:t>
      </w:r>
      <w:r w:rsidRPr="006C7C55">
        <w:rPr>
          <w:rFonts w:cs="Arial"/>
        </w:rPr>
        <w:t xml:space="preserve"> </w:t>
      </w:r>
    </w:p>
    <w:p w:rsidR="009252A2" w:rsidRDefault="009252A2" w:rsidP="00A92B02">
      <w:pPr>
        <w:pStyle w:val="Textkrper-Zeileneinzug"/>
        <w:ind w:left="0"/>
      </w:pPr>
    </w:p>
    <w:p w:rsidR="00DE70A5" w:rsidRPr="002D4C55" w:rsidRDefault="00DE70A5" w:rsidP="00DE70A5">
      <w:pPr>
        <w:pStyle w:val="berschrift3"/>
        <w:rPr>
          <w:rFonts w:eastAsia="MS Mincho"/>
        </w:rPr>
      </w:pPr>
      <w:bookmarkStart w:id="126" w:name="_Toc496536808"/>
      <w:bookmarkStart w:id="127" w:name="_Toc497140991"/>
      <w:bookmarkStart w:id="128" w:name="_Toc499491759"/>
      <w:bookmarkStart w:id="129" w:name="_Hlk495069458"/>
      <w:bookmarkStart w:id="130" w:name="_Hlk495069468"/>
      <w:r w:rsidRPr="002D4C55">
        <w:rPr>
          <w:rFonts w:eastAsia="MS Mincho"/>
        </w:rPr>
        <w:t>(9.2.4) Fohlenbuch (Hauptabteilung des Zuchtbuches)</w:t>
      </w:r>
      <w:bookmarkEnd w:id="126"/>
      <w:bookmarkEnd w:id="127"/>
      <w:bookmarkEnd w:id="128"/>
    </w:p>
    <w:p w:rsidR="00A92B02" w:rsidRPr="00DE70A5" w:rsidRDefault="00A92B02" w:rsidP="00A92B02">
      <w:pPr>
        <w:pStyle w:val="Textkrper-Zeileneinzug"/>
        <w:ind w:left="357" w:hanging="357"/>
        <w:rPr>
          <w:rFonts w:cs="Arial"/>
          <w:szCs w:val="22"/>
        </w:rPr>
      </w:pPr>
      <w:r w:rsidRPr="00DE70A5">
        <w:rPr>
          <w:rFonts w:cs="Arial"/>
          <w:szCs w:val="22"/>
        </w:rPr>
        <w:t>Im Jahr der Geburt werden alle Stut</w:t>
      </w:r>
      <w:r w:rsidR="00E41568">
        <w:rPr>
          <w:rFonts w:cs="Arial"/>
          <w:szCs w:val="22"/>
        </w:rPr>
        <w:t>fohl</w:t>
      </w:r>
      <w:r w:rsidRPr="00DE70A5">
        <w:rPr>
          <w:rFonts w:cs="Arial"/>
          <w:szCs w:val="22"/>
        </w:rPr>
        <w:t xml:space="preserve">en eingetragen, </w:t>
      </w:r>
    </w:p>
    <w:p w:rsidR="00A92B02" w:rsidRPr="00DE70A5" w:rsidRDefault="00A92B02" w:rsidP="00A92B02">
      <w:pPr>
        <w:numPr>
          <w:ilvl w:val="0"/>
          <w:numId w:val="3"/>
        </w:numPr>
        <w:tabs>
          <w:tab w:val="clear" w:pos="340"/>
          <w:tab w:val="clear" w:pos="700"/>
          <w:tab w:val="num" w:pos="360"/>
        </w:tabs>
        <w:rPr>
          <w:rFonts w:eastAsia="MS Mincho" w:cs="Arial"/>
          <w:szCs w:val="22"/>
        </w:rPr>
      </w:pPr>
      <w:r w:rsidRPr="00DE70A5">
        <w:rPr>
          <w:rFonts w:cs="Arial"/>
          <w:szCs w:val="22"/>
        </w:rPr>
        <w:t xml:space="preserve">deren Eltern im Zuchtbuch </w:t>
      </w:r>
      <w:r w:rsidRPr="00DE70A5">
        <w:rPr>
          <w:rFonts w:eastAsia="MS Mincho" w:cs="Arial"/>
          <w:szCs w:val="22"/>
        </w:rPr>
        <w:t>der Rasse eingetragen sind.</w:t>
      </w:r>
    </w:p>
    <w:bookmarkEnd w:id="129"/>
    <w:p w:rsidR="00A92B02" w:rsidRDefault="00A92B02" w:rsidP="00A92B02">
      <w:pPr>
        <w:pStyle w:val="Textkrper-Zeileneinzug"/>
        <w:tabs>
          <w:tab w:val="clear" w:pos="340"/>
        </w:tabs>
        <w:ind w:left="0"/>
      </w:pPr>
    </w:p>
    <w:p w:rsidR="00DE70A5" w:rsidRPr="004719AD" w:rsidRDefault="00DE70A5" w:rsidP="00DE70A5">
      <w:pPr>
        <w:pStyle w:val="berschrift1"/>
        <w:numPr>
          <w:ilvl w:val="0"/>
          <w:numId w:val="34"/>
        </w:numPr>
        <w:rPr>
          <w:rFonts w:eastAsia="MS Mincho"/>
        </w:rPr>
      </w:pPr>
      <w:bookmarkStart w:id="131" w:name="_Toc496777766"/>
      <w:bookmarkStart w:id="132" w:name="_Toc497140992"/>
      <w:bookmarkStart w:id="133" w:name="_Toc499491760"/>
      <w:bookmarkStart w:id="134" w:name="_Hlk494979290"/>
      <w:bookmarkStart w:id="135" w:name="_Hlk497125841"/>
      <w:bookmarkStart w:id="136" w:name="_Hlk497125069"/>
      <w:bookmarkEnd w:id="130"/>
      <w:r w:rsidRPr="004719AD">
        <w:rPr>
          <w:rFonts w:eastAsia="MS Mincho"/>
        </w:rPr>
        <w:t>Tierzuchtbescheinigungen</w:t>
      </w:r>
      <w:bookmarkEnd w:id="131"/>
      <w:bookmarkEnd w:id="132"/>
      <w:bookmarkEnd w:id="133"/>
    </w:p>
    <w:bookmarkEnd w:id="134"/>
    <w:p w:rsidR="00DE70A5" w:rsidRPr="00967519" w:rsidRDefault="00DE70A5" w:rsidP="00DE70A5">
      <w:pPr>
        <w:tabs>
          <w:tab w:val="clear" w:pos="340"/>
        </w:tabs>
        <w:rPr>
          <w:rFonts w:cs="Arial"/>
          <w:szCs w:val="22"/>
        </w:rPr>
      </w:pPr>
      <w:r w:rsidRPr="00967519">
        <w:rPr>
          <w:rFonts w:cs="Arial"/>
          <w:szCs w:val="22"/>
        </w:rPr>
        <w:t xml:space="preserve">Tierzuchtbescheinigungen werden </w:t>
      </w:r>
      <w:r w:rsidR="009252A2">
        <w:rPr>
          <w:rFonts w:cs="Arial"/>
          <w:szCs w:val="22"/>
        </w:rPr>
        <w:t xml:space="preserve">für Fohlen </w:t>
      </w:r>
      <w:r w:rsidRPr="00967519">
        <w:rPr>
          <w:rFonts w:cs="Arial"/>
          <w:szCs w:val="22"/>
        </w:rPr>
        <w:t>gemäß den Grundbestimmungen unter B.9 der Satzung und nach dem folgenden Schema erstellt.</w:t>
      </w:r>
    </w:p>
    <w:bookmarkEnd w:id="135"/>
    <w:p w:rsidR="009252A2" w:rsidRDefault="009252A2">
      <w:pPr>
        <w:tabs>
          <w:tab w:val="clear" w:pos="340"/>
        </w:tabs>
        <w:rPr>
          <w:rFonts w:cs="Arial"/>
          <w:szCs w:val="22"/>
        </w:rPr>
      </w:pPr>
      <w:r>
        <w:rPr>
          <w:rFonts w:cs="Arial"/>
          <w:szCs w:val="22"/>
        </w:rPr>
        <w:br w:type="page"/>
      </w:r>
    </w:p>
    <w:bookmarkEnd w:id="136"/>
    <w:p w:rsidR="007475D5" w:rsidRDefault="007475D5">
      <w:pPr>
        <w:rPr>
          <w:rFonts w:eastAsia="MS Mincho"/>
          <w:sz w:val="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7475D5">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7475D5" w:rsidRDefault="007475D5">
            <w:pPr>
              <w:pStyle w:val="berschrift9"/>
              <w:tabs>
                <w:tab w:val="clear" w:pos="340"/>
              </w:tabs>
              <w:spacing w:before="120" w:after="120"/>
              <w:jc w:val="right"/>
              <w:rPr>
                <w:rFonts w:eastAsia="MS Mincho"/>
                <w:b/>
                <w:bCs/>
                <w:i/>
                <w:iCs/>
                <w:sz w:val="24"/>
              </w:rPr>
            </w:pPr>
            <w:r>
              <w:rPr>
                <w:rFonts w:eastAsia="MS Mincho"/>
                <w:b/>
                <w:bCs/>
                <w:i/>
                <w:iCs/>
                <w:sz w:val="24"/>
              </w:rPr>
              <w:t>Mutter</w:t>
            </w:r>
          </w:p>
          <w:p w:rsidR="007475D5" w:rsidRDefault="007475D5">
            <w:pPr>
              <w:rPr>
                <w:rFonts w:eastAsia="MS Mincho"/>
                <w:b/>
                <w:bCs/>
                <w:i/>
                <w:iCs/>
                <w:sz w:val="24"/>
              </w:rPr>
            </w:pPr>
          </w:p>
          <w:p w:rsidR="007475D5" w:rsidRDefault="007475D5">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7475D5" w:rsidRDefault="007475D5">
            <w:pPr>
              <w:pStyle w:val="berschrift9"/>
              <w:tabs>
                <w:tab w:val="clear" w:pos="340"/>
              </w:tabs>
              <w:spacing w:before="120" w:after="120"/>
              <w:jc w:val="center"/>
              <w:rPr>
                <w:rFonts w:eastAsia="MS Mincho"/>
                <w:b/>
                <w:bCs/>
                <w:sz w:val="24"/>
              </w:rPr>
            </w:pPr>
            <w:r>
              <w:rPr>
                <w:rFonts w:eastAsia="MS Mincho"/>
                <w:b/>
                <w:bCs/>
                <w:sz w:val="24"/>
              </w:rPr>
              <w:t>Hauptabteilung</w:t>
            </w:r>
          </w:p>
        </w:tc>
      </w:tr>
      <w:tr w:rsidR="007475D5" w:rsidTr="00A92B02">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7475D5" w:rsidRDefault="007475D5">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7475D5" w:rsidRDefault="007475D5">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7475D5" w:rsidRDefault="007475D5">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7475D5" w:rsidRDefault="007475D5">
            <w:pPr>
              <w:pStyle w:val="berschrift9"/>
              <w:spacing w:before="120" w:after="120"/>
              <w:jc w:val="center"/>
              <w:rPr>
                <w:rFonts w:eastAsia="MS Mincho"/>
                <w:b/>
                <w:bCs/>
                <w:i/>
                <w:iCs/>
                <w:sz w:val="24"/>
              </w:rPr>
            </w:pPr>
            <w:r>
              <w:rPr>
                <w:rFonts w:eastAsia="MS Mincho"/>
                <w:b/>
                <w:bCs/>
                <w:i/>
                <w:iCs/>
                <w:sz w:val="24"/>
              </w:rPr>
              <w:t>Anhang</w:t>
            </w:r>
          </w:p>
        </w:tc>
      </w:tr>
      <w:tr w:rsidR="007475D5" w:rsidTr="00E41568">
        <w:trPr>
          <w:cantSplit/>
          <w:trHeight w:val="680"/>
        </w:trPr>
        <w:tc>
          <w:tcPr>
            <w:tcW w:w="1440" w:type="dxa"/>
            <w:vMerge w:val="restart"/>
            <w:tcBorders>
              <w:top w:val="single" w:sz="12" w:space="0" w:color="808080"/>
              <w:left w:val="single" w:sz="12" w:space="0" w:color="808080"/>
              <w:right w:val="nil"/>
            </w:tcBorders>
            <w:vAlign w:val="center"/>
          </w:tcPr>
          <w:p w:rsidR="00A92B02" w:rsidRDefault="007475D5">
            <w:pPr>
              <w:pStyle w:val="berschrift9"/>
              <w:spacing w:before="120" w:after="120"/>
              <w:rPr>
                <w:rFonts w:eastAsia="MS Mincho"/>
                <w:b/>
                <w:bCs/>
                <w:sz w:val="24"/>
              </w:rPr>
            </w:pPr>
            <w:r>
              <w:rPr>
                <w:rFonts w:eastAsia="MS Mincho"/>
                <w:b/>
                <w:bCs/>
                <w:sz w:val="24"/>
              </w:rPr>
              <w:t>Haupt-</w:t>
            </w:r>
          </w:p>
          <w:p w:rsidR="007475D5" w:rsidRDefault="00E41568">
            <w:pPr>
              <w:pStyle w:val="berschrift9"/>
              <w:spacing w:before="120" w:after="120"/>
              <w:rPr>
                <w:rFonts w:eastAsia="MS Mincho"/>
                <w:b/>
                <w:bCs/>
                <w:sz w:val="24"/>
              </w:rPr>
            </w:pPr>
            <w:proofErr w:type="spellStart"/>
            <w:r>
              <w:rPr>
                <w:rFonts w:eastAsia="MS Mincho"/>
                <w:b/>
                <w:bCs/>
                <w:sz w:val="24"/>
              </w:rPr>
              <w:t>a</w:t>
            </w:r>
            <w:r w:rsidR="007475D5">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7475D5" w:rsidRDefault="007475D5">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7475D5" w:rsidRDefault="007475D5" w:rsidP="00E41568">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7475D5" w:rsidRDefault="007475D5" w:rsidP="00E41568">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E41568" w:rsidRDefault="007475D5" w:rsidP="00E41568">
            <w:pPr>
              <w:pStyle w:val="berschrift9"/>
              <w:spacing w:before="0" w:after="0"/>
              <w:jc w:val="center"/>
              <w:rPr>
                <w:rFonts w:eastAsia="MS Mincho"/>
                <w:sz w:val="20"/>
              </w:rPr>
            </w:pPr>
            <w:r>
              <w:rPr>
                <w:rFonts w:eastAsia="MS Mincho"/>
                <w:sz w:val="20"/>
              </w:rPr>
              <w:t>Geburts</w:t>
            </w:r>
            <w:r w:rsidR="00E41568">
              <w:rPr>
                <w:rFonts w:eastAsia="MS Mincho"/>
                <w:sz w:val="20"/>
              </w:rPr>
              <w:t>-</w:t>
            </w:r>
          </w:p>
          <w:p w:rsidR="007475D5" w:rsidRDefault="007475D5" w:rsidP="00E41568">
            <w:pPr>
              <w:pStyle w:val="berschrift9"/>
              <w:spacing w:before="0" w:after="0"/>
              <w:jc w:val="center"/>
              <w:rPr>
                <w:rFonts w:eastAsia="MS Mincho"/>
                <w:b/>
                <w:bCs/>
                <w:sz w:val="20"/>
              </w:rPr>
            </w:pPr>
            <w:proofErr w:type="spellStart"/>
            <w:r>
              <w:rPr>
                <w:rFonts w:eastAsia="MS Mincho"/>
                <w:sz w:val="20"/>
              </w:rPr>
              <w:t>bescheinigung</w:t>
            </w:r>
            <w:proofErr w:type="spellEnd"/>
          </w:p>
        </w:tc>
      </w:tr>
      <w:tr w:rsidR="007475D5" w:rsidTr="00E41568">
        <w:trPr>
          <w:cantSplit/>
          <w:trHeight w:val="680"/>
        </w:trPr>
        <w:tc>
          <w:tcPr>
            <w:tcW w:w="1440" w:type="dxa"/>
            <w:vMerge/>
            <w:tcBorders>
              <w:left w:val="single" w:sz="12" w:space="0" w:color="808080"/>
              <w:right w:val="nil"/>
            </w:tcBorders>
            <w:vAlign w:val="center"/>
          </w:tcPr>
          <w:p w:rsidR="007475D5" w:rsidRDefault="007475D5">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7475D5" w:rsidRDefault="007475D5">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7475D5" w:rsidRDefault="007475D5" w:rsidP="00E41568">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7475D5" w:rsidRDefault="007475D5" w:rsidP="00E41568">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E41568" w:rsidRDefault="007475D5" w:rsidP="00E41568">
            <w:pPr>
              <w:pStyle w:val="berschrift9"/>
              <w:spacing w:before="0" w:after="0"/>
              <w:jc w:val="center"/>
              <w:rPr>
                <w:rFonts w:eastAsia="MS Mincho"/>
                <w:sz w:val="20"/>
              </w:rPr>
            </w:pPr>
            <w:r>
              <w:rPr>
                <w:rFonts w:eastAsia="MS Mincho"/>
                <w:sz w:val="20"/>
              </w:rPr>
              <w:t>Geburts</w:t>
            </w:r>
            <w:r w:rsidR="00E41568">
              <w:rPr>
                <w:rFonts w:eastAsia="MS Mincho"/>
                <w:sz w:val="20"/>
              </w:rPr>
              <w:t>-</w:t>
            </w:r>
          </w:p>
          <w:p w:rsidR="007475D5" w:rsidRDefault="007475D5" w:rsidP="00E41568">
            <w:pPr>
              <w:pStyle w:val="berschrift9"/>
              <w:spacing w:before="0" w:after="0"/>
              <w:jc w:val="center"/>
              <w:rPr>
                <w:rFonts w:eastAsia="MS Mincho"/>
                <w:b/>
                <w:bCs/>
                <w:sz w:val="20"/>
              </w:rPr>
            </w:pPr>
            <w:proofErr w:type="spellStart"/>
            <w:r>
              <w:rPr>
                <w:rFonts w:eastAsia="MS Mincho"/>
                <w:sz w:val="20"/>
              </w:rPr>
              <w:t>bescheinigung</w:t>
            </w:r>
            <w:proofErr w:type="spellEnd"/>
          </w:p>
        </w:tc>
      </w:tr>
      <w:tr w:rsidR="007475D5" w:rsidTr="00E41568">
        <w:trPr>
          <w:cantSplit/>
          <w:trHeight w:val="680"/>
        </w:trPr>
        <w:tc>
          <w:tcPr>
            <w:tcW w:w="1440" w:type="dxa"/>
            <w:vMerge/>
            <w:tcBorders>
              <w:left w:val="single" w:sz="12" w:space="0" w:color="808080"/>
              <w:bottom w:val="single" w:sz="12" w:space="0" w:color="808080"/>
              <w:right w:val="nil"/>
            </w:tcBorders>
            <w:vAlign w:val="center"/>
          </w:tcPr>
          <w:p w:rsidR="007475D5" w:rsidRDefault="007475D5">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7475D5" w:rsidRDefault="007475D5">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E41568" w:rsidRDefault="007475D5" w:rsidP="00E41568">
            <w:pPr>
              <w:pStyle w:val="berschrift9"/>
              <w:tabs>
                <w:tab w:val="clear" w:pos="340"/>
              </w:tabs>
              <w:spacing w:before="0" w:after="0"/>
              <w:jc w:val="center"/>
              <w:rPr>
                <w:rFonts w:eastAsia="MS Mincho"/>
                <w:sz w:val="20"/>
              </w:rPr>
            </w:pPr>
            <w:r>
              <w:rPr>
                <w:rFonts w:eastAsia="MS Mincho"/>
                <w:sz w:val="20"/>
              </w:rPr>
              <w:t>Geburts</w:t>
            </w:r>
            <w:r w:rsidR="00E41568">
              <w:rPr>
                <w:rFonts w:eastAsia="MS Mincho"/>
                <w:sz w:val="20"/>
              </w:rPr>
              <w:t>-</w:t>
            </w:r>
          </w:p>
          <w:p w:rsidR="007475D5" w:rsidRDefault="007475D5" w:rsidP="00E41568">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E41568" w:rsidRDefault="007475D5" w:rsidP="00E41568">
            <w:pPr>
              <w:pStyle w:val="berschrift9"/>
              <w:tabs>
                <w:tab w:val="clear" w:pos="340"/>
              </w:tabs>
              <w:spacing w:before="0" w:after="0"/>
              <w:jc w:val="center"/>
              <w:rPr>
                <w:rFonts w:eastAsia="MS Mincho"/>
                <w:sz w:val="20"/>
              </w:rPr>
            </w:pPr>
            <w:r>
              <w:rPr>
                <w:rFonts w:eastAsia="MS Mincho"/>
                <w:sz w:val="20"/>
              </w:rPr>
              <w:t>Geburts</w:t>
            </w:r>
            <w:r w:rsidR="00E41568">
              <w:rPr>
                <w:rFonts w:eastAsia="MS Mincho"/>
                <w:sz w:val="20"/>
              </w:rPr>
              <w:t>-</w:t>
            </w:r>
          </w:p>
          <w:p w:rsidR="007475D5" w:rsidRDefault="007475D5" w:rsidP="00E4156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E41568" w:rsidRDefault="007475D5" w:rsidP="00E41568">
            <w:pPr>
              <w:pStyle w:val="berschrift9"/>
              <w:tabs>
                <w:tab w:val="clear" w:pos="340"/>
              </w:tabs>
              <w:spacing w:before="0" w:after="0"/>
              <w:jc w:val="center"/>
              <w:rPr>
                <w:rFonts w:eastAsia="MS Mincho"/>
                <w:sz w:val="20"/>
              </w:rPr>
            </w:pPr>
            <w:r>
              <w:rPr>
                <w:rFonts w:eastAsia="MS Mincho"/>
                <w:sz w:val="20"/>
              </w:rPr>
              <w:t>Geburts</w:t>
            </w:r>
            <w:r w:rsidR="00E41568">
              <w:rPr>
                <w:rFonts w:eastAsia="MS Mincho"/>
                <w:sz w:val="20"/>
              </w:rPr>
              <w:t>-</w:t>
            </w:r>
          </w:p>
          <w:p w:rsidR="007475D5" w:rsidRDefault="007475D5" w:rsidP="00E4156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7475D5" w:rsidRDefault="007475D5">
      <w:pPr>
        <w:tabs>
          <w:tab w:val="clear" w:pos="340"/>
          <w:tab w:val="left" w:pos="0"/>
        </w:tabs>
        <w:ind w:right="-650"/>
        <w:rPr>
          <w:rFonts w:eastAsia="MS Mincho"/>
        </w:rPr>
      </w:pPr>
    </w:p>
    <w:p w:rsidR="00DE70A5" w:rsidRPr="004719AD" w:rsidRDefault="00DE70A5" w:rsidP="00DE70A5">
      <w:pPr>
        <w:pStyle w:val="berschrift2"/>
        <w:rPr>
          <w:rFonts w:eastAsia="MS Mincho"/>
        </w:rPr>
      </w:pPr>
      <w:bookmarkStart w:id="137" w:name="_Toc496777767"/>
      <w:bookmarkStart w:id="138" w:name="_Toc497140993"/>
      <w:bookmarkStart w:id="139" w:name="_Toc499491761"/>
      <w:bookmarkStart w:id="140" w:name="_Hlk495047347"/>
      <w:bookmarkStart w:id="141" w:name="_Hlk494979470"/>
      <w:bookmarkStart w:id="142" w:name="_Hlk497125097"/>
      <w:bookmarkStart w:id="143" w:name="_Hlk495058626"/>
      <w:bookmarkStart w:id="144" w:name="_Hlk497139073"/>
      <w:r>
        <w:t xml:space="preserve">(10.1) </w:t>
      </w:r>
      <w:r w:rsidRPr="004719AD">
        <w:rPr>
          <w:rFonts w:eastAsia="MS Mincho"/>
        </w:rPr>
        <w:t>Tierzuchtbescheinigung als Abstammungsnachweis</w:t>
      </w:r>
      <w:bookmarkEnd w:id="137"/>
      <w:bookmarkEnd w:id="138"/>
      <w:bookmarkEnd w:id="139"/>
    </w:p>
    <w:p w:rsidR="00DE70A5" w:rsidRPr="004719AD" w:rsidRDefault="00DE70A5" w:rsidP="00DE70A5">
      <w:pPr>
        <w:pStyle w:val="berschrift3"/>
        <w:rPr>
          <w:rFonts w:eastAsia="MS Mincho"/>
        </w:rPr>
      </w:pPr>
      <w:bookmarkStart w:id="145" w:name="_Toc496777768"/>
      <w:bookmarkStart w:id="146" w:name="_Toc497140994"/>
      <w:bookmarkStart w:id="147" w:name="_Toc499491762"/>
      <w:r w:rsidRPr="004719AD">
        <w:rPr>
          <w:rFonts w:eastAsia="MS Mincho"/>
        </w:rPr>
        <w:t>(10.1.1) Ausstellung eines Abstammungsnachweises</w:t>
      </w:r>
      <w:bookmarkEnd w:id="145"/>
      <w:bookmarkEnd w:id="146"/>
      <w:bookmarkEnd w:id="147"/>
    </w:p>
    <w:p w:rsidR="00DE70A5" w:rsidRPr="004719AD" w:rsidRDefault="00DE70A5" w:rsidP="00DE70A5">
      <w:pPr>
        <w:rPr>
          <w:rFonts w:eastAsia="MS Mincho"/>
        </w:rPr>
      </w:pPr>
      <w:r w:rsidRPr="004719AD">
        <w:rPr>
          <w:rFonts w:eastAsia="MS Mincho"/>
        </w:rPr>
        <w:t>Die Ausstellung eines Abstammungsnachweises erfolgt, wenn folgende Voraussetzungen erfüllt sind:</w:t>
      </w:r>
    </w:p>
    <w:p w:rsidR="00DE70A5" w:rsidRPr="004719AD" w:rsidRDefault="00DE70A5" w:rsidP="00DE70A5">
      <w:pPr>
        <w:pStyle w:val="Listenabsatz"/>
        <w:numPr>
          <w:ilvl w:val="0"/>
          <w:numId w:val="20"/>
        </w:numPr>
        <w:ind w:left="357" w:hanging="357"/>
        <w:rPr>
          <w:rFonts w:eastAsia="MS Mincho"/>
        </w:rPr>
      </w:pPr>
      <w:r w:rsidRPr="004719AD">
        <w:rPr>
          <w:rFonts w:eastAsia="MS Mincho"/>
        </w:rPr>
        <w:t xml:space="preserve">Der Vater ist im Jahr der Bedeckung oder </w:t>
      </w:r>
      <w:bookmarkStart w:id="148" w:name="_Hlk495572511"/>
      <w:r w:rsidRPr="004719AD">
        <w:rPr>
          <w:rFonts w:eastAsia="MS Mincho"/>
        </w:rPr>
        <w:t xml:space="preserve">spätestens </w:t>
      </w:r>
      <w:bookmarkStart w:id="149" w:name="_Hlk495572583"/>
      <w:r w:rsidRPr="004719AD">
        <w:rPr>
          <w:rFonts w:eastAsia="MS Mincho"/>
        </w:rPr>
        <w:t xml:space="preserve">im Jahr der Geburt des Fohlens (bis einschließlich zum 31.12. des Jahres) </w:t>
      </w:r>
      <w:bookmarkEnd w:id="148"/>
      <w:bookmarkEnd w:id="149"/>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DE70A5" w:rsidRPr="004719AD" w:rsidRDefault="00DE70A5" w:rsidP="00DE70A5">
      <w:pPr>
        <w:pStyle w:val="Listenabsatz"/>
        <w:numPr>
          <w:ilvl w:val="0"/>
          <w:numId w:val="20"/>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DE70A5" w:rsidRPr="004719AD" w:rsidRDefault="00DE70A5" w:rsidP="00DE70A5">
      <w:pPr>
        <w:pStyle w:val="Listenabsatz"/>
        <w:numPr>
          <w:ilvl w:val="0"/>
          <w:numId w:val="20"/>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DE70A5" w:rsidRPr="004719AD" w:rsidRDefault="00DE70A5" w:rsidP="00DE70A5">
      <w:pPr>
        <w:rPr>
          <w:rFonts w:eastAsia="MS Mincho"/>
        </w:rPr>
      </w:pPr>
    </w:p>
    <w:p w:rsidR="009252A2" w:rsidRPr="002D4C55" w:rsidRDefault="009252A2" w:rsidP="009252A2">
      <w:pPr>
        <w:rPr>
          <w:rFonts w:eastAsia="MS Mincho"/>
        </w:rPr>
      </w:pPr>
      <w:r w:rsidRPr="009252A2">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DE70A5" w:rsidRPr="004719AD" w:rsidRDefault="00DE70A5" w:rsidP="00DE70A5">
      <w:pPr>
        <w:rPr>
          <w:rFonts w:eastAsia="MS Mincho"/>
        </w:rPr>
      </w:pPr>
    </w:p>
    <w:p w:rsidR="00DE70A5" w:rsidRPr="004719AD" w:rsidRDefault="00DE70A5" w:rsidP="00DE70A5">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DE70A5" w:rsidRPr="004719AD" w:rsidRDefault="00DE70A5" w:rsidP="00DE70A5">
      <w:pPr>
        <w:tabs>
          <w:tab w:val="clear" w:pos="340"/>
          <w:tab w:val="left" w:pos="0"/>
        </w:tabs>
        <w:ind w:right="-650"/>
        <w:rPr>
          <w:rFonts w:eastAsia="MS Mincho"/>
        </w:rPr>
      </w:pPr>
    </w:p>
    <w:p w:rsidR="00DE70A5" w:rsidRPr="004719AD" w:rsidRDefault="00DE70A5" w:rsidP="00DE70A5">
      <w:pPr>
        <w:pStyle w:val="berschrift3"/>
        <w:rPr>
          <w:rFonts w:eastAsia="MS Mincho"/>
        </w:rPr>
      </w:pPr>
      <w:bookmarkStart w:id="150" w:name="_Toc496777769"/>
      <w:bookmarkStart w:id="151" w:name="_Toc497140995"/>
      <w:bookmarkStart w:id="152" w:name="_Toc499491763"/>
      <w:r w:rsidRPr="004719AD">
        <w:rPr>
          <w:rFonts w:eastAsia="MS Mincho"/>
        </w:rPr>
        <w:t>(10.1.2) Mindestangaben im Abstammungsnachweis</w:t>
      </w:r>
      <w:bookmarkEnd w:id="150"/>
      <w:bookmarkEnd w:id="151"/>
      <w:bookmarkEnd w:id="152"/>
    </w:p>
    <w:p w:rsidR="00DE70A5" w:rsidRPr="004719AD" w:rsidRDefault="00DE70A5" w:rsidP="00DE70A5">
      <w:pPr>
        <w:rPr>
          <w:rFonts w:eastAsia="MS Mincho" w:cs="Arial"/>
          <w:szCs w:val="22"/>
        </w:rPr>
      </w:pPr>
      <w:r w:rsidRPr="004719AD">
        <w:rPr>
          <w:rFonts w:eastAsia="MS Mincho" w:cs="Arial"/>
          <w:szCs w:val="22"/>
        </w:rPr>
        <w:t>Der Abstammungsnachweis muss mindestens folgende Angaben enthalten:</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Name des Zuchtverbandes und Angabe der Website,</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Ausstellungstag und -ort,</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 xml:space="preserve">Lebensnummer (UELN), </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Rasse,</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Name, Anschrift und E-Mailadresse (sofern vorhanden) des Züchters und des Eigentümers,</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Deckdatum der Mutter,</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Kennzeichnung,</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Klasse, in die das Pferd sowie seine Eltern eingetragen sind</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die Unterschrift des für die Zuchtarbeit Verantwortlichen oder seines Vertreters,</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Körurteil</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Angaben zu genetischen Defekten und Besonderheiten des Pferdes,</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lastRenderedPageBreak/>
        <w:t xml:space="preserve">Methode und Ergebnisse der Abstammungsüberprüfungen bei Zuchttieren, die für die Entnahme von Zuchtmaterial vorgesehen sind, </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DE70A5" w:rsidRPr="004719AD" w:rsidRDefault="00DE70A5" w:rsidP="00DE70A5">
      <w:pPr>
        <w:pStyle w:val="Listenabsatz"/>
        <w:numPr>
          <w:ilvl w:val="0"/>
          <w:numId w:val="21"/>
        </w:numPr>
        <w:tabs>
          <w:tab w:val="clear" w:pos="340"/>
        </w:tabs>
        <w:rPr>
          <w:rFonts w:eastAsia="MS Mincho" w:cs="Arial"/>
        </w:rPr>
      </w:pPr>
      <w:r w:rsidRPr="004719AD">
        <w:rPr>
          <w:rFonts w:eastAsia="MS Mincho" w:cs="Arial"/>
        </w:rPr>
        <w:t>Name und Funktion des Unterzeichners.</w:t>
      </w:r>
    </w:p>
    <w:p w:rsidR="00DE70A5" w:rsidRPr="004719AD" w:rsidRDefault="00DE70A5" w:rsidP="00DE70A5">
      <w:pPr>
        <w:tabs>
          <w:tab w:val="clear" w:pos="340"/>
          <w:tab w:val="left" w:pos="0"/>
        </w:tabs>
        <w:ind w:right="-650"/>
        <w:rPr>
          <w:rFonts w:eastAsia="MS Mincho"/>
        </w:rPr>
      </w:pPr>
    </w:p>
    <w:p w:rsidR="00DE70A5" w:rsidRPr="004719AD" w:rsidRDefault="00DE70A5" w:rsidP="00DE70A5">
      <w:pPr>
        <w:pStyle w:val="berschrift2"/>
        <w:rPr>
          <w:rFonts w:eastAsia="MS Mincho"/>
        </w:rPr>
      </w:pPr>
      <w:bookmarkStart w:id="153" w:name="_Toc496777770"/>
      <w:bookmarkStart w:id="154" w:name="_Toc497140996"/>
      <w:bookmarkStart w:id="155" w:name="_Toc499491764"/>
      <w:r>
        <w:t xml:space="preserve">(10.2) </w:t>
      </w:r>
      <w:r w:rsidRPr="004719AD">
        <w:rPr>
          <w:rFonts w:eastAsia="MS Mincho"/>
        </w:rPr>
        <w:t>Tierzuchtbescheinigung als Geburtsbescheinigung</w:t>
      </w:r>
      <w:bookmarkEnd w:id="153"/>
      <w:bookmarkEnd w:id="154"/>
      <w:bookmarkEnd w:id="155"/>
    </w:p>
    <w:p w:rsidR="00DE70A5" w:rsidRPr="004719AD" w:rsidRDefault="00DE70A5" w:rsidP="00DE70A5">
      <w:pPr>
        <w:pStyle w:val="berschrift3"/>
        <w:rPr>
          <w:rFonts w:eastAsia="MS Mincho"/>
        </w:rPr>
      </w:pPr>
      <w:bookmarkStart w:id="156" w:name="_Toc496777771"/>
      <w:bookmarkStart w:id="157" w:name="_Toc497140997"/>
      <w:bookmarkStart w:id="158" w:name="_Toc499491765"/>
      <w:r w:rsidRPr="004719AD">
        <w:rPr>
          <w:rFonts w:eastAsia="MS Mincho"/>
        </w:rPr>
        <w:t>(10.2.1) Ausstellung einer Geburtsbescheinigung</w:t>
      </w:r>
      <w:bookmarkEnd w:id="156"/>
      <w:bookmarkEnd w:id="157"/>
      <w:bookmarkEnd w:id="158"/>
      <w:r w:rsidRPr="004719AD">
        <w:rPr>
          <w:rFonts w:eastAsia="MS Mincho"/>
        </w:rPr>
        <w:t xml:space="preserve"> </w:t>
      </w:r>
    </w:p>
    <w:p w:rsidR="009252A2" w:rsidRPr="009252A2" w:rsidRDefault="009252A2" w:rsidP="009252A2">
      <w:pPr>
        <w:tabs>
          <w:tab w:val="left" w:pos="0"/>
        </w:tabs>
        <w:rPr>
          <w:rFonts w:eastAsia="MS Mincho"/>
        </w:rPr>
      </w:pPr>
      <w:bookmarkStart w:id="159" w:name="f"/>
      <w:r w:rsidRPr="009252A2">
        <w:rPr>
          <w:rFonts w:eastAsia="MS Mincho"/>
        </w:rPr>
        <w:t>Die Ausstellung einer Geburtsbescheinigung erfolgt, wenn die Bedingungen für einen Abstammungsnachweis nicht erfüllt, jedoch folgende Voraussetzungen gegeben sind:</w:t>
      </w:r>
    </w:p>
    <w:p w:rsidR="009252A2" w:rsidRPr="009252A2" w:rsidRDefault="009252A2" w:rsidP="009252A2">
      <w:pPr>
        <w:pStyle w:val="Listenabsatz"/>
        <w:numPr>
          <w:ilvl w:val="0"/>
          <w:numId w:val="23"/>
        </w:numPr>
        <w:tabs>
          <w:tab w:val="clear" w:pos="340"/>
          <w:tab w:val="left" w:pos="0"/>
        </w:tabs>
        <w:ind w:left="357" w:hanging="357"/>
        <w:rPr>
          <w:rFonts w:eastAsia="MS Mincho"/>
        </w:rPr>
      </w:pPr>
      <w:r w:rsidRPr="009252A2">
        <w:rPr>
          <w:rFonts w:eastAsia="MS Mincho"/>
        </w:rPr>
        <w:t xml:space="preserve">Deckbescheinigung und </w:t>
      </w:r>
      <w:proofErr w:type="spellStart"/>
      <w:r w:rsidRPr="009252A2">
        <w:rPr>
          <w:rFonts w:eastAsia="MS Mincho"/>
        </w:rPr>
        <w:t>Abfohlmeldung</w:t>
      </w:r>
      <w:proofErr w:type="spellEnd"/>
      <w:r w:rsidRPr="009252A2">
        <w:rPr>
          <w:rFonts w:eastAsia="MS Mincho"/>
        </w:rPr>
        <w:t xml:space="preserve"> wurden fristgerecht gemäß Satzung vorgelegt.</w:t>
      </w:r>
    </w:p>
    <w:p w:rsidR="009252A2" w:rsidRPr="009252A2" w:rsidRDefault="009252A2" w:rsidP="009252A2">
      <w:pPr>
        <w:pStyle w:val="Listenabsatz"/>
        <w:numPr>
          <w:ilvl w:val="0"/>
          <w:numId w:val="23"/>
        </w:numPr>
        <w:tabs>
          <w:tab w:val="clear" w:pos="340"/>
          <w:tab w:val="left" w:pos="0"/>
        </w:tabs>
        <w:ind w:left="360" w:hanging="357"/>
        <w:rPr>
          <w:rFonts w:eastAsia="MS Mincho"/>
        </w:rPr>
      </w:pPr>
      <w:r w:rsidRPr="009252A2">
        <w:rPr>
          <w:rFonts w:eastAsia="MS Mincho"/>
        </w:rPr>
        <w:t>die Identifizierung des Fohlens (bei Fuß der Mutter oder durch Abstammungsüberprüfung) ist durch den Zuchtleiter oder seinen Beauftragten erfolgt.</w:t>
      </w:r>
    </w:p>
    <w:p w:rsidR="009252A2" w:rsidRPr="009252A2" w:rsidRDefault="009252A2" w:rsidP="009252A2">
      <w:pPr>
        <w:tabs>
          <w:tab w:val="left" w:pos="0"/>
        </w:tabs>
        <w:ind w:right="-650"/>
        <w:rPr>
          <w:rFonts w:eastAsia="MS Mincho"/>
        </w:rPr>
      </w:pPr>
    </w:p>
    <w:p w:rsidR="009252A2" w:rsidRPr="009252A2" w:rsidRDefault="009252A2" w:rsidP="009252A2">
      <w:pPr>
        <w:pStyle w:val="berschrift3"/>
        <w:rPr>
          <w:rFonts w:eastAsia="MS Mincho"/>
          <w:szCs w:val="22"/>
        </w:rPr>
      </w:pPr>
      <w:bookmarkStart w:id="160" w:name="_Toc496536817"/>
      <w:bookmarkStart w:id="161" w:name="_Toc499150644"/>
      <w:bookmarkStart w:id="162" w:name="_Toc499491766"/>
      <w:r w:rsidRPr="009252A2">
        <w:rPr>
          <w:rFonts w:eastAsia="MS Mincho"/>
        </w:rPr>
        <w:t>(10.2.2) Mindestangaben in der Geburtsbescheinigung</w:t>
      </w:r>
      <w:bookmarkEnd w:id="160"/>
      <w:bookmarkEnd w:id="161"/>
      <w:bookmarkEnd w:id="162"/>
    </w:p>
    <w:p w:rsidR="009252A2" w:rsidRPr="002D4C55" w:rsidRDefault="009252A2" w:rsidP="009252A2">
      <w:pPr>
        <w:rPr>
          <w:rFonts w:eastAsia="MS Mincho"/>
        </w:rPr>
      </w:pPr>
      <w:bookmarkStart w:id="163" w:name="_§_523f_Hengstleistungsprüfungen"/>
      <w:bookmarkEnd w:id="163"/>
      <w:r w:rsidRPr="009252A2">
        <w:rPr>
          <w:rFonts w:eastAsia="MS Mincho"/>
        </w:rPr>
        <w:t>Die Geburtsbescheinigung muss die gleichen Angaben enthalten wie der Abstammungsnachweis, sofern vorhanden.</w:t>
      </w:r>
      <w:r w:rsidRPr="002D4C55">
        <w:rPr>
          <w:rFonts w:eastAsia="MS Mincho"/>
        </w:rPr>
        <w:t xml:space="preserve"> </w:t>
      </w:r>
    </w:p>
    <w:p w:rsidR="00DE70A5" w:rsidRPr="004719AD" w:rsidRDefault="00DE70A5" w:rsidP="00DE70A5">
      <w:pPr>
        <w:rPr>
          <w:rFonts w:eastAsia="MS Mincho"/>
        </w:rPr>
      </w:pPr>
    </w:p>
    <w:p w:rsidR="006A4CBD" w:rsidRPr="002D4C55" w:rsidRDefault="006A4CBD" w:rsidP="006A4CBD">
      <w:pPr>
        <w:pStyle w:val="berschrift2"/>
        <w:rPr>
          <w:rFonts w:eastAsia="MS Mincho"/>
        </w:rPr>
      </w:pPr>
      <w:bookmarkStart w:id="164" w:name="_Toc496536818"/>
      <w:bookmarkStart w:id="165" w:name="_Toc499491767"/>
      <w:bookmarkStart w:id="166" w:name="_Toc497390189"/>
      <w:bookmarkStart w:id="167" w:name="_Hlk496537070"/>
      <w:bookmarkStart w:id="168" w:name="_Toc496777774"/>
      <w:bookmarkStart w:id="169" w:name="_Toc497141000"/>
      <w:bookmarkStart w:id="170" w:name="_Hlk494960908"/>
      <w:bookmarkEnd w:id="140"/>
      <w:bookmarkEnd w:id="141"/>
      <w:r>
        <w:rPr>
          <w:rFonts w:eastAsia="MS Mincho"/>
        </w:rPr>
        <w:t xml:space="preserve">(10.3) </w:t>
      </w:r>
      <w:r w:rsidRPr="002D4C55">
        <w:rPr>
          <w:rFonts w:eastAsia="MS Mincho"/>
        </w:rPr>
        <w:t>Tierzuchtbescheinigung für Zuchtmaterial</w:t>
      </w:r>
      <w:bookmarkEnd w:id="164"/>
      <w:bookmarkEnd w:id="165"/>
      <w:r>
        <w:rPr>
          <w:rFonts w:eastAsia="MS Mincho"/>
        </w:rPr>
        <w:t xml:space="preserve"> </w:t>
      </w:r>
      <w:bookmarkEnd w:id="166"/>
    </w:p>
    <w:p w:rsidR="006A4CBD" w:rsidRPr="00D65E5E" w:rsidRDefault="006A4CBD" w:rsidP="006A4CBD">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6A4CBD" w:rsidRDefault="006A4CBD" w:rsidP="006A4CBD"/>
    <w:p w:rsidR="006A4CBD" w:rsidRPr="00D65E5E" w:rsidRDefault="006A4CBD" w:rsidP="006A4CBD">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6A4CBD" w:rsidRPr="002D4C55" w:rsidRDefault="006A4CBD" w:rsidP="006A4CBD"/>
    <w:p w:rsidR="00DE70A5" w:rsidRPr="004719AD" w:rsidRDefault="00DE70A5" w:rsidP="00DE70A5">
      <w:pPr>
        <w:pStyle w:val="berschrift1"/>
        <w:numPr>
          <w:ilvl w:val="0"/>
          <w:numId w:val="35"/>
        </w:numPr>
        <w:rPr>
          <w:rFonts w:eastAsia="MS Mincho"/>
        </w:rPr>
      </w:pPr>
      <w:bookmarkStart w:id="171" w:name="_Toc499491768"/>
      <w:bookmarkEnd w:id="167"/>
      <w:r w:rsidRPr="004719AD">
        <w:rPr>
          <w:rFonts w:eastAsia="MS Mincho"/>
        </w:rPr>
        <w:t>Selektionsveranstaltungen</w:t>
      </w:r>
      <w:bookmarkEnd w:id="168"/>
      <w:bookmarkEnd w:id="169"/>
      <w:bookmarkEnd w:id="171"/>
    </w:p>
    <w:p w:rsidR="00DE70A5" w:rsidRPr="004719AD" w:rsidRDefault="00DE70A5" w:rsidP="00DE70A5">
      <w:pPr>
        <w:pStyle w:val="berschrift2"/>
        <w:rPr>
          <w:rFonts w:eastAsia="MS Mincho"/>
        </w:rPr>
      </w:pPr>
      <w:bookmarkStart w:id="172" w:name="_Toc496777775"/>
      <w:bookmarkStart w:id="173" w:name="_Toc497141001"/>
      <w:bookmarkStart w:id="174" w:name="_Toc499491769"/>
      <w:bookmarkStart w:id="175" w:name="_Hlk495575024"/>
      <w:r>
        <w:t xml:space="preserve">(11.1) </w:t>
      </w:r>
      <w:r w:rsidRPr="004719AD">
        <w:rPr>
          <w:rFonts w:eastAsia="MS Mincho"/>
        </w:rPr>
        <w:t>Körung</w:t>
      </w:r>
      <w:bookmarkEnd w:id="172"/>
      <w:bookmarkEnd w:id="173"/>
      <w:bookmarkEnd w:id="174"/>
    </w:p>
    <w:p w:rsidR="00DE70A5" w:rsidRPr="004719AD" w:rsidRDefault="00DE70A5" w:rsidP="00DE70A5">
      <w:pPr>
        <w:rPr>
          <w:rFonts w:eastAsia="MS Mincho" w:cs="Arial"/>
        </w:rPr>
      </w:pPr>
      <w:bookmarkStart w:id="176" w:name="_Hlk497125112"/>
      <w:bookmarkStart w:id="177" w:name="_Hlk497125885"/>
      <w:bookmarkEnd w:id="142"/>
      <w:bookmarkEnd w:id="175"/>
      <w:r w:rsidRPr="004719AD">
        <w:rPr>
          <w:rFonts w:eastAsia="MS Mincho" w:cs="Arial"/>
        </w:rPr>
        <w:t>Es gelten grundsätzlich die Bestimmungen gemäß B 16 der Satzung.</w:t>
      </w:r>
    </w:p>
    <w:p w:rsidR="00DE70A5" w:rsidRPr="004719AD" w:rsidRDefault="00DE70A5" w:rsidP="00DE70A5">
      <w:pPr>
        <w:rPr>
          <w:rFonts w:cs="Arial"/>
          <w:szCs w:val="22"/>
        </w:rPr>
      </w:pPr>
    </w:p>
    <w:p w:rsidR="00DE70A5" w:rsidRPr="004719AD" w:rsidRDefault="00DE70A5" w:rsidP="00DE70A5">
      <w:pPr>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DE70A5" w:rsidRPr="004719AD" w:rsidRDefault="00DE70A5" w:rsidP="00DE70A5">
      <w:pPr>
        <w:rPr>
          <w:rFonts w:cs="Arial"/>
          <w:szCs w:val="22"/>
        </w:rPr>
      </w:pPr>
    </w:p>
    <w:p w:rsidR="00DE70A5" w:rsidRPr="004719AD" w:rsidRDefault="00DE70A5" w:rsidP="00DE70A5">
      <w:pPr>
        <w:ind w:left="340" w:hanging="340"/>
        <w:rPr>
          <w:rFonts w:cs="Arial"/>
          <w:szCs w:val="22"/>
        </w:rPr>
      </w:pPr>
      <w:r w:rsidRPr="004719AD">
        <w:rPr>
          <w:rFonts w:cs="Arial"/>
          <w:szCs w:val="22"/>
        </w:rPr>
        <w:t xml:space="preserve">Ein Hengst kann nur gekört werden, wenn er </w:t>
      </w:r>
    </w:p>
    <w:p w:rsidR="00DE70A5" w:rsidRPr="004719AD" w:rsidRDefault="00DE70A5" w:rsidP="00DE70A5">
      <w:pPr>
        <w:pStyle w:val="Listenabsatz"/>
        <w:numPr>
          <w:ilvl w:val="0"/>
          <w:numId w:val="26"/>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DE70A5" w:rsidRPr="004719AD" w:rsidRDefault="00DE70A5" w:rsidP="00DE70A5">
      <w:pPr>
        <w:pStyle w:val="Listenabsatz"/>
        <w:numPr>
          <w:ilvl w:val="0"/>
          <w:numId w:val="26"/>
        </w:numPr>
        <w:tabs>
          <w:tab w:val="clear" w:pos="340"/>
          <w:tab w:val="left" w:pos="680"/>
        </w:tabs>
        <w:rPr>
          <w:rFonts w:cs="Arial"/>
        </w:rPr>
      </w:pPr>
      <w:r w:rsidRPr="004719AD">
        <w:rPr>
          <w:rFonts w:cs="Arial"/>
        </w:rPr>
        <w:t>die gesundheitlichen Voraussetzungen gemäß Anlage 1 und</w:t>
      </w:r>
    </w:p>
    <w:p w:rsidR="00DE70A5" w:rsidRPr="004719AD" w:rsidRDefault="00DE70A5" w:rsidP="00DE70A5">
      <w:pPr>
        <w:pStyle w:val="Listenabsatz"/>
        <w:numPr>
          <w:ilvl w:val="0"/>
          <w:numId w:val="26"/>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DE70A5" w:rsidRPr="004719AD" w:rsidRDefault="00DE70A5" w:rsidP="00DE70A5">
      <w:pPr>
        <w:rPr>
          <w:rFonts w:cs="Arial"/>
          <w:szCs w:val="22"/>
        </w:rPr>
      </w:pPr>
    </w:p>
    <w:p w:rsidR="00DE70A5" w:rsidRPr="004719AD" w:rsidRDefault="00DE70A5" w:rsidP="00DE70A5">
      <w:pPr>
        <w:ind w:left="340" w:hanging="340"/>
        <w:rPr>
          <w:rFonts w:cs="Arial"/>
          <w:szCs w:val="22"/>
        </w:rPr>
      </w:pPr>
      <w:r w:rsidRPr="004719AD">
        <w:rPr>
          <w:rFonts w:cs="Arial"/>
          <w:szCs w:val="22"/>
        </w:rPr>
        <w:t>Die Körergebnisse anderer tierzuchtrechtlich anerkannter Verbände können übernommen</w:t>
      </w:r>
    </w:p>
    <w:bookmarkEnd w:id="170"/>
    <w:p w:rsidR="00DE70A5" w:rsidRPr="004719AD" w:rsidRDefault="00DE70A5" w:rsidP="00DE70A5">
      <w:pPr>
        <w:ind w:left="340" w:hanging="340"/>
        <w:rPr>
          <w:rFonts w:cs="Arial"/>
        </w:rPr>
      </w:pPr>
      <w:r w:rsidRPr="004719AD">
        <w:rPr>
          <w:rFonts w:cs="Arial"/>
        </w:rPr>
        <w:t>werden (Anerkennung).</w:t>
      </w:r>
    </w:p>
    <w:p w:rsidR="00DE70A5" w:rsidRPr="004719AD" w:rsidRDefault="00DE70A5" w:rsidP="00301C53">
      <w:pPr>
        <w:rPr>
          <w:rFonts w:eastAsia="MS Mincho"/>
        </w:rPr>
      </w:pPr>
    </w:p>
    <w:p w:rsidR="00DE70A5" w:rsidRPr="004719AD" w:rsidRDefault="00DE70A5" w:rsidP="00DE70A5">
      <w:pPr>
        <w:pStyle w:val="berschrift2"/>
        <w:rPr>
          <w:rFonts w:eastAsia="MS Mincho"/>
        </w:rPr>
      </w:pPr>
      <w:bookmarkStart w:id="178" w:name="_Toc496777776"/>
      <w:bookmarkStart w:id="179" w:name="_Toc497141002"/>
      <w:bookmarkStart w:id="180" w:name="_Toc499491770"/>
      <w:bookmarkEnd w:id="143"/>
      <w:bookmarkEnd w:id="159"/>
      <w:r>
        <w:t xml:space="preserve">(11.2) </w:t>
      </w:r>
      <w:proofErr w:type="spellStart"/>
      <w:r w:rsidRPr="004719AD">
        <w:rPr>
          <w:rFonts w:eastAsia="MS Mincho"/>
        </w:rPr>
        <w:t>Stutbucheintragung</w:t>
      </w:r>
      <w:bookmarkEnd w:id="178"/>
      <w:bookmarkEnd w:id="179"/>
      <w:bookmarkEnd w:id="180"/>
      <w:proofErr w:type="spellEnd"/>
    </w:p>
    <w:p w:rsidR="00DE70A5" w:rsidRPr="004719AD" w:rsidRDefault="00DE70A5" w:rsidP="00DE70A5">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DE70A5" w:rsidRPr="004719AD" w:rsidRDefault="00DE70A5" w:rsidP="00DE70A5">
      <w:pPr>
        <w:rPr>
          <w:rFonts w:eastAsia="MS Mincho"/>
        </w:rPr>
      </w:pPr>
    </w:p>
    <w:p w:rsidR="00DE70A5" w:rsidRPr="004719AD" w:rsidRDefault="00DE70A5" w:rsidP="00DE70A5">
      <w:pPr>
        <w:pStyle w:val="berschrift2"/>
        <w:rPr>
          <w:rFonts w:eastAsia="MS Mincho"/>
        </w:rPr>
      </w:pPr>
      <w:bookmarkStart w:id="181" w:name="_Toc496777777"/>
      <w:bookmarkStart w:id="182" w:name="_Toc497141003"/>
      <w:bookmarkStart w:id="183" w:name="_Toc499491771"/>
      <w:bookmarkStart w:id="184" w:name="_Hlk495043706"/>
      <w:r>
        <w:lastRenderedPageBreak/>
        <w:t xml:space="preserve">(11.3) </w:t>
      </w:r>
      <w:r w:rsidRPr="004719AD">
        <w:rPr>
          <w:rFonts w:eastAsia="MS Mincho"/>
        </w:rPr>
        <w:t>Leistungsprüfungen</w:t>
      </w:r>
      <w:bookmarkEnd w:id="181"/>
      <w:bookmarkEnd w:id="182"/>
      <w:bookmarkEnd w:id="183"/>
    </w:p>
    <w:p w:rsidR="00DE70A5" w:rsidRPr="004719AD" w:rsidRDefault="00DE70A5" w:rsidP="00DE70A5">
      <w:pPr>
        <w:pStyle w:val="berschrift3"/>
        <w:rPr>
          <w:rFonts w:eastAsia="MS Mincho"/>
        </w:rPr>
      </w:pPr>
      <w:bookmarkStart w:id="185" w:name="_Toc496777778"/>
      <w:bookmarkStart w:id="186" w:name="_Toc497141004"/>
      <w:bookmarkStart w:id="187" w:name="_Toc499491772"/>
      <w:bookmarkEnd w:id="144"/>
      <w:bookmarkEnd w:id="176"/>
      <w:r w:rsidRPr="004719AD">
        <w:rPr>
          <w:rFonts w:eastAsia="MS Mincho"/>
        </w:rPr>
        <w:t>(11.3.</w:t>
      </w:r>
      <w:r>
        <w:rPr>
          <w:rFonts w:eastAsia="MS Mincho"/>
        </w:rPr>
        <w:t xml:space="preserve">1) </w:t>
      </w:r>
      <w:r w:rsidRPr="004719AD">
        <w:rPr>
          <w:rFonts w:eastAsia="MS Mincho"/>
        </w:rPr>
        <w:t>Hengstleistungsprüfungen</w:t>
      </w:r>
      <w:bookmarkEnd w:id="185"/>
      <w:bookmarkEnd w:id="186"/>
      <w:bookmarkEnd w:id="187"/>
      <w:r w:rsidRPr="004719AD">
        <w:rPr>
          <w:rFonts w:eastAsia="MS Mincho"/>
        </w:rPr>
        <w:t xml:space="preserve"> </w:t>
      </w:r>
    </w:p>
    <w:bookmarkEnd w:id="177"/>
    <w:bookmarkEnd w:id="184"/>
    <w:p w:rsidR="007475D5" w:rsidRDefault="007475D5">
      <w:pPr>
        <w:rPr>
          <w:rFonts w:eastAsia="MS Mincho"/>
        </w:rPr>
      </w:pPr>
      <w:r>
        <w:rPr>
          <w:rFonts w:eastAsia="MS Mincho"/>
        </w:rPr>
        <w:t>Die Prüfungen werden nach den allgemein anerkannten Regeln des Reit</w:t>
      </w:r>
      <w:r w:rsidR="002A545A">
        <w:rPr>
          <w:rFonts w:eastAsia="MS Mincho"/>
        </w:rPr>
        <w:t>- und Fahr</w:t>
      </w:r>
      <w:r>
        <w:rPr>
          <w:rFonts w:eastAsia="MS Mincho"/>
        </w:rPr>
        <w:t>sports durchgeführt. Sie sind Leistungsprüfungen im Sinne des Tierzuchtge</w:t>
      </w:r>
      <w:r w:rsidR="002A545A">
        <w:rPr>
          <w:rFonts w:eastAsia="MS Mincho"/>
        </w:rPr>
        <w:t>setzes und können als Stations- oder</w:t>
      </w:r>
      <w:r>
        <w:rPr>
          <w:rFonts w:eastAsia="MS Mincho"/>
        </w:rPr>
        <w:t xml:space="preserve"> Kurzprüfung oder als Turniersportprüfung durchgeführt werden.</w:t>
      </w:r>
    </w:p>
    <w:p w:rsidR="00DE70A5" w:rsidRDefault="00DE70A5">
      <w:pPr>
        <w:rPr>
          <w:rFonts w:eastAsia="MS Mincho"/>
        </w:rPr>
      </w:pPr>
    </w:p>
    <w:p w:rsidR="00DE70A5" w:rsidRDefault="00DE70A5" w:rsidP="00DE70A5">
      <w:pPr>
        <w:rPr>
          <w:rFonts w:eastAsia="MS Mincho"/>
        </w:rPr>
      </w:pPr>
      <w:r w:rsidRPr="00DE70A5">
        <w:rPr>
          <w:rFonts w:eastAsia="MS Mincho"/>
        </w:rPr>
        <w:t xml:space="preserve">Hengste, die die Eigenleistungsprüfung gemäß </w:t>
      </w:r>
      <w:r>
        <w:rPr>
          <w:rFonts w:eastAsia="MS Mincho"/>
        </w:rPr>
        <w:t xml:space="preserve">(11.3.1.1) </w:t>
      </w:r>
      <w:r w:rsidRPr="00DE70A5">
        <w:rPr>
          <w:rFonts w:eastAsia="MS Mincho"/>
        </w:rPr>
        <w:t xml:space="preserve">mit einer gewichteten Endnote von 7,5 und besser erzielt haben oder </w:t>
      </w:r>
      <w:hyperlink w:anchor="_§_521f_Hengstleistungsprüfungen" w:history="1">
        <w:r w:rsidRPr="00DE70A5">
          <w:rPr>
            <w:rStyle w:val="Hyperlink"/>
            <w:rFonts w:eastAsia="MS Mincho"/>
            <w:color w:val="auto"/>
          </w:rPr>
          <w:t xml:space="preserve">gemäß </w:t>
        </w:r>
        <w:r>
          <w:rPr>
            <w:rStyle w:val="Hyperlink"/>
            <w:rFonts w:eastAsia="MS Mincho"/>
            <w:color w:val="auto"/>
          </w:rPr>
          <w:t>(11.3.1.2)</w:t>
        </w:r>
      </w:hyperlink>
      <w:r w:rsidRPr="00DE70A5">
        <w:rPr>
          <w:rFonts w:eastAsia="MS Mincho"/>
        </w:rPr>
        <w:t xml:space="preserve"> die vorgeschriebenen Erfolge in Turniersportprüfungen der Disziplinen Dressur, Springen, Vielseitigkeit oder Fahren aufweisen können, erhalten den Titel „</w:t>
      </w:r>
      <w:r w:rsidRPr="00DE70A5">
        <w:rPr>
          <w:rFonts w:eastAsia="MS Mincho"/>
          <w:b/>
          <w:bCs/>
          <w:i/>
          <w:iCs/>
        </w:rPr>
        <w:t>Leistungshengst</w:t>
      </w:r>
      <w:r w:rsidRPr="00DE70A5">
        <w:rPr>
          <w:rFonts w:eastAsia="MS Mincho"/>
        </w:rPr>
        <w:t>“.</w:t>
      </w:r>
    </w:p>
    <w:p w:rsidR="00DE70A5" w:rsidRDefault="00DE70A5">
      <w:pPr>
        <w:rPr>
          <w:rFonts w:eastAsia="MS Mincho"/>
        </w:rPr>
      </w:pPr>
    </w:p>
    <w:p w:rsidR="00DE70A5" w:rsidRPr="004719AD" w:rsidRDefault="00DE70A5" w:rsidP="00DE70A5">
      <w:pPr>
        <w:pStyle w:val="berschrift4"/>
      </w:pPr>
      <w:bookmarkStart w:id="188" w:name="_Toc496777779"/>
      <w:bookmarkStart w:id="189" w:name="_Toc497141005"/>
      <w:bookmarkStart w:id="190" w:name="_Toc499491773"/>
      <w:bookmarkStart w:id="191" w:name="_Hlk497125948"/>
      <w:r w:rsidRPr="004719AD">
        <w:t>(</w:t>
      </w:r>
      <w:bookmarkStart w:id="192" w:name="_Hlk495043747"/>
      <w:r w:rsidRPr="004719AD">
        <w:t>11.3.1.</w:t>
      </w:r>
      <w:bookmarkEnd w:id="192"/>
      <w:r w:rsidRPr="004719AD">
        <w:t xml:space="preserve">1) Stations- und </w:t>
      </w:r>
      <w:r>
        <w:t>Kurz</w:t>
      </w:r>
      <w:r w:rsidRPr="004719AD">
        <w:t>prüfung</w:t>
      </w:r>
      <w:bookmarkEnd w:id="188"/>
      <w:bookmarkEnd w:id="189"/>
      <w:bookmarkEnd w:id="190"/>
    </w:p>
    <w:p w:rsidR="002A545A" w:rsidRPr="002D4C55" w:rsidRDefault="002A545A" w:rsidP="002A545A">
      <w:pPr>
        <w:autoSpaceDE w:val="0"/>
        <w:autoSpaceDN w:val="0"/>
        <w:adjustRightInd w:val="0"/>
        <w:rPr>
          <w:rFonts w:cs="Arial"/>
        </w:rPr>
      </w:pPr>
      <w:bookmarkStart w:id="193" w:name="_Hlk496618092"/>
      <w:bookmarkEnd w:id="191"/>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2A545A" w:rsidRDefault="002A545A" w:rsidP="002A545A">
      <w:pPr>
        <w:autoSpaceDE w:val="0"/>
        <w:autoSpaceDN w:val="0"/>
        <w:adjustRightInd w:val="0"/>
        <w:rPr>
          <w:rFonts w:cs="Arial"/>
        </w:rPr>
      </w:pPr>
    </w:p>
    <w:p w:rsidR="002A545A" w:rsidRPr="002D4C55" w:rsidRDefault="002A545A" w:rsidP="002A545A">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93"/>
    <w:p w:rsidR="007475D5" w:rsidRDefault="007475D5">
      <w:pPr>
        <w:autoSpaceDE w:val="0"/>
        <w:autoSpaceDN w:val="0"/>
        <w:adjustRightInd w:val="0"/>
        <w:rPr>
          <w:rFonts w:cs="Arial"/>
          <w:szCs w:val="22"/>
        </w:rPr>
      </w:pPr>
    </w:p>
    <w:p w:rsidR="007475D5" w:rsidRDefault="007475D5">
      <w:pPr>
        <w:pStyle w:val="Textkrper2"/>
        <w:autoSpaceDE w:val="0"/>
        <w:autoSpaceDN w:val="0"/>
        <w:adjustRightInd w:val="0"/>
        <w:rPr>
          <w:rFonts w:eastAsia="Times New Roman" w:cs="Arial"/>
          <w:szCs w:val="22"/>
        </w:rPr>
      </w:pPr>
      <w:r>
        <w:rPr>
          <w:rFonts w:eastAsia="Times New Roman" w:cs="Arial"/>
          <w:szCs w:val="22"/>
        </w:rPr>
        <w:t>Für Hengste der Rasse New Forest Pony werden folgende Leistungsprüfungen der LP-Richtlinie in der jeweils gültigen Fassung anerkannt:</w:t>
      </w:r>
    </w:p>
    <w:p w:rsidR="007475D5" w:rsidRDefault="007475D5" w:rsidP="003064A6">
      <w:pPr>
        <w:numPr>
          <w:ilvl w:val="0"/>
          <w:numId w:val="11"/>
        </w:numPr>
        <w:autoSpaceDE w:val="0"/>
        <w:autoSpaceDN w:val="0"/>
        <w:adjustRightInd w:val="0"/>
        <w:rPr>
          <w:rFonts w:cs="Arial"/>
          <w:szCs w:val="22"/>
        </w:rPr>
      </w:pPr>
      <w:r>
        <w:rPr>
          <w:rFonts w:cs="Arial"/>
          <w:szCs w:val="22"/>
        </w:rPr>
        <w:t xml:space="preserve">Prüfung CI - 30 Tage </w:t>
      </w:r>
      <w:r>
        <w:rPr>
          <w:rFonts w:cs="Arial"/>
          <w:b/>
          <w:bCs/>
          <w:szCs w:val="22"/>
        </w:rPr>
        <w:t xml:space="preserve">Stationsprüfung </w:t>
      </w:r>
      <w:r>
        <w:rPr>
          <w:rFonts w:cs="Arial"/>
          <w:szCs w:val="22"/>
        </w:rPr>
        <w:t>- Zuchtrichtung Reiten sowie</w:t>
      </w:r>
    </w:p>
    <w:p w:rsidR="007475D5" w:rsidRPr="00DE70A5" w:rsidRDefault="007475D5" w:rsidP="003064A6">
      <w:pPr>
        <w:numPr>
          <w:ilvl w:val="0"/>
          <w:numId w:val="11"/>
        </w:numPr>
        <w:autoSpaceDE w:val="0"/>
        <w:autoSpaceDN w:val="0"/>
        <w:adjustRightInd w:val="0"/>
      </w:pPr>
      <w:r>
        <w:rPr>
          <w:rFonts w:cs="Arial"/>
          <w:szCs w:val="22"/>
        </w:rPr>
        <w:t xml:space="preserve">Prüfung DI - 2 Tage </w:t>
      </w:r>
      <w:r>
        <w:rPr>
          <w:rFonts w:cs="Arial"/>
          <w:b/>
          <w:bCs/>
          <w:szCs w:val="22"/>
        </w:rPr>
        <w:t>Kurzprüfung</w:t>
      </w:r>
      <w:r>
        <w:rPr>
          <w:rFonts w:cs="Arial"/>
          <w:szCs w:val="22"/>
        </w:rPr>
        <w:t xml:space="preserve"> - Zuchtrichtung Reiten in Kombination mit der Turniersportprüfung </w:t>
      </w:r>
      <w:r w:rsidRPr="00DE70A5">
        <w:rPr>
          <w:rFonts w:cs="Arial"/>
          <w:szCs w:val="22"/>
        </w:rPr>
        <w:t xml:space="preserve">gemäß </w:t>
      </w:r>
      <w:hyperlink r:id="rId13" w:anchor="Kurzprüfung" w:history="1">
        <w:r w:rsidR="00DE70A5" w:rsidRPr="00DE70A5">
          <w:rPr>
            <w:rFonts w:eastAsia="MS Mincho"/>
          </w:rPr>
          <w:t>(11.3.1.2)</w:t>
        </w:r>
      </w:hyperlink>
      <w:r w:rsidRPr="00DE70A5">
        <w:rPr>
          <w:rFonts w:eastAsia="MS Mincho"/>
        </w:rPr>
        <w:t>.</w:t>
      </w:r>
    </w:p>
    <w:p w:rsidR="007475D5" w:rsidRDefault="007475D5">
      <w:pPr>
        <w:autoSpaceDE w:val="0"/>
        <w:autoSpaceDN w:val="0"/>
        <w:adjustRightInd w:val="0"/>
        <w:rPr>
          <w:rFonts w:cs="Arial"/>
          <w:szCs w:val="22"/>
        </w:rPr>
      </w:pPr>
    </w:p>
    <w:p w:rsidR="007475D5" w:rsidRDefault="007475D5">
      <w:pPr>
        <w:pStyle w:val="Textkrper2"/>
        <w:autoSpaceDE w:val="0"/>
        <w:autoSpaceDN w:val="0"/>
        <w:adjustRightInd w:val="0"/>
        <w:rPr>
          <w:rFonts w:eastAsia="Times New Roman" w:cs="Arial"/>
          <w:szCs w:val="22"/>
        </w:rPr>
      </w:pPr>
      <w:r>
        <w:rPr>
          <w:rFonts w:eastAsia="Times New Roman" w:cs="Arial"/>
          <w:szCs w:val="22"/>
        </w:rPr>
        <w:t>Für Hengste der Rasse New Forest Pony mit einer Widerristhöhe von &lt; 138 cm werden die gefahrenen Leistungsprüfungen der LP-Richtlinien in der jeweils gültigen Fassung auch anerkannt:</w:t>
      </w:r>
    </w:p>
    <w:p w:rsidR="007475D5" w:rsidRDefault="007475D5" w:rsidP="003064A6">
      <w:pPr>
        <w:numPr>
          <w:ilvl w:val="0"/>
          <w:numId w:val="12"/>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w:t>
      </w:r>
    </w:p>
    <w:p w:rsidR="007475D5" w:rsidRDefault="007475D5">
      <w:pPr>
        <w:autoSpaceDE w:val="0"/>
        <w:autoSpaceDN w:val="0"/>
        <w:adjustRightInd w:val="0"/>
        <w:ind w:left="720"/>
        <w:rPr>
          <w:rFonts w:cs="Arial"/>
          <w:szCs w:val="22"/>
          <w:highlight w:val="yellow"/>
        </w:rPr>
      </w:pPr>
    </w:p>
    <w:p w:rsidR="00DE70A5" w:rsidRPr="004719AD" w:rsidRDefault="00DE70A5" w:rsidP="00DE70A5">
      <w:pPr>
        <w:pStyle w:val="berschrift4"/>
        <w:rPr>
          <w:rFonts w:eastAsia="MS Mincho"/>
        </w:rPr>
      </w:pPr>
      <w:bookmarkStart w:id="194" w:name="_Toc496777780"/>
      <w:bookmarkStart w:id="195" w:name="_Toc497141006"/>
      <w:bookmarkStart w:id="196" w:name="_Toc499491774"/>
      <w:bookmarkStart w:id="197" w:name="_Hlk497125994"/>
      <w:r w:rsidRPr="004719AD">
        <w:rPr>
          <w:rFonts w:eastAsia="MS Mincho"/>
        </w:rPr>
        <w:t>(11.3.1.2) Turniersportprüfung</w:t>
      </w:r>
      <w:bookmarkEnd w:id="194"/>
      <w:bookmarkEnd w:id="195"/>
      <w:bookmarkEnd w:id="196"/>
    </w:p>
    <w:bookmarkEnd w:id="197"/>
    <w:p w:rsidR="007475D5" w:rsidRDefault="007475D5">
      <w:pPr>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7475D5" w:rsidRDefault="007475D5">
      <w:pPr>
        <w:rPr>
          <w:rFonts w:eastAsia="MS Mincho"/>
        </w:rPr>
      </w:pPr>
    </w:p>
    <w:p w:rsidR="007475D5" w:rsidRPr="004F4BDD" w:rsidRDefault="007475D5">
      <w:pPr>
        <w:rPr>
          <w:rFonts w:eastAsia="MS Mincho"/>
        </w:rPr>
      </w:pPr>
      <w:r>
        <w:rPr>
          <w:rFonts w:eastAsia="MS Mincho"/>
        </w:rPr>
        <w:t>Folgende Turniersportergebnisse</w:t>
      </w:r>
      <w:r w:rsidR="003F6F3B" w:rsidRPr="003F6F3B">
        <w:rPr>
          <w:rFonts w:eastAsia="MS Mincho"/>
        </w:rPr>
        <w:t xml:space="preserve"> </w:t>
      </w:r>
      <w:r w:rsidR="003F6F3B" w:rsidRPr="004F4BDD">
        <w:rPr>
          <w:rFonts w:eastAsia="MS Mincho"/>
        </w:rPr>
        <w:t>in Aufbau- oder Turniersportprüfungen</w:t>
      </w:r>
      <w:r w:rsidR="003F6F3B">
        <w:rPr>
          <w:rFonts w:eastAsia="MS Mincho"/>
        </w:rPr>
        <w:t xml:space="preserve"> werden berücksichtigt: </w:t>
      </w:r>
      <w:r w:rsidRPr="004F4BDD">
        <w:rPr>
          <w:rFonts w:eastAsia="MS Mincho"/>
        </w:rPr>
        <w:t xml:space="preserve">die 5malige </w:t>
      </w:r>
      <w:r w:rsidRPr="004F4BDD">
        <w:rPr>
          <w:rFonts w:eastAsia="MS Mincho" w:cs="Arial"/>
        </w:rPr>
        <w:t xml:space="preserve">nach § 38 (2) LPO </w:t>
      </w:r>
    </w:p>
    <w:p w:rsidR="007475D5" w:rsidRPr="00D867B1" w:rsidRDefault="003F6F3B" w:rsidP="003064A6">
      <w:pPr>
        <w:numPr>
          <w:ilvl w:val="0"/>
          <w:numId w:val="11"/>
        </w:numPr>
        <w:tabs>
          <w:tab w:val="num" w:pos="1080"/>
        </w:tabs>
        <w:autoSpaceDE w:val="0"/>
        <w:autoSpaceDN w:val="0"/>
        <w:adjustRightInd w:val="0"/>
        <w:rPr>
          <w:rFonts w:cs="Arial"/>
          <w:szCs w:val="22"/>
        </w:rPr>
      </w:pPr>
      <w:r w:rsidRPr="004F4BDD">
        <w:rPr>
          <w:rFonts w:eastAsia="MS Mincho" w:cs="Arial"/>
        </w:rPr>
        <w:t xml:space="preserve">registrierte Platzierung </w:t>
      </w:r>
      <w:r w:rsidRPr="00D867B1">
        <w:rPr>
          <w:rFonts w:eastAsia="MS Mincho"/>
        </w:rPr>
        <w:t xml:space="preserve">an 1. bis 3. </w:t>
      </w:r>
      <w:r w:rsidR="007475D5" w:rsidRPr="00D867B1">
        <w:rPr>
          <w:rFonts w:cs="Arial"/>
          <w:szCs w:val="22"/>
        </w:rPr>
        <w:t xml:space="preserve">Dressur Kl. L </w:t>
      </w:r>
      <w:r w:rsidR="000D2D45" w:rsidRPr="00D867B1">
        <w:rPr>
          <w:rFonts w:cs="Arial"/>
          <w:szCs w:val="22"/>
        </w:rPr>
        <w:t>und/</w:t>
      </w:r>
      <w:r w:rsidR="007475D5" w:rsidRPr="00D867B1">
        <w:rPr>
          <w:rFonts w:cs="Arial"/>
          <w:szCs w:val="22"/>
        </w:rPr>
        <w:t xml:space="preserve">oder </w:t>
      </w:r>
    </w:p>
    <w:p w:rsidR="007475D5" w:rsidRPr="00D867B1" w:rsidRDefault="003F6F3B" w:rsidP="003064A6">
      <w:pPr>
        <w:numPr>
          <w:ilvl w:val="0"/>
          <w:numId w:val="11"/>
        </w:numPr>
        <w:tabs>
          <w:tab w:val="num" w:pos="1080"/>
        </w:tabs>
        <w:autoSpaceDE w:val="0"/>
        <w:autoSpaceDN w:val="0"/>
        <w:adjustRightInd w:val="0"/>
        <w:rPr>
          <w:rFonts w:cs="Arial"/>
          <w:szCs w:val="22"/>
        </w:rPr>
      </w:pPr>
      <w:r w:rsidRPr="00D867B1">
        <w:rPr>
          <w:rFonts w:eastAsia="MS Mincho" w:cs="Arial"/>
        </w:rPr>
        <w:t xml:space="preserve">registrierte Platzierung </w:t>
      </w:r>
      <w:r w:rsidRPr="00D867B1">
        <w:rPr>
          <w:rFonts w:eastAsia="MS Mincho"/>
        </w:rPr>
        <w:t xml:space="preserve">an 1. bis 3. </w:t>
      </w:r>
      <w:r w:rsidR="007475D5" w:rsidRPr="00D867B1">
        <w:rPr>
          <w:rFonts w:cs="Arial"/>
          <w:szCs w:val="22"/>
        </w:rPr>
        <w:t xml:space="preserve">Springen der Kl. L </w:t>
      </w:r>
      <w:r w:rsidR="000D2D45" w:rsidRPr="00D867B1">
        <w:rPr>
          <w:rFonts w:cs="Arial"/>
          <w:szCs w:val="22"/>
        </w:rPr>
        <w:t>und/</w:t>
      </w:r>
      <w:r w:rsidR="007475D5" w:rsidRPr="00D867B1">
        <w:rPr>
          <w:rFonts w:cs="Arial"/>
          <w:szCs w:val="22"/>
        </w:rPr>
        <w:t xml:space="preserve">oder </w:t>
      </w:r>
    </w:p>
    <w:p w:rsidR="007475D5" w:rsidRPr="00D867B1" w:rsidRDefault="003F6F3B" w:rsidP="003064A6">
      <w:pPr>
        <w:numPr>
          <w:ilvl w:val="0"/>
          <w:numId w:val="11"/>
        </w:numPr>
        <w:tabs>
          <w:tab w:val="num" w:pos="1080"/>
        </w:tabs>
        <w:autoSpaceDE w:val="0"/>
        <w:autoSpaceDN w:val="0"/>
        <w:adjustRightInd w:val="0"/>
        <w:rPr>
          <w:rFonts w:cs="Arial"/>
          <w:szCs w:val="22"/>
        </w:rPr>
      </w:pPr>
      <w:r w:rsidRPr="00D867B1">
        <w:rPr>
          <w:rFonts w:eastAsia="MS Mincho" w:cs="Arial"/>
        </w:rPr>
        <w:t xml:space="preserve">registrierte Platzierung </w:t>
      </w:r>
      <w:r w:rsidRPr="00D867B1">
        <w:rPr>
          <w:rFonts w:eastAsia="MS Mincho"/>
        </w:rPr>
        <w:t xml:space="preserve">an 1. bis 3. </w:t>
      </w:r>
      <w:r w:rsidR="007475D5" w:rsidRPr="00D867B1">
        <w:rPr>
          <w:rFonts w:cs="Arial"/>
          <w:szCs w:val="22"/>
        </w:rPr>
        <w:t>in d</w:t>
      </w:r>
      <w:r w:rsidR="000D2D45" w:rsidRPr="00D867B1">
        <w:rPr>
          <w:rFonts w:cs="Arial"/>
          <w:szCs w:val="22"/>
        </w:rPr>
        <w:t>er Vielseitigkeit in der Kl. VA und/oder</w:t>
      </w:r>
    </w:p>
    <w:p w:rsidR="007475D5" w:rsidRPr="00D867B1" w:rsidRDefault="003F6F3B" w:rsidP="003064A6">
      <w:pPr>
        <w:numPr>
          <w:ilvl w:val="0"/>
          <w:numId w:val="11"/>
        </w:numPr>
        <w:tabs>
          <w:tab w:val="num" w:pos="1080"/>
        </w:tabs>
        <w:autoSpaceDE w:val="0"/>
        <w:autoSpaceDN w:val="0"/>
        <w:adjustRightInd w:val="0"/>
        <w:rPr>
          <w:rFonts w:cs="Arial"/>
          <w:szCs w:val="22"/>
        </w:rPr>
      </w:pPr>
      <w:r w:rsidRPr="00D867B1">
        <w:rPr>
          <w:rFonts w:eastAsia="MS Mincho" w:cs="Arial"/>
        </w:rPr>
        <w:t xml:space="preserve">registrierte Platzierung </w:t>
      </w:r>
      <w:r w:rsidRPr="00D867B1">
        <w:rPr>
          <w:rFonts w:eastAsia="MS Mincho"/>
        </w:rPr>
        <w:t xml:space="preserve">an 1. bis 3. </w:t>
      </w:r>
      <w:r w:rsidR="007475D5" w:rsidRPr="00D867B1">
        <w:rPr>
          <w:rFonts w:cs="Arial"/>
          <w:szCs w:val="22"/>
        </w:rPr>
        <w:t>im Fahren der Kl. M (Einspänner</w:t>
      </w:r>
      <w:r w:rsidR="00F44E76" w:rsidRPr="00D867B1">
        <w:rPr>
          <w:rFonts w:cs="Arial"/>
          <w:szCs w:val="22"/>
        </w:rPr>
        <w:t>, kombinierte Prüfung</w:t>
      </w:r>
      <w:r w:rsidR="007475D5" w:rsidRPr="00D867B1">
        <w:rPr>
          <w:rFonts w:cs="Arial"/>
          <w:szCs w:val="22"/>
        </w:rPr>
        <w:t xml:space="preserve">) </w:t>
      </w:r>
      <w:r w:rsidR="000D2D45" w:rsidRPr="00D867B1">
        <w:rPr>
          <w:rFonts w:cs="Arial"/>
          <w:szCs w:val="22"/>
        </w:rPr>
        <w:t>und/</w:t>
      </w:r>
      <w:r w:rsidR="007475D5" w:rsidRPr="00D867B1">
        <w:rPr>
          <w:rFonts w:cs="Arial"/>
          <w:szCs w:val="22"/>
        </w:rPr>
        <w:t>oder</w:t>
      </w:r>
    </w:p>
    <w:p w:rsidR="000D2D45" w:rsidRPr="00D867B1" w:rsidRDefault="000D2D45" w:rsidP="003064A6">
      <w:pPr>
        <w:numPr>
          <w:ilvl w:val="0"/>
          <w:numId w:val="11"/>
        </w:numPr>
        <w:autoSpaceDE w:val="0"/>
        <w:autoSpaceDN w:val="0"/>
        <w:adjustRightInd w:val="0"/>
        <w:rPr>
          <w:rFonts w:eastAsia="MS Mincho"/>
        </w:rPr>
      </w:pPr>
      <w:r w:rsidRPr="00D867B1">
        <w:rPr>
          <w:rFonts w:cs="Arial"/>
        </w:rPr>
        <w:t xml:space="preserve">registrierte </w:t>
      </w:r>
      <w:r w:rsidRPr="00D867B1">
        <w:t xml:space="preserve">Platzierung </w:t>
      </w:r>
      <w:r w:rsidRPr="00D867B1">
        <w:rPr>
          <w:rFonts w:cs="Arial"/>
          <w:szCs w:val="22"/>
        </w:rPr>
        <w:t>in jeweils höheren Klassen oder</w:t>
      </w:r>
    </w:p>
    <w:p w:rsidR="007475D5" w:rsidRPr="004F4BDD" w:rsidRDefault="007475D5" w:rsidP="003064A6">
      <w:pPr>
        <w:numPr>
          <w:ilvl w:val="0"/>
          <w:numId w:val="11"/>
        </w:numPr>
        <w:tabs>
          <w:tab w:val="num" w:pos="1080"/>
        </w:tabs>
        <w:autoSpaceDE w:val="0"/>
        <w:autoSpaceDN w:val="0"/>
        <w:adjustRightInd w:val="0"/>
        <w:rPr>
          <w:rFonts w:cs="Arial"/>
          <w:szCs w:val="22"/>
        </w:rPr>
      </w:pPr>
      <w:r w:rsidRPr="000D2D45">
        <w:rPr>
          <w:rFonts w:cs="Arial"/>
          <w:b/>
          <w:szCs w:val="22"/>
        </w:rPr>
        <w:t>in Kombination</w:t>
      </w:r>
      <w:r w:rsidRPr="004F4BDD">
        <w:rPr>
          <w:rFonts w:cs="Arial"/>
          <w:szCs w:val="22"/>
        </w:rPr>
        <w:t xml:space="preserve"> mit einer Kurzprüfung (gem. </w:t>
      </w:r>
      <w:hyperlink w:anchor="Kurzprüfung" w:history="1">
        <w:r w:rsidR="00DE70A5">
          <w:rPr>
            <w:rFonts w:cs="Arial"/>
            <w:szCs w:val="22"/>
          </w:rPr>
          <w:t>(11.3.1.1)</w:t>
        </w:r>
      </w:hyperlink>
      <w:r w:rsidRPr="004F4BDD">
        <w:rPr>
          <w:rFonts w:cs="Arial"/>
          <w:szCs w:val="22"/>
        </w:rPr>
        <w:t>)</w:t>
      </w:r>
    </w:p>
    <w:p w:rsidR="007475D5" w:rsidRDefault="007475D5" w:rsidP="003064A6">
      <w:pPr>
        <w:numPr>
          <w:ilvl w:val="0"/>
          <w:numId w:val="16"/>
        </w:numPr>
        <w:autoSpaceDE w:val="0"/>
        <w:autoSpaceDN w:val="0"/>
        <w:adjustRightInd w:val="0"/>
        <w:rPr>
          <w:rFonts w:cs="Arial"/>
          <w:szCs w:val="22"/>
        </w:rPr>
      </w:pPr>
      <w:r>
        <w:rPr>
          <w:rFonts w:cs="Arial"/>
          <w:szCs w:val="22"/>
        </w:rPr>
        <w:t>der Nachweis der Qualifikation für das Bundeschampionat des fünfjährigen Deutschen Dressurponys, Deutschen Springponys oder Deutschen Vielseitigkeitsponys oder</w:t>
      </w:r>
    </w:p>
    <w:p w:rsidR="007475D5" w:rsidRDefault="007475D5" w:rsidP="003064A6">
      <w:pPr>
        <w:numPr>
          <w:ilvl w:val="0"/>
          <w:numId w:val="16"/>
        </w:numPr>
        <w:autoSpaceDE w:val="0"/>
        <w:autoSpaceDN w:val="0"/>
        <w:adjustRightInd w:val="0"/>
        <w:rPr>
          <w:rFonts w:cs="Arial"/>
          <w:szCs w:val="22"/>
        </w:rPr>
      </w:pPr>
      <w:r>
        <w:rPr>
          <w:rFonts w:cs="Arial"/>
          <w:szCs w:val="22"/>
        </w:rPr>
        <w:t>der Nachweis der Qualifikation für das Bundeschampionat des sechsjährigen Deutschen Dressurponys, Deutschen Springponys oder Deutschen Vielseitigkeitsponys.</w:t>
      </w:r>
    </w:p>
    <w:p w:rsidR="00DE70A5" w:rsidRDefault="00DE70A5" w:rsidP="00DE70A5"/>
    <w:p w:rsidR="00DE70A5" w:rsidRPr="00451B1D" w:rsidRDefault="00DE70A5" w:rsidP="00DE70A5">
      <w:pPr>
        <w:pStyle w:val="berschrift4"/>
        <w:rPr>
          <w:rFonts w:eastAsia="MS Mincho"/>
        </w:rPr>
      </w:pPr>
      <w:bookmarkStart w:id="198" w:name="_Toc496252410"/>
      <w:bookmarkStart w:id="199" w:name="_Toc496777781"/>
      <w:bookmarkStart w:id="200" w:name="_Toc497141007"/>
      <w:bookmarkStart w:id="201" w:name="_Toc499491775"/>
      <w:bookmarkStart w:id="202" w:name="_Hlk497134885"/>
      <w:r w:rsidRPr="00451B1D">
        <w:rPr>
          <w:rFonts w:eastAsia="MS Mincho"/>
        </w:rPr>
        <w:t>(11.3.1.3) Voraussetzung für die Eintragung in das Hengstbuch I</w:t>
      </w:r>
      <w:bookmarkEnd w:id="198"/>
      <w:bookmarkEnd w:id="199"/>
      <w:bookmarkEnd w:id="200"/>
      <w:bookmarkEnd w:id="201"/>
    </w:p>
    <w:p w:rsidR="00DE70A5" w:rsidRDefault="00DE70A5" w:rsidP="00DE70A5">
      <w:pPr>
        <w:rPr>
          <w:rFonts w:eastAsia="MS Mincho"/>
        </w:rPr>
      </w:pPr>
      <w:r>
        <w:rPr>
          <w:rFonts w:eastAsia="MS Mincho"/>
        </w:rPr>
        <w:t xml:space="preserve">Eingetragen werden frühestens im 3. Lebensjahr Hengste, </w:t>
      </w:r>
    </w:p>
    <w:bookmarkEnd w:id="202"/>
    <w:p w:rsidR="00DE70A5" w:rsidRPr="00751006" w:rsidRDefault="00DE70A5" w:rsidP="00DE70A5">
      <w:pPr>
        <w:numPr>
          <w:ilvl w:val="0"/>
          <w:numId w:val="1"/>
        </w:numPr>
        <w:tabs>
          <w:tab w:val="clear" w:pos="340"/>
        </w:tabs>
        <w:rPr>
          <w:rFonts w:eastAsia="MS Mincho"/>
        </w:rPr>
      </w:pPr>
      <w:r w:rsidRPr="00751006">
        <w:rPr>
          <w:rFonts w:eastAsia="MS Mincho"/>
        </w:rPr>
        <w:lastRenderedPageBreak/>
        <w:t xml:space="preserve">die gemäß (11.3.1.1) in einer Hengstleistungsprüfung auf Station eine gewichtete Endnote von 6,5 und besser erzielt haben, wobei </w:t>
      </w:r>
      <w:r w:rsidRPr="00751006">
        <w:rPr>
          <w:rFonts w:eastAsia="MS Mincho" w:cs="Arial"/>
        </w:rPr>
        <w:t xml:space="preserve">keiner der Merkmalsblöcke </w:t>
      </w:r>
      <w:r w:rsidRPr="00751006">
        <w:rPr>
          <w:rFonts w:eastAsia="MS Mincho"/>
        </w:rPr>
        <w:t>unter 5,0 liegen darf, oder gemäß (11.3.1.2) die vorgeschriebenen Erfolge in Turniersportprüfungen der Disziplinen Dressur, Springen, Vielseitigkeit oder Fahren erreicht haben.</w:t>
      </w:r>
    </w:p>
    <w:p w:rsidR="00DE70A5" w:rsidRPr="00751006" w:rsidRDefault="00DE70A5" w:rsidP="00DE70A5">
      <w:pPr>
        <w:rPr>
          <w:rFonts w:eastAsia="MS Mincho"/>
        </w:rPr>
      </w:pPr>
    </w:p>
    <w:p w:rsidR="00DE70A5" w:rsidRPr="00751006" w:rsidRDefault="00DE70A5" w:rsidP="00DE70A5">
      <w:pPr>
        <w:tabs>
          <w:tab w:val="clear" w:pos="340"/>
        </w:tabs>
        <w:rPr>
          <w:rFonts w:eastAsia="MS Mincho" w:cs="Arial"/>
        </w:rPr>
      </w:pPr>
      <w:r w:rsidRPr="00751006">
        <w:rPr>
          <w:rFonts w:eastAsia="MS Mincho" w:cs="Arial"/>
        </w:rPr>
        <w:t xml:space="preserve">Sechsjährige und ältere Hengste erfüllen die Anforderungen an die Leistungsprüfungen auch dann, wenn sie überdurchschnittliche Eigen- oder Vererbungsleistung </w:t>
      </w:r>
      <w:r w:rsidRPr="00751006">
        <w:rPr>
          <w:rFonts w:eastAsia="MS Mincho"/>
        </w:rPr>
        <w:t xml:space="preserve">gemäß </w:t>
      </w:r>
      <w:hyperlink w:anchor="h" w:history="1">
        <w:r w:rsidRPr="00751006">
          <w:rPr>
            <w:rFonts w:eastAsia="MS Mincho"/>
          </w:rPr>
          <w:t xml:space="preserve">(17.7) </w:t>
        </w:r>
      </w:hyperlink>
      <w:r w:rsidRPr="00751006">
        <w:rPr>
          <w:rFonts w:eastAsia="MS Mincho"/>
        </w:rPr>
        <w:t>aufweisen</w:t>
      </w:r>
      <w:r w:rsidRPr="00751006">
        <w:rPr>
          <w:rFonts w:eastAsia="MS Mincho" w:cs="Arial"/>
        </w:rPr>
        <w:t xml:space="preserve">. </w:t>
      </w:r>
    </w:p>
    <w:p w:rsidR="00DE70A5" w:rsidRPr="00751006" w:rsidRDefault="00DE70A5" w:rsidP="00DE70A5">
      <w:pPr>
        <w:tabs>
          <w:tab w:val="clear" w:pos="340"/>
        </w:tabs>
      </w:pPr>
    </w:p>
    <w:p w:rsidR="00DE70A5" w:rsidRPr="00751006" w:rsidRDefault="00DE70A5" w:rsidP="00DE70A5">
      <w:pPr>
        <w:rPr>
          <w:rFonts w:eastAsia="MS Mincho"/>
        </w:rPr>
      </w:pPr>
      <w:r w:rsidRPr="00751006">
        <w:rPr>
          <w:rFonts w:eastAsia="MS Mincho"/>
        </w:rPr>
        <w:t xml:space="preserve">Hengste, die noch keine Eigenleistungsprüfung abgelegt haben, können unter der Bedingung vorläufig eingetragen werden, </w:t>
      </w:r>
      <w:bookmarkStart w:id="203" w:name="_Hlk496618260"/>
      <w:r w:rsidRPr="00751006">
        <w:t>dass sie die Prüfung bis</w:t>
      </w:r>
      <w:r w:rsidRPr="00751006">
        <w:rPr>
          <w:color w:val="00B050"/>
        </w:rPr>
        <w:t xml:space="preserve"> </w:t>
      </w:r>
      <w:r w:rsidRPr="00751006">
        <w:t xml:space="preserve">zum Ende des Kalenderjahres, in dem sie ihren 4. Geburtstag haben, ablegen. </w:t>
      </w:r>
      <w:bookmarkEnd w:id="203"/>
      <w:r w:rsidRPr="00751006">
        <w:t>Hengste, die die Eigenleistungsprüfung zu einem späteren Zeitpunkt ablegen, können auf Antrag wieder eingetragen werden.</w:t>
      </w:r>
    </w:p>
    <w:p w:rsidR="00DE70A5" w:rsidRPr="00751006" w:rsidRDefault="00DE70A5" w:rsidP="00DE70A5">
      <w:pPr>
        <w:rPr>
          <w:rFonts w:eastAsia="MS Mincho"/>
        </w:rPr>
      </w:pPr>
    </w:p>
    <w:p w:rsidR="00DE70A5" w:rsidRPr="00751006" w:rsidRDefault="00DE70A5" w:rsidP="00DE70A5">
      <w:pPr>
        <w:rPr>
          <w:rFonts w:eastAsia="MS Mincho"/>
        </w:rPr>
      </w:pPr>
      <w:r w:rsidRPr="00751006">
        <w:rPr>
          <w:rFonts w:eastAsia="MS Mincho"/>
        </w:rPr>
        <w:t xml:space="preserve">Fünf- und sechsjährige Hengste, die noch keine vollständige Hengstleistungsprüfung gemäß (11.3.1.1) oder (11.3.1.2) abgelegt haben, aber die übrigen o.g. Voraussetzungen erfüllen, können ohne Beantragung einer Fristverlängerung unter der Bedingung vorläufig in das Zuchtbuch für Hengste (HB I) eingetragen werden, dass sie bis spätestens vierjährig in einer Kurzprüfung gemäß (11.3.1.1) eine gewichtete Endnote von mindestens 6,5 und besser, wobei </w:t>
      </w:r>
      <w:r w:rsidRPr="00751006">
        <w:rPr>
          <w:rFonts w:eastAsia="MS Mincho" w:cs="Arial"/>
        </w:rPr>
        <w:t xml:space="preserve">keiner der Merkmalsblöcke </w:t>
      </w:r>
      <w:r w:rsidRPr="00751006">
        <w:rPr>
          <w:rFonts w:eastAsia="MS Mincho"/>
        </w:rPr>
        <w:t xml:space="preserve">unter 5,0 liegen darf, erzielt haben und spätestens 6jährig die Eigenleistungsprüfung vollenden. </w:t>
      </w:r>
    </w:p>
    <w:p w:rsidR="00DE70A5" w:rsidRPr="00751006" w:rsidRDefault="00DE70A5" w:rsidP="00DE70A5">
      <w:pPr>
        <w:rPr>
          <w:rFonts w:eastAsia="MS Mincho"/>
        </w:rPr>
      </w:pPr>
    </w:p>
    <w:p w:rsidR="00DE70A5" w:rsidRPr="00751006" w:rsidRDefault="00DE70A5" w:rsidP="00DE70A5">
      <w:pPr>
        <w:pStyle w:val="Textkrper-Einzug3"/>
        <w:ind w:left="0"/>
        <w:rPr>
          <w:rFonts w:eastAsia="MS Mincho"/>
          <w:strike w:val="0"/>
        </w:rPr>
      </w:pPr>
      <w:r w:rsidRPr="00751006">
        <w:rPr>
          <w:strike w:val="0"/>
        </w:rPr>
        <w:t>Hengste, die die Eigenleistungsprüfung zu einem späteren Zeitpunkt ablegen, können auf Antrag wieder eingetragen werden.</w:t>
      </w:r>
    </w:p>
    <w:p w:rsidR="00DE70A5" w:rsidRDefault="00DE70A5" w:rsidP="00DE70A5"/>
    <w:p w:rsidR="00751006" w:rsidRPr="004D333B" w:rsidRDefault="00751006" w:rsidP="00751006">
      <w:pPr>
        <w:pStyle w:val="berschrift3"/>
        <w:rPr>
          <w:rFonts w:eastAsia="MS Mincho"/>
        </w:rPr>
      </w:pPr>
      <w:bookmarkStart w:id="204" w:name="_§_521g_Zuchtstutenprüfungen"/>
      <w:bookmarkStart w:id="205" w:name="_Toc496536830"/>
      <w:bookmarkStart w:id="206" w:name="_Toc497141008"/>
      <w:bookmarkStart w:id="207" w:name="_Toc499491776"/>
      <w:bookmarkStart w:id="208" w:name="g"/>
      <w:bookmarkEnd w:id="204"/>
      <w:r w:rsidRPr="004D333B">
        <w:rPr>
          <w:rFonts w:eastAsia="MS Mincho"/>
        </w:rPr>
        <w:t>(11.3.2) Zuchtstutenprüfungen</w:t>
      </w:r>
      <w:bookmarkEnd w:id="205"/>
      <w:bookmarkEnd w:id="206"/>
      <w:bookmarkEnd w:id="207"/>
    </w:p>
    <w:bookmarkEnd w:id="208"/>
    <w:p w:rsidR="007475D5" w:rsidRDefault="007475D5">
      <w:pPr>
        <w:rPr>
          <w:rFonts w:eastAsia="MS Mincho"/>
        </w:rPr>
      </w:pPr>
      <w:r>
        <w:rPr>
          <w:rFonts w:eastAsia="MS Mincho"/>
        </w:rPr>
        <w:t>Die Prüfungen werden nach den allgemein anerkannten Regeln des Reitsports durchgeführt. Sie sind Leistungsprüfungen im Sinne des Tierzuchtgesetzes und können als Stationsprüfung, Feldprüfung oder als Turniersportprüfung durchgeführt werden.</w:t>
      </w:r>
    </w:p>
    <w:p w:rsidR="007475D5" w:rsidRDefault="007475D5">
      <w:pPr>
        <w:rPr>
          <w:rFonts w:eastAsia="MS Mincho"/>
        </w:rPr>
      </w:pPr>
    </w:p>
    <w:p w:rsidR="00751006" w:rsidRPr="002A545A" w:rsidRDefault="00751006" w:rsidP="00751006">
      <w:pPr>
        <w:rPr>
          <w:rFonts w:eastAsia="MS Mincho"/>
        </w:rPr>
      </w:pPr>
      <w:r w:rsidRPr="002A545A">
        <w:rPr>
          <w:rFonts w:cs="Arial"/>
        </w:rPr>
        <w:t xml:space="preserve">Sechsjährige und ältere Stuten erfüllen die Anforderungen an die Leistungsprüfungen auch dann, wenn sie überdurchschnittliche Eigen- oder Vererbungsleistung </w:t>
      </w:r>
      <w:r w:rsidRPr="002A545A">
        <w:t xml:space="preserve">gemäß </w:t>
      </w:r>
      <w:hyperlink w:anchor="h" w:history="1">
        <w:r w:rsidRPr="002A545A">
          <w:t>(17.7)</w:t>
        </w:r>
        <w:r w:rsidRPr="002A545A">
          <w:rPr>
            <w:rFonts w:cs="Arial"/>
          </w:rPr>
          <w:t xml:space="preserve"> </w:t>
        </w:r>
      </w:hyperlink>
      <w:r w:rsidRPr="002A545A">
        <w:rPr>
          <w:rFonts w:cs="Arial"/>
        </w:rPr>
        <w:t>aufweisen.</w:t>
      </w:r>
    </w:p>
    <w:p w:rsidR="00751006" w:rsidRPr="0066694C" w:rsidRDefault="00751006" w:rsidP="00751006">
      <w:pPr>
        <w:rPr>
          <w:rFonts w:eastAsia="MS Mincho"/>
          <w:highlight w:val="green"/>
        </w:rPr>
      </w:pPr>
    </w:p>
    <w:p w:rsidR="00751006" w:rsidRDefault="00751006" w:rsidP="00751006">
      <w:pPr>
        <w:rPr>
          <w:rFonts w:eastAsia="MS Mincho"/>
        </w:rPr>
      </w:pPr>
      <w:r w:rsidRPr="00751006">
        <w:rPr>
          <w:rFonts w:eastAsia="MS Mincho"/>
        </w:rPr>
        <w:t>Stuten, die die Eigenleistungsprüfung gemäß (11.3.2.1)</w:t>
      </w:r>
      <w:r w:rsidR="002A545A">
        <w:rPr>
          <w:rFonts w:eastAsia="MS Mincho"/>
        </w:rPr>
        <w:t xml:space="preserve"> </w:t>
      </w:r>
      <w:r w:rsidRPr="00751006">
        <w:rPr>
          <w:rFonts w:eastAsia="MS Mincho"/>
        </w:rPr>
        <w:t xml:space="preserve">mit einer gewichteten Endnote von 7,5 und besser erzielt haben oder </w:t>
      </w:r>
      <w:hyperlink w:anchor="_§_521g_Zuchtstutenprüfungen" w:history="1">
        <w:r w:rsidRPr="00751006">
          <w:rPr>
            <w:rStyle w:val="Hyperlink"/>
            <w:rFonts w:eastAsia="MS Mincho"/>
            <w:color w:val="auto"/>
          </w:rPr>
          <w:t>gemäß</w:t>
        </w:r>
        <w:r w:rsidRPr="00751006">
          <w:rPr>
            <w:rStyle w:val="Hyperlink"/>
            <w:rFonts w:eastAsia="MS Mincho"/>
          </w:rPr>
          <w:t xml:space="preserve"> </w:t>
        </w:r>
        <w:r w:rsidRPr="00751006">
          <w:rPr>
            <w:rStyle w:val="Hyperlink"/>
            <w:rFonts w:eastAsia="MS Mincho"/>
            <w:color w:val="auto"/>
          </w:rPr>
          <w:t>(11.3.2.2)</w:t>
        </w:r>
      </w:hyperlink>
      <w:r w:rsidRPr="00751006">
        <w:rPr>
          <w:rFonts w:eastAsia="MS Mincho"/>
        </w:rPr>
        <w:t xml:space="preserve"> die vorgeschriebenen Erfolge in Turniersportprüfungen der Disziplinen Dressur, Springen, Vielseitigkeit oder Fahren aufweisen können, erhalten den Titel „</w:t>
      </w:r>
      <w:r w:rsidRPr="00751006">
        <w:rPr>
          <w:rFonts w:eastAsia="MS Mincho"/>
          <w:b/>
          <w:bCs/>
          <w:i/>
          <w:iCs/>
        </w:rPr>
        <w:t>Leistungsstute</w:t>
      </w:r>
      <w:r w:rsidRPr="00751006">
        <w:rPr>
          <w:rFonts w:eastAsia="MS Mincho"/>
        </w:rPr>
        <w:t>“.</w:t>
      </w:r>
    </w:p>
    <w:p w:rsidR="00751006" w:rsidRDefault="00751006">
      <w:pPr>
        <w:rPr>
          <w:rFonts w:eastAsia="MS Mincho"/>
        </w:rPr>
      </w:pPr>
    </w:p>
    <w:p w:rsidR="00751006" w:rsidRPr="004D333B" w:rsidRDefault="00751006" w:rsidP="00751006">
      <w:pPr>
        <w:pStyle w:val="berschrift4"/>
        <w:rPr>
          <w:rFonts w:eastAsia="MS Mincho"/>
        </w:rPr>
      </w:pPr>
      <w:bookmarkStart w:id="209" w:name="_Toc496536831"/>
      <w:bookmarkStart w:id="210" w:name="_Toc497141009"/>
      <w:bookmarkStart w:id="211" w:name="_Toc499491777"/>
      <w:bookmarkStart w:id="212" w:name="_Hlk496618401"/>
      <w:r w:rsidRPr="004D333B">
        <w:rPr>
          <w:rFonts w:eastAsia="MS Mincho"/>
        </w:rPr>
        <w:t>(11.3.2.1) Stations- und Feldprüfung</w:t>
      </w:r>
      <w:bookmarkEnd w:id="209"/>
      <w:bookmarkEnd w:id="210"/>
      <w:bookmarkEnd w:id="211"/>
    </w:p>
    <w:p w:rsidR="00751006" w:rsidRPr="004D333B" w:rsidRDefault="00751006" w:rsidP="002A545A">
      <w:pPr>
        <w:autoSpaceDE w:val="0"/>
        <w:autoSpaceDN w:val="0"/>
        <w:adjustRightInd w:val="0"/>
        <w:rPr>
          <w:rFonts w:cs="Arial"/>
        </w:rPr>
      </w:pPr>
      <w:bookmarkStart w:id="213" w:name="_Hlk496618409"/>
      <w:bookmarkEnd w:id="212"/>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751006" w:rsidRDefault="00751006" w:rsidP="002A545A">
      <w:pPr>
        <w:autoSpaceDE w:val="0"/>
        <w:autoSpaceDN w:val="0"/>
        <w:adjustRightInd w:val="0"/>
        <w:rPr>
          <w:rFonts w:cs="Arial"/>
        </w:rPr>
      </w:pPr>
    </w:p>
    <w:p w:rsidR="00751006" w:rsidRPr="004D333B" w:rsidRDefault="00751006" w:rsidP="002A545A">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13"/>
    <w:p w:rsidR="007475D5" w:rsidRDefault="007475D5">
      <w:pPr>
        <w:autoSpaceDE w:val="0"/>
        <w:autoSpaceDN w:val="0"/>
        <w:adjustRightInd w:val="0"/>
        <w:rPr>
          <w:rFonts w:cs="Arial"/>
          <w:szCs w:val="22"/>
        </w:rPr>
      </w:pPr>
    </w:p>
    <w:p w:rsidR="007475D5" w:rsidRDefault="007475D5">
      <w:pPr>
        <w:autoSpaceDE w:val="0"/>
        <w:autoSpaceDN w:val="0"/>
        <w:adjustRightInd w:val="0"/>
        <w:rPr>
          <w:rFonts w:cs="Arial"/>
          <w:szCs w:val="22"/>
        </w:rPr>
      </w:pPr>
      <w:r>
        <w:rPr>
          <w:rFonts w:cs="Arial"/>
          <w:szCs w:val="22"/>
        </w:rPr>
        <w:t>Für Stuten der Rasse New Forest Pony werden folgende Leistungsprüfungen der LP-Richtlinie in der jeweils gültigen Fassung anerkannt:</w:t>
      </w:r>
    </w:p>
    <w:p w:rsidR="007475D5" w:rsidRDefault="007475D5" w:rsidP="00751006">
      <w:pPr>
        <w:pStyle w:val="Listenabsatz"/>
        <w:numPr>
          <w:ilvl w:val="0"/>
          <w:numId w:val="36"/>
        </w:numPr>
      </w:pPr>
      <w:r>
        <w:t xml:space="preserve">Prüfung CII - 14 Tage </w:t>
      </w:r>
      <w:r w:rsidRPr="00751006">
        <w:rPr>
          <w:b/>
        </w:rPr>
        <w:t>Stationsprüfung</w:t>
      </w:r>
      <w:r>
        <w:t xml:space="preserve"> - Zuchtrichtung Reiten, </w:t>
      </w:r>
    </w:p>
    <w:p w:rsidR="007475D5" w:rsidRDefault="007475D5" w:rsidP="00751006">
      <w:pPr>
        <w:pStyle w:val="Listenabsatz"/>
        <w:numPr>
          <w:ilvl w:val="0"/>
          <w:numId w:val="36"/>
        </w:numPr>
      </w:pPr>
      <w:r>
        <w:t xml:space="preserve">Prüfung CIII - 30 Tage </w:t>
      </w:r>
      <w:r w:rsidRPr="00751006">
        <w:rPr>
          <w:b/>
        </w:rPr>
        <w:t>Stationsprüfung</w:t>
      </w:r>
      <w:r>
        <w:t xml:space="preserve"> - Zuchtrichtung Reiten/Gelände,</w:t>
      </w:r>
    </w:p>
    <w:p w:rsidR="007475D5" w:rsidRPr="00751006" w:rsidRDefault="007475D5" w:rsidP="00751006">
      <w:pPr>
        <w:pStyle w:val="Listenabsatz"/>
        <w:numPr>
          <w:ilvl w:val="0"/>
          <w:numId w:val="36"/>
        </w:numPr>
        <w:rPr>
          <w:rFonts w:cs="Arial"/>
          <w:szCs w:val="22"/>
        </w:rPr>
      </w:pPr>
      <w:r w:rsidRPr="00751006">
        <w:rPr>
          <w:rFonts w:cs="Arial"/>
          <w:szCs w:val="22"/>
        </w:rPr>
        <w:t xml:space="preserve">Prüfung CIV - 14 Tage </w:t>
      </w:r>
      <w:r w:rsidRPr="00751006">
        <w:rPr>
          <w:rFonts w:cs="Arial"/>
          <w:b/>
          <w:szCs w:val="22"/>
        </w:rPr>
        <w:t>Stationsprüfung</w:t>
      </w:r>
      <w:r w:rsidRPr="00751006">
        <w:rPr>
          <w:rFonts w:cs="Arial"/>
          <w:szCs w:val="22"/>
        </w:rPr>
        <w:t xml:space="preserve"> - Zuchtrichtung Fahren/Gelände,</w:t>
      </w:r>
    </w:p>
    <w:p w:rsidR="007475D5" w:rsidRDefault="007475D5" w:rsidP="00751006">
      <w:pPr>
        <w:pStyle w:val="Listenabsatz"/>
        <w:numPr>
          <w:ilvl w:val="0"/>
          <w:numId w:val="36"/>
        </w:numPr>
      </w:pPr>
      <w:r>
        <w:t xml:space="preserve">Prüfung CV - 14 Tage </w:t>
      </w:r>
      <w:r w:rsidRPr="00751006">
        <w:rPr>
          <w:b/>
          <w:szCs w:val="22"/>
        </w:rPr>
        <w:t>Stationsprüfung</w:t>
      </w:r>
      <w:r>
        <w:t xml:space="preserve"> - Zuchtrichtung Fahren,</w:t>
      </w:r>
    </w:p>
    <w:p w:rsidR="007475D5" w:rsidRPr="00751006" w:rsidRDefault="007475D5" w:rsidP="00751006">
      <w:pPr>
        <w:pStyle w:val="Listenabsatz"/>
        <w:numPr>
          <w:ilvl w:val="0"/>
          <w:numId w:val="36"/>
        </w:numPr>
        <w:rPr>
          <w:szCs w:val="22"/>
        </w:rPr>
      </w:pPr>
      <w:r>
        <w:t xml:space="preserve">Prüfung </w:t>
      </w:r>
      <w:r w:rsidRPr="00751006">
        <w:rPr>
          <w:szCs w:val="22"/>
        </w:rPr>
        <w:t xml:space="preserve">EI - </w:t>
      </w:r>
      <w:r w:rsidRPr="00751006">
        <w:rPr>
          <w:b/>
          <w:szCs w:val="22"/>
        </w:rPr>
        <w:t>Feldprüfung</w:t>
      </w:r>
      <w:r w:rsidRPr="00751006">
        <w:rPr>
          <w:szCs w:val="22"/>
        </w:rPr>
        <w:t xml:space="preserve"> - Zuchtrichtung Reiten.</w:t>
      </w:r>
    </w:p>
    <w:p w:rsidR="007475D5" w:rsidRDefault="007475D5" w:rsidP="00751006">
      <w:pPr>
        <w:pStyle w:val="Listenabsatz"/>
        <w:numPr>
          <w:ilvl w:val="0"/>
          <w:numId w:val="36"/>
        </w:numPr>
      </w:pPr>
      <w:r>
        <w:lastRenderedPageBreak/>
        <w:t xml:space="preserve">Prüfung EIV - </w:t>
      </w:r>
      <w:r w:rsidRPr="00751006">
        <w:rPr>
          <w:b/>
          <w:szCs w:val="22"/>
        </w:rPr>
        <w:t>Feldprüfung</w:t>
      </w:r>
      <w:r>
        <w:t xml:space="preserve"> - Zuchtrichtung Fahren sowie </w:t>
      </w:r>
    </w:p>
    <w:p w:rsidR="007475D5" w:rsidRDefault="007475D5" w:rsidP="00751006">
      <w:pPr>
        <w:pStyle w:val="Listenabsatz"/>
        <w:numPr>
          <w:ilvl w:val="0"/>
          <w:numId w:val="36"/>
        </w:numPr>
      </w:pPr>
      <w:r>
        <w:t xml:space="preserve">Prüfung EV  - </w:t>
      </w:r>
      <w:r w:rsidRPr="00751006">
        <w:rPr>
          <w:b/>
          <w:szCs w:val="22"/>
        </w:rPr>
        <w:t>Feldprüfung</w:t>
      </w:r>
      <w:r>
        <w:t xml:space="preserve"> - Zuchtrichtung Fahren/Gelände.</w:t>
      </w:r>
    </w:p>
    <w:p w:rsidR="00A21E57" w:rsidRDefault="00A21E57">
      <w:pPr>
        <w:ind w:left="340"/>
        <w:rPr>
          <w:rFonts w:eastAsia="MS Mincho"/>
          <w:strike/>
        </w:rPr>
      </w:pPr>
    </w:p>
    <w:p w:rsidR="00751006" w:rsidRPr="004D333B" w:rsidRDefault="00751006" w:rsidP="00751006">
      <w:pPr>
        <w:pStyle w:val="berschrift4"/>
        <w:rPr>
          <w:rFonts w:eastAsia="MS Mincho"/>
        </w:rPr>
      </w:pPr>
      <w:bookmarkStart w:id="214" w:name="_Toc496536832"/>
      <w:bookmarkStart w:id="215" w:name="_Toc497141010"/>
      <w:bookmarkStart w:id="216" w:name="_Toc499491778"/>
      <w:bookmarkStart w:id="217" w:name="_Hlk496618419"/>
      <w:r w:rsidRPr="004D333B">
        <w:rPr>
          <w:rFonts w:eastAsia="MS Mincho"/>
        </w:rPr>
        <w:t>(11.3.2.2) Turniersportprüfung</w:t>
      </w:r>
      <w:bookmarkEnd w:id="214"/>
      <w:bookmarkEnd w:id="215"/>
      <w:bookmarkEnd w:id="216"/>
    </w:p>
    <w:bookmarkEnd w:id="217"/>
    <w:p w:rsidR="007475D5" w:rsidRDefault="007475D5">
      <w:pPr>
        <w:pStyle w:val="Textkrper2"/>
      </w:pPr>
      <w: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4F4BDD" w:rsidRDefault="004F4BDD">
      <w:pPr>
        <w:rPr>
          <w:rFonts w:eastAsia="MS Mincho"/>
        </w:rPr>
      </w:pPr>
    </w:p>
    <w:p w:rsidR="00967525" w:rsidRPr="008908FD" w:rsidRDefault="00967525" w:rsidP="00967525">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967525" w:rsidRPr="00D867B1" w:rsidRDefault="00967525" w:rsidP="003064A6">
      <w:pPr>
        <w:numPr>
          <w:ilvl w:val="0"/>
          <w:numId w:val="12"/>
        </w:numPr>
        <w:autoSpaceDE w:val="0"/>
        <w:autoSpaceDN w:val="0"/>
        <w:adjustRightInd w:val="0"/>
        <w:rPr>
          <w:rFonts w:eastAsia="MS Mincho"/>
        </w:rPr>
      </w:pPr>
      <w:r w:rsidRPr="00891E65">
        <w:rPr>
          <w:rFonts w:cs="Arial"/>
        </w:rPr>
        <w:t xml:space="preserve">registrierte </w:t>
      </w:r>
      <w:r w:rsidRPr="00891E65">
        <w:t>Platzierung an 1</w:t>
      </w:r>
      <w:r w:rsidRPr="00D867B1">
        <w:t xml:space="preserve">. bis 3. Stelle </w:t>
      </w:r>
      <w:r w:rsidRPr="00D867B1">
        <w:rPr>
          <w:rFonts w:cs="Arial"/>
          <w:szCs w:val="22"/>
        </w:rPr>
        <w:t xml:space="preserve">Dressur Kl. A und/oder </w:t>
      </w:r>
    </w:p>
    <w:p w:rsidR="00967525" w:rsidRPr="00D867B1" w:rsidRDefault="00967525" w:rsidP="003064A6">
      <w:pPr>
        <w:numPr>
          <w:ilvl w:val="0"/>
          <w:numId w:val="12"/>
        </w:numPr>
        <w:autoSpaceDE w:val="0"/>
        <w:autoSpaceDN w:val="0"/>
        <w:adjustRightInd w:val="0"/>
        <w:rPr>
          <w:rFonts w:eastAsia="MS Mincho"/>
        </w:rPr>
      </w:pPr>
      <w:r w:rsidRPr="00D867B1">
        <w:rPr>
          <w:rFonts w:cs="Arial"/>
        </w:rPr>
        <w:t xml:space="preserve">registrierte </w:t>
      </w:r>
      <w:r w:rsidRPr="00D867B1">
        <w:t xml:space="preserve">Platzierung an 1. bis 3. Stelle </w:t>
      </w:r>
      <w:r w:rsidRPr="00D867B1">
        <w:rPr>
          <w:rFonts w:eastAsia="MS Mincho"/>
        </w:rPr>
        <w:t xml:space="preserve">Springen Kl. A </w:t>
      </w:r>
      <w:r w:rsidRPr="00D867B1">
        <w:rPr>
          <w:rFonts w:cs="Arial"/>
          <w:szCs w:val="22"/>
        </w:rPr>
        <w:t xml:space="preserve">und/oder </w:t>
      </w:r>
    </w:p>
    <w:p w:rsidR="00967525" w:rsidRPr="00D867B1" w:rsidRDefault="00967525" w:rsidP="003064A6">
      <w:pPr>
        <w:numPr>
          <w:ilvl w:val="0"/>
          <w:numId w:val="12"/>
        </w:numPr>
        <w:autoSpaceDE w:val="0"/>
        <w:autoSpaceDN w:val="0"/>
        <w:adjustRightInd w:val="0"/>
        <w:rPr>
          <w:rFonts w:eastAsia="MS Mincho"/>
        </w:rPr>
      </w:pPr>
      <w:r w:rsidRPr="00D867B1">
        <w:rPr>
          <w:rFonts w:cs="Arial"/>
        </w:rPr>
        <w:t xml:space="preserve">registrierte </w:t>
      </w:r>
      <w:r w:rsidRPr="00D867B1">
        <w:t xml:space="preserve">Platzierung an 1. bis 3. Stelle </w:t>
      </w:r>
      <w:r w:rsidRPr="00D867B1">
        <w:rPr>
          <w:rFonts w:eastAsia="MS Mincho"/>
        </w:rPr>
        <w:t xml:space="preserve">Vielseitigkeit Kl. VA </w:t>
      </w:r>
      <w:r w:rsidRPr="00D867B1">
        <w:rPr>
          <w:rFonts w:cs="Arial"/>
          <w:szCs w:val="22"/>
        </w:rPr>
        <w:t xml:space="preserve">und/oder </w:t>
      </w:r>
    </w:p>
    <w:p w:rsidR="00967525" w:rsidRPr="00D867B1" w:rsidRDefault="00967525" w:rsidP="003064A6">
      <w:pPr>
        <w:numPr>
          <w:ilvl w:val="0"/>
          <w:numId w:val="12"/>
        </w:numPr>
        <w:tabs>
          <w:tab w:val="clear" w:pos="720"/>
          <w:tab w:val="left" w:pos="709"/>
          <w:tab w:val="num" w:pos="1080"/>
        </w:tabs>
        <w:autoSpaceDE w:val="0"/>
        <w:autoSpaceDN w:val="0"/>
        <w:adjustRightInd w:val="0"/>
        <w:rPr>
          <w:rFonts w:eastAsia="MS Mincho"/>
        </w:rPr>
      </w:pPr>
      <w:r w:rsidRPr="00D867B1">
        <w:rPr>
          <w:rFonts w:cs="Arial"/>
        </w:rPr>
        <w:t xml:space="preserve">registrierte </w:t>
      </w:r>
      <w:r w:rsidRPr="00D867B1">
        <w:t>Platzierung an 1. bis 3. Stelle</w:t>
      </w:r>
      <w:r w:rsidRPr="00D867B1">
        <w:rPr>
          <w:rFonts w:eastAsia="MS Mincho"/>
        </w:rPr>
        <w:t xml:space="preserve"> Fahren Kl. A (Einspänner, kombinierte Prüfung) und/oder</w:t>
      </w:r>
    </w:p>
    <w:p w:rsidR="00967525" w:rsidRPr="00D867B1" w:rsidRDefault="00967525" w:rsidP="003064A6">
      <w:pPr>
        <w:numPr>
          <w:ilvl w:val="0"/>
          <w:numId w:val="12"/>
        </w:numPr>
        <w:autoSpaceDE w:val="0"/>
        <w:autoSpaceDN w:val="0"/>
        <w:adjustRightInd w:val="0"/>
        <w:rPr>
          <w:rFonts w:eastAsia="MS Mincho"/>
        </w:rPr>
      </w:pPr>
      <w:r w:rsidRPr="00D867B1">
        <w:rPr>
          <w:rFonts w:cs="Arial"/>
        </w:rPr>
        <w:t xml:space="preserve">registrierte </w:t>
      </w:r>
      <w:r w:rsidRPr="00D867B1">
        <w:t xml:space="preserve">Platzierung </w:t>
      </w:r>
      <w:r w:rsidR="00660C38" w:rsidRPr="00D867B1">
        <w:rPr>
          <w:rFonts w:cs="Arial"/>
          <w:szCs w:val="22"/>
        </w:rPr>
        <w:t>in jeweils höheren Klassen.</w:t>
      </w:r>
    </w:p>
    <w:p w:rsidR="007475D5" w:rsidRPr="00D867B1" w:rsidRDefault="007475D5">
      <w:pPr>
        <w:rPr>
          <w:rFonts w:eastAsia="MS Mincho"/>
        </w:rPr>
      </w:pPr>
    </w:p>
    <w:p w:rsidR="007475D5" w:rsidRPr="00A21E57" w:rsidRDefault="007475D5">
      <w:pPr>
        <w:rPr>
          <w:rFonts w:eastAsia="MS Mincho"/>
        </w:rPr>
      </w:pPr>
      <w:r w:rsidRPr="00A21E57">
        <w:rPr>
          <w:rFonts w:eastAsia="MS Mincho"/>
        </w:rPr>
        <w:t>Darüber hinaus wird folgendes Ergebnis beim Bundesweiten Championat des Freizeitpferdes/-ponys anerkannt:</w:t>
      </w:r>
    </w:p>
    <w:p w:rsidR="005C3254" w:rsidRDefault="005C3254" w:rsidP="003064A6">
      <w:pPr>
        <w:numPr>
          <w:ilvl w:val="0"/>
          <w:numId w:val="15"/>
        </w:numPr>
        <w:tabs>
          <w:tab w:val="clear" w:pos="340"/>
        </w:tabs>
        <w:rPr>
          <w:rFonts w:eastAsia="MS Mincho"/>
        </w:rPr>
      </w:pPr>
      <w:r w:rsidRPr="00A21E57">
        <w:rPr>
          <w:rFonts w:eastAsia="MS Mincho"/>
        </w:rPr>
        <w:t xml:space="preserve">das Erreichen einer Mindestgesamtpunktzahl von 65 Punkten, wobei </w:t>
      </w:r>
      <w:r w:rsidRPr="00A21E57">
        <w:rPr>
          <w:rFonts w:eastAsia="MS Mincho" w:cs="Arial"/>
          <w:szCs w:val="22"/>
        </w:rPr>
        <w:t xml:space="preserve">in keinem Teilwettbewerb </w:t>
      </w:r>
      <w:r w:rsidRPr="00A21E57">
        <w:rPr>
          <w:rFonts w:eastAsia="MS Mincho"/>
        </w:rPr>
        <w:t>die Wertnote bzw. Punktzahl unter 5,0 liegen darf.</w:t>
      </w:r>
    </w:p>
    <w:p w:rsidR="00971516" w:rsidRDefault="00971516" w:rsidP="00971516">
      <w:pPr>
        <w:tabs>
          <w:tab w:val="clear" w:pos="340"/>
        </w:tabs>
        <w:rPr>
          <w:rFonts w:eastAsia="MS Mincho"/>
        </w:rPr>
      </w:pPr>
    </w:p>
    <w:p w:rsidR="00751006" w:rsidRPr="004D333B" w:rsidRDefault="00751006" w:rsidP="00751006">
      <w:pPr>
        <w:pStyle w:val="berschrift1"/>
        <w:keepLines/>
        <w:numPr>
          <w:ilvl w:val="0"/>
          <w:numId w:val="37"/>
        </w:numPr>
        <w:tabs>
          <w:tab w:val="clear" w:pos="340"/>
        </w:tabs>
        <w:spacing w:before="240"/>
      </w:pPr>
      <w:bookmarkStart w:id="218" w:name="_Toc496536833"/>
      <w:bookmarkStart w:id="219" w:name="_Toc497141011"/>
      <w:bookmarkStart w:id="220" w:name="_Toc499491779"/>
      <w:bookmarkStart w:id="221" w:name="_Hlk496193270"/>
      <w:bookmarkStart w:id="222" w:name="_Hlk495053683"/>
      <w:bookmarkStart w:id="223" w:name="_Hlk495306227"/>
      <w:r w:rsidRPr="004D333B">
        <w:rPr>
          <w:rFonts w:eastAsia="MS Mincho"/>
        </w:rPr>
        <w:t>Identitätssicherung</w:t>
      </w:r>
      <w:r w:rsidRPr="004D333B">
        <w:t>/Abstammungssicherung</w:t>
      </w:r>
      <w:bookmarkEnd w:id="218"/>
      <w:bookmarkEnd w:id="219"/>
      <w:bookmarkEnd w:id="220"/>
    </w:p>
    <w:p w:rsidR="00751006" w:rsidRPr="004D333B" w:rsidRDefault="00751006" w:rsidP="00751006">
      <w:pPr>
        <w:rPr>
          <w:rFonts w:cs="Arial"/>
        </w:rPr>
      </w:pPr>
      <w:bookmarkStart w:id="224" w:name="_Hlk495573610"/>
      <w:r w:rsidRPr="004D333B">
        <w:rPr>
          <w:rFonts w:cs="Arial"/>
        </w:rPr>
        <w:t xml:space="preserve">Für jedes eingetragene Pferd bzw. zur Eintragung vorgestellte Pferd kann der Verband eine Abstammungsüberprüfung nach den Methoden unter B.12.1 der Satzung verlangen. </w:t>
      </w:r>
    </w:p>
    <w:p w:rsidR="00751006" w:rsidRPr="004D333B" w:rsidRDefault="00751006" w:rsidP="00751006">
      <w:pPr>
        <w:rPr>
          <w:rFonts w:cs="Arial"/>
        </w:rPr>
      </w:pPr>
    </w:p>
    <w:p w:rsidR="00751006" w:rsidRPr="004D333B" w:rsidRDefault="00751006" w:rsidP="00751006">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751006" w:rsidRPr="004D333B" w:rsidRDefault="00751006" w:rsidP="00751006">
      <w:pPr>
        <w:rPr>
          <w:rFonts w:cs="Arial"/>
        </w:rPr>
      </w:pPr>
    </w:p>
    <w:p w:rsidR="00751006" w:rsidRPr="004D333B" w:rsidRDefault="00751006" w:rsidP="00751006">
      <w:pPr>
        <w:rPr>
          <w:rFonts w:cs="Arial"/>
        </w:rPr>
      </w:pPr>
      <w:r w:rsidRPr="004D333B">
        <w:rPr>
          <w:rFonts w:cs="Arial"/>
        </w:rPr>
        <w:t>Vor Ausstellung von Tierzuchtbescheinigungen muss eine Abstammungsüberprüfung erfolgen, wenn an der angegebenen Abstammung Zweifel bestehen. Dieses ist der Fall, wenn</w:t>
      </w:r>
    </w:p>
    <w:p w:rsidR="00751006" w:rsidRPr="004D333B" w:rsidRDefault="00751006" w:rsidP="00751006">
      <w:pPr>
        <w:numPr>
          <w:ilvl w:val="0"/>
          <w:numId w:val="28"/>
        </w:numPr>
        <w:tabs>
          <w:tab w:val="clear" w:pos="340"/>
          <w:tab w:val="left" w:pos="680"/>
        </w:tabs>
        <w:ind w:left="567" w:hanging="283"/>
        <w:rPr>
          <w:rFonts w:cs="Arial"/>
        </w:rPr>
      </w:pPr>
      <w:r w:rsidRPr="004D333B">
        <w:rPr>
          <w:rFonts w:cs="Arial"/>
        </w:rPr>
        <w:t>eine Stute in der letzten oder vorletzten Rosse von zwei oder mehreren Hengsten gedeckt wurde,</w:t>
      </w:r>
    </w:p>
    <w:p w:rsidR="00751006" w:rsidRPr="004D333B" w:rsidRDefault="00751006" w:rsidP="00751006">
      <w:pPr>
        <w:numPr>
          <w:ilvl w:val="0"/>
          <w:numId w:val="28"/>
        </w:numPr>
        <w:tabs>
          <w:tab w:val="clear" w:pos="340"/>
          <w:tab w:val="left" w:pos="680"/>
        </w:tabs>
        <w:ind w:left="567" w:hanging="283"/>
        <w:rPr>
          <w:rFonts w:cs="Arial"/>
        </w:rPr>
      </w:pPr>
      <w:r w:rsidRPr="004D333B">
        <w:rPr>
          <w:rFonts w:cs="Arial"/>
        </w:rPr>
        <w:t xml:space="preserve">die Trächtigkeitsdauer dreißig Tage und mehr von der mittleren Trächtigkeitsdauer  von 335 Tagen abweicht, </w:t>
      </w:r>
    </w:p>
    <w:p w:rsidR="00751006" w:rsidRPr="004D333B" w:rsidRDefault="00751006" w:rsidP="00751006">
      <w:pPr>
        <w:numPr>
          <w:ilvl w:val="0"/>
          <w:numId w:val="28"/>
        </w:numPr>
        <w:tabs>
          <w:tab w:val="clear" w:pos="340"/>
          <w:tab w:val="left" w:pos="680"/>
        </w:tabs>
        <w:ind w:left="567" w:hanging="283"/>
        <w:rPr>
          <w:rFonts w:cs="Arial"/>
        </w:rPr>
      </w:pPr>
      <w:r w:rsidRPr="004D333B">
        <w:rPr>
          <w:rFonts w:cs="Arial"/>
        </w:rPr>
        <w:t>das Fohlen nicht bei Fuß der Mutter identifiziert werden kann.</w:t>
      </w:r>
    </w:p>
    <w:p w:rsidR="00751006" w:rsidRPr="004D333B" w:rsidRDefault="00751006" w:rsidP="00751006">
      <w:pPr>
        <w:tabs>
          <w:tab w:val="left" w:pos="680"/>
        </w:tabs>
        <w:ind w:left="1000" w:hanging="280"/>
        <w:rPr>
          <w:rFonts w:cs="Arial"/>
        </w:rPr>
      </w:pPr>
    </w:p>
    <w:p w:rsidR="00751006" w:rsidRPr="004D333B" w:rsidRDefault="00751006" w:rsidP="00751006">
      <w:pPr>
        <w:tabs>
          <w:tab w:val="left" w:pos="680"/>
        </w:tabs>
        <w:rPr>
          <w:rFonts w:cs="Arial"/>
        </w:rPr>
      </w:pPr>
      <w:r w:rsidRPr="004D333B">
        <w:rPr>
          <w:rFonts w:cs="Arial"/>
        </w:rPr>
        <w:t>Die Kosten hierfür trägt der Züchter.</w:t>
      </w:r>
    </w:p>
    <w:p w:rsidR="00751006" w:rsidRPr="004D333B" w:rsidRDefault="00751006" w:rsidP="00751006">
      <w:pPr>
        <w:ind w:left="340"/>
        <w:rPr>
          <w:rFonts w:cs="Arial"/>
        </w:rPr>
      </w:pPr>
    </w:p>
    <w:p w:rsidR="00751006" w:rsidRPr="004D333B" w:rsidRDefault="00751006" w:rsidP="00751006">
      <w:pPr>
        <w:rPr>
          <w:rFonts w:cs="Arial"/>
        </w:rPr>
      </w:pPr>
      <w:r w:rsidRPr="004D333B">
        <w:rPr>
          <w:rFonts w:cs="Arial"/>
        </w:rPr>
        <w:t xml:space="preserve">Zum Zeitpunkt der </w:t>
      </w:r>
      <w:bookmarkStart w:id="225" w:name="_Hlk494872912"/>
      <w:r w:rsidRPr="004D333B">
        <w:rPr>
          <w:rFonts w:cs="Arial"/>
        </w:rPr>
        <w:t xml:space="preserve">Eintragung in das Hengstbuch </w:t>
      </w:r>
      <w:bookmarkEnd w:id="225"/>
      <w:r w:rsidRPr="004D333B">
        <w:rPr>
          <w:rFonts w:cs="Arial"/>
        </w:rPr>
        <w:t>wird vom Verband eine Abstammungsüberprüfung des betreffenden Hengstes angeordnet. Kostenträger ist derjenige, der die Körung oder Eintragung beantragt. Zur Eintragung sind DNA-Typenkarten vorzulegen</w:t>
      </w:r>
    </w:p>
    <w:p w:rsidR="00751006" w:rsidRPr="004D333B" w:rsidRDefault="00751006" w:rsidP="00751006">
      <w:pPr>
        <w:ind w:left="340" w:hanging="340"/>
        <w:rPr>
          <w:rFonts w:cs="Arial"/>
        </w:rPr>
      </w:pPr>
    </w:p>
    <w:p w:rsidR="00751006" w:rsidRPr="004D333B" w:rsidRDefault="00751006" w:rsidP="00751006">
      <w:pPr>
        <w:rPr>
          <w:rFonts w:cs="Arial"/>
        </w:rPr>
      </w:pPr>
      <w:bookmarkStart w:id="226" w:name="_Hlk494871260"/>
      <w:r w:rsidRPr="004D333B">
        <w:rPr>
          <w:rFonts w:cs="Arial"/>
        </w:rPr>
        <w:t xml:space="preserve">Bei Rassen, bei denen nicht grundsätzlich ein DNA-Profil vorliegt, ist bei Spendertieren für Zuchtmaterial ein DNA-Profil vorzulegen. </w:t>
      </w:r>
      <w:bookmarkEnd w:id="226"/>
    </w:p>
    <w:bookmarkEnd w:id="224"/>
    <w:p w:rsidR="00751006" w:rsidRPr="004D333B" w:rsidRDefault="00751006" w:rsidP="00751006"/>
    <w:p w:rsidR="00751006" w:rsidRPr="004D333B" w:rsidRDefault="00751006" w:rsidP="00751006">
      <w:pPr>
        <w:pStyle w:val="berschrift1"/>
        <w:keepLines/>
        <w:numPr>
          <w:ilvl w:val="0"/>
          <w:numId w:val="37"/>
        </w:numPr>
        <w:tabs>
          <w:tab w:val="clear" w:pos="340"/>
        </w:tabs>
        <w:spacing w:before="240"/>
      </w:pPr>
      <w:bookmarkStart w:id="227" w:name="_Toc496536834"/>
      <w:bookmarkStart w:id="228" w:name="_Toc497141012"/>
      <w:bookmarkStart w:id="229" w:name="_Toc499491780"/>
      <w:bookmarkStart w:id="230" w:name="_Hlk496193318"/>
      <w:bookmarkEnd w:id="221"/>
      <w:r w:rsidRPr="004D333B">
        <w:t>Einsatz von Reproduktionstechniken</w:t>
      </w:r>
      <w:bookmarkEnd w:id="227"/>
      <w:bookmarkEnd w:id="228"/>
      <w:bookmarkEnd w:id="229"/>
    </w:p>
    <w:p w:rsidR="00751006" w:rsidRPr="004D333B" w:rsidRDefault="00751006" w:rsidP="00751006">
      <w:pPr>
        <w:pStyle w:val="berschrift2"/>
      </w:pPr>
      <w:bookmarkStart w:id="231" w:name="_Toc496536835"/>
      <w:bookmarkStart w:id="232" w:name="_Toc497141013"/>
      <w:bookmarkStart w:id="233" w:name="_Toc499491781"/>
      <w:r>
        <w:t xml:space="preserve">(13.1) </w:t>
      </w:r>
      <w:r w:rsidRPr="004D333B">
        <w:t>Künstliche Besamung</w:t>
      </w:r>
      <w:bookmarkEnd w:id="231"/>
      <w:bookmarkEnd w:id="232"/>
      <w:bookmarkEnd w:id="233"/>
      <w:r w:rsidRPr="004D333B">
        <w:t xml:space="preserve"> </w:t>
      </w:r>
    </w:p>
    <w:p w:rsidR="00751006" w:rsidRPr="004D333B" w:rsidRDefault="00751006" w:rsidP="00751006">
      <w:pPr>
        <w:rPr>
          <w:rFonts w:cs="Arial"/>
        </w:rPr>
      </w:pPr>
      <w:r w:rsidRPr="004D333B">
        <w:rPr>
          <w:rFonts w:cs="Arial"/>
        </w:rPr>
        <w:t>In der künstlichen Besamung dürfen nur Hengste eingesetzt werden, die im Hengstbuch I oder II des Zuchtbuches eingetragen sind.</w:t>
      </w:r>
    </w:p>
    <w:p w:rsidR="00751006" w:rsidRPr="004D333B" w:rsidRDefault="00751006" w:rsidP="00751006">
      <w:pPr>
        <w:rPr>
          <w:rFonts w:cs="Arial"/>
          <w:b/>
        </w:rPr>
      </w:pPr>
    </w:p>
    <w:p w:rsidR="00751006" w:rsidRPr="004D333B" w:rsidRDefault="00751006" w:rsidP="00751006">
      <w:pPr>
        <w:pStyle w:val="berschrift2"/>
      </w:pPr>
      <w:bookmarkStart w:id="234" w:name="_Toc496536836"/>
      <w:bookmarkStart w:id="235" w:name="_Toc497141014"/>
      <w:bookmarkStart w:id="236" w:name="_Toc499491782"/>
      <w:r>
        <w:lastRenderedPageBreak/>
        <w:t xml:space="preserve">(13.2) </w:t>
      </w:r>
      <w:r w:rsidRPr="004D333B">
        <w:t>Embryotransfer</w:t>
      </w:r>
      <w:bookmarkEnd w:id="234"/>
      <w:bookmarkEnd w:id="235"/>
      <w:bookmarkEnd w:id="236"/>
    </w:p>
    <w:p w:rsidR="00751006" w:rsidRPr="004D333B" w:rsidRDefault="00751006" w:rsidP="00751006">
      <w:pPr>
        <w:rPr>
          <w:rFonts w:cs="Arial"/>
        </w:rPr>
      </w:pPr>
      <w:r w:rsidRPr="004D333B">
        <w:rPr>
          <w:rFonts w:cs="Arial"/>
        </w:rPr>
        <w:t>S</w:t>
      </w:r>
      <w:r w:rsidR="00301C53">
        <w:rPr>
          <w:rFonts w:cs="Arial"/>
        </w:rPr>
        <w:t>penders</w:t>
      </w:r>
      <w:r w:rsidRPr="004D333B">
        <w:rPr>
          <w:rFonts w:cs="Arial"/>
        </w:rPr>
        <w:t>tuten dürfen nur für einen Embryotransfer genutzt werden, wenn sie in der Hauptabteilung des Zuchtbuches eingetragen sind.</w:t>
      </w:r>
    </w:p>
    <w:p w:rsidR="00751006" w:rsidRPr="004D333B" w:rsidRDefault="00751006" w:rsidP="00751006">
      <w:pPr>
        <w:rPr>
          <w:rFonts w:cs="Arial"/>
        </w:rPr>
      </w:pPr>
    </w:p>
    <w:p w:rsidR="00751006" w:rsidRPr="004D333B" w:rsidRDefault="00751006" w:rsidP="00751006">
      <w:pPr>
        <w:pStyle w:val="berschrift2"/>
      </w:pPr>
      <w:bookmarkStart w:id="237" w:name="_Toc496536837"/>
      <w:bookmarkStart w:id="238" w:name="_Toc497141015"/>
      <w:bookmarkStart w:id="239" w:name="_Toc499491783"/>
      <w:r>
        <w:t xml:space="preserve">(13.3) </w:t>
      </w:r>
      <w:r w:rsidRPr="004D333B">
        <w:t>Klonen</w:t>
      </w:r>
      <w:bookmarkEnd w:id="237"/>
      <w:bookmarkEnd w:id="238"/>
      <w:bookmarkEnd w:id="239"/>
    </w:p>
    <w:p w:rsidR="00751006" w:rsidRPr="004D333B" w:rsidRDefault="00751006" w:rsidP="00751006">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751006" w:rsidRPr="004D333B" w:rsidRDefault="00751006" w:rsidP="00751006"/>
    <w:p w:rsidR="00751006" w:rsidRPr="004D333B" w:rsidRDefault="00751006" w:rsidP="00751006">
      <w:pPr>
        <w:pStyle w:val="berschrift1"/>
        <w:keepLines/>
        <w:numPr>
          <w:ilvl w:val="0"/>
          <w:numId w:val="38"/>
        </w:numPr>
        <w:tabs>
          <w:tab w:val="clear" w:pos="340"/>
        </w:tabs>
        <w:spacing w:before="240"/>
      </w:pPr>
      <w:bookmarkStart w:id="240" w:name="_Toc496536838"/>
      <w:bookmarkStart w:id="241" w:name="_Toc497141016"/>
      <w:bookmarkStart w:id="242" w:name="_Toc499491784"/>
      <w:r w:rsidRPr="004D333B">
        <w:t>Berücksichtigung gesundheitlicher Merkmale sowie genetischer Defekte bzw. Besonderheiten</w:t>
      </w:r>
      <w:bookmarkEnd w:id="240"/>
      <w:bookmarkEnd w:id="241"/>
      <w:bookmarkEnd w:id="242"/>
    </w:p>
    <w:p w:rsidR="00751006" w:rsidRPr="004D333B" w:rsidRDefault="00751006" w:rsidP="00751006">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43" w:name="_Hlk496174654"/>
      <w:r w:rsidRPr="004D333B">
        <w:rPr>
          <w:rFonts w:eastAsia="MS Mincho" w:cs="Arial"/>
        </w:rPr>
        <w:t>Anlage 1</w:t>
      </w:r>
      <w:bookmarkEnd w:id="243"/>
      <w:r w:rsidRPr="004D333B">
        <w:rPr>
          <w:rFonts w:eastAsia="MS Mincho" w:cs="Arial"/>
        </w:rPr>
        <w:t xml:space="preserve">). </w:t>
      </w:r>
    </w:p>
    <w:p w:rsidR="00751006" w:rsidRPr="004D333B" w:rsidRDefault="00751006" w:rsidP="00751006">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30"/>
    <w:p w:rsidR="00751006" w:rsidRPr="004D333B" w:rsidRDefault="00751006" w:rsidP="00751006">
      <w:pPr>
        <w:rPr>
          <w:rFonts w:eastAsia="MS Mincho" w:cs="Arial"/>
        </w:rPr>
      </w:pPr>
    </w:p>
    <w:p w:rsidR="00210A9C" w:rsidRDefault="00210A9C" w:rsidP="00210A9C">
      <w:pPr>
        <w:rPr>
          <w:rFonts w:eastAsia="MS Mincho"/>
        </w:rPr>
      </w:pPr>
      <w:r>
        <w:rPr>
          <w:rFonts w:eastAsia="MS Mincho"/>
        </w:rPr>
        <w:t>Ab 2013 dürfen Hengste nur dann in das Hengstbuch I oder II eingetragen werden, wenn sie frei vom dem Gen für Myotonie (A/A) sind. Das Ergebnis wird in der Datenbank und in der Zuchtbescheinigung vermerkt sowie auf der Internetseite des jeweiligen Zuchtverbandes veröffentlicht.</w:t>
      </w:r>
    </w:p>
    <w:p w:rsidR="00210A9C" w:rsidRDefault="00210A9C" w:rsidP="00210A9C">
      <w:pPr>
        <w:rPr>
          <w:rFonts w:eastAsia="MS Mincho"/>
        </w:rPr>
      </w:pPr>
      <w:r>
        <w:rPr>
          <w:rFonts w:eastAsia="MS Mincho"/>
        </w:rPr>
        <w:t>Alle aktiv eingetragenen Hengste werden im Hinblick auf das Vorhandensein des Gens für Myotonie untersucht und das Ergebnis wird in der Datenbank und in der Zuchtbescheinigung vermerkt sowie auf der Internetseite des jeweiligen Zuchtverbandes veröffentlicht. Das Ergebnis hat keinen Einfluss auf den Eintragungsstatus.</w:t>
      </w:r>
    </w:p>
    <w:p w:rsidR="00210A9C" w:rsidRDefault="00210A9C" w:rsidP="00210A9C">
      <w:pPr>
        <w:rPr>
          <w:rFonts w:eastAsia="MS Mincho"/>
        </w:rPr>
      </w:pPr>
      <w:r>
        <w:rPr>
          <w:rFonts w:eastAsia="MS Mincho"/>
        </w:rPr>
        <w:t>Ab 2013 müssen alle neu einzutragenden Stuten untersucht werden, wenn sie aus Trägerlinien stammen bzw. bei denen der Verdacht besteht, dass sie Träger sind (</w:t>
      </w:r>
      <w:proofErr w:type="spellStart"/>
      <w:r>
        <w:rPr>
          <w:rFonts w:eastAsia="MS Mincho"/>
        </w:rPr>
        <w:t>Kantje's</w:t>
      </w:r>
      <w:proofErr w:type="spellEnd"/>
      <w:r>
        <w:rPr>
          <w:rFonts w:eastAsia="MS Mincho"/>
        </w:rPr>
        <w:t xml:space="preserve"> Ronaldo-Blut im Pedigree). Der Myotonie-Status wird im Pass vermerkt.</w:t>
      </w:r>
    </w:p>
    <w:p w:rsidR="00210A9C" w:rsidRDefault="00210A9C" w:rsidP="00210A9C">
      <w:pPr>
        <w:rPr>
          <w:rFonts w:eastAsia="MS Mincho"/>
        </w:rPr>
      </w:pPr>
      <w:r>
        <w:rPr>
          <w:rFonts w:eastAsia="MS Mincho"/>
        </w:rPr>
        <w:t>Alle aktiv eingetragenen Stuten sollten untersucht werden, wenn sie aus Trägerlinien stammen bzw. bei denen der Verdacht besteht, dass sie Träger sind (</w:t>
      </w:r>
      <w:proofErr w:type="spellStart"/>
      <w:r>
        <w:rPr>
          <w:rFonts w:eastAsia="MS Mincho"/>
        </w:rPr>
        <w:t>Kantje's</w:t>
      </w:r>
      <w:proofErr w:type="spellEnd"/>
      <w:r>
        <w:rPr>
          <w:rFonts w:eastAsia="MS Mincho"/>
        </w:rPr>
        <w:t xml:space="preserve"> Ronaldo-Blut im Pedigree). Der Myotonie-Status wird im Pass vermerkt.</w:t>
      </w:r>
    </w:p>
    <w:p w:rsidR="00210A9C" w:rsidRDefault="00210A9C" w:rsidP="00210A9C">
      <w:pPr>
        <w:tabs>
          <w:tab w:val="clear" w:pos="340"/>
          <w:tab w:val="left" w:pos="360"/>
        </w:tabs>
        <w:rPr>
          <w:rFonts w:eastAsia="MS Mincho"/>
        </w:rPr>
      </w:pPr>
      <w:r>
        <w:rPr>
          <w:rFonts w:eastAsia="MS Mincho"/>
        </w:rPr>
        <w:t>Sollten beide Elterntiere nachweislich frei von dem Gen für Myotonie (A/A) sein entfällt die Verpflichtung der Untersuchung.</w:t>
      </w:r>
    </w:p>
    <w:p w:rsidR="00210A9C" w:rsidRPr="00751006" w:rsidRDefault="00210A9C" w:rsidP="00971516">
      <w:pPr>
        <w:rPr>
          <w:rFonts w:eastAsia="MS Mincho" w:cs="Arial"/>
          <w:bCs/>
          <w:szCs w:val="22"/>
        </w:rPr>
      </w:pPr>
    </w:p>
    <w:p w:rsidR="00751006" w:rsidRPr="004D333B" w:rsidRDefault="00751006" w:rsidP="00751006">
      <w:pPr>
        <w:pStyle w:val="berschrift1"/>
        <w:keepLines/>
        <w:numPr>
          <w:ilvl w:val="0"/>
          <w:numId w:val="38"/>
        </w:numPr>
        <w:tabs>
          <w:tab w:val="clear" w:pos="340"/>
        </w:tabs>
        <w:spacing w:before="240"/>
        <w:rPr>
          <w:rFonts w:eastAsia="MS Mincho"/>
        </w:rPr>
      </w:pPr>
      <w:bookmarkStart w:id="244" w:name="_Toc496536839"/>
      <w:bookmarkStart w:id="245" w:name="_Toc497141017"/>
      <w:bookmarkStart w:id="246" w:name="_Toc499491785"/>
      <w:bookmarkStart w:id="247" w:name="_Hlk496193468"/>
      <w:bookmarkEnd w:id="222"/>
      <w:r w:rsidRPr="004D333B">
        <w:rPr>
          <w:rFonts w:eastAsia="MS Mincho"/>
        </w:rPr>
        <w:t>Zuchtwertschätzung</w:t>
      </w:r>
      <w:bookmarkEnd w:id="244"/>
      <w:bookmarkEnd w:id="245"/>
      <w:bookmarkEnd w:id="246"/>
    </w:p>
    <w:p w:rsidR="00751006" w:rsidRPr="004D333B" w:rsidRDefault="00751006" w:rsidP="00751006">
      <w:pPr>
        <w:rPr>
          <w:rFonts w:eastAsia="MS Mincho" w:cs="Arial"/>
        </w:rPr>
      </w:pPr>
      <w:r w:rsidRPr="004D333B">
        <w:rPr>
          <w:rFonts w:eastAsia="MS Mincho" w:cs="Arial"/>
        </w:rPr>
        <w:t>Derzeit wird keine Zuchtwertschätzung durchgeführt.</w:t>
      </w:r>
    </w:p>
    <w:bookmarkEnd w:id="247"/>
    <w:p w:rsidR="00751006" w:rsidRPr="004D333B" w:rsidRDefault="00751006" w:rsidP="00751006">
      <w:pPr>
        <w:rPr>
          <w:rFonts w:eastAsia="MS Mincho" w:cs="Arial"/>
        </w:rPr>
      </w:pPr>
    </w:p>
    <w:p w:rsidR="00751006" w:rsidRPr="004D333B" w:rsidRDefault="00751006" w:rsidP="00751006">
      <w:pPr>
        <w:pStyle w:val="berschrift1"/>
        <w:keepLines/>
        <w:numPr>
          <w:ilvl w:val="0"/>
          <w:numId w:val="38"/>
        </w:numPr>
        <w:tabs>
          <w:tab w:val="clear" w:pos="340"/>
        </w:tabs>
        <w:spacing w:before="240"/>
        <w:rPr>
          <w:rFonts w:eastAsia="MS Mincho"/>
        </w:rPr>
      </w:pPr>
      <w:bookmarkStart w:id="248" w:name="_Toc496536840"/>
      <w:bookmarkStart w:id="249" w:name="_Toc497141018"/>
      <w:bookmarkStart w:id="250" w:name="_Toc499491786"/>
      <w:bookmarkStart w:id="251" w:name="_Hlk496193732"/>
      <w:r w:rsidRPr="004D333B">
        <w:rPr>
          <w:rFonts w:eastAsia="MS Mincho"/>
        </w:rPr>
        <w:t>Beauftragte Stellen</w:t>
      </w:r>
      <w:bookmarkEnd w:id="248"/>
      <w:bookmarkEnd w:id="249"/>
      <w:bookmarkEnd w:id="250"/>
    </w:p>
    <w:p w:rsidR="00751006" w:rsidRPr="004D333B" w:rsidRDefault="00751006" w:rsidP="00751006">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751006"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751006" w:rsidRPr="004D333B" w:rsidRDefault="00751006" w:rsidP="001C2B6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751006" w:rsidRPr="004D333B" w:rsidRDefault="00751006" w:rsidP="001C2B6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751006"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751006" w:rsidRPr="00247856" w:rsidRDefault="00751006" w:rsidP="001C2B64">
            <w:pPr>
              <w:contextualSpacing/>
              <w:rPr>
                <w:rFonts w:eastAsia="Calibri" w:cs="Arial"/>
              </w:rPr>
            </w:pPr>
            <w:proofErr w:type="spellStart"/>
            <w:r w:rsidRPr="00247856">
              <w:rPr>
                <w:rFonts w:eastAsia="Calibri" w:cs="Arial"/>
              </w:rPr>
              <w:t>Vit</w:t>
            </w:r>
            <w:proofErr w:type="spellEnd"/>
            <w:r w:rsidRPr="00247856">
              <w:rPr>
                <w:rFonts w:eastAsia="Calibri" w:cs="Arial"/>
              </w:rPr>
              <w:t>, Verden</w:t>
            </w:r>
          </w:p>
          <w:p w:rsidR="00751006" w:rsidRPr="004D333B" w:rsidRDefault="00751006" w:rsidP="001C2B6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751006" w:rsidRPr="004D333B" w:rsidRDefault="00751006" w:rsidP="001C2B64">
            <w:pPr>
              <w:pStyle w:val="Listenabsatz"/>
              <w:spacing w:beforeLines="20" w:before="48" w:afterLines="20" w:after="48"/>
              <w:ind w:left="0"/>
              <w:rPr>
                <w:rFonts w:eastAsia="Calibri" w:cs="Arial"/>
                <w:szCs w:val="22"/>
              </w:rPr>
            </w:pPr>
            <w:r w:rsidRPr="004D333B">
              <w:rPr>
                <w:rFonts w:eastAsia="Calibri" w:cs="Arial"/>
                <w:szCs w:val="22"/>
              </w:rPr>
              <w:t>Koordination</w:t>
            </w:r>
          </w:p>
          <w:p w:rsidR="00751006" w:rsidRPr="004D333B" w:rsidRDefault="00751006" w:rsidP="001C2B6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751006" w:rsidRPr="004D333B" w:rsidTr="001C2B64">
        <w:tc>
          <w:tcPr>
            <w:tcW w:w="6237" w:type="dxa"/>
            <w:tcBorders>
              <w:top w:val="single" w:sz="4" w:space="0" w:color="auto"/>
              <w:left w:val="single" w:sz="4" w:space="0" w:color="auto"/>
              <w:bottom w:val="single" w:sz="4" w:space="0" w:color="auto"/>
              <w:right w:val="single" w:sz="4" w:space="0" w:color="auto"/>
            </w:tcBorders>
            <w:hideMark/>
          </w:tcPr>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lastRenderedPageBreak/>
              <w:t>Bayerischer Zuchtverband für Kleinpferde und Spezialpferderassen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751006" w:rsidRPr="004D333B" w:rsidRDefault="00751006" w:rsidP="001C2B6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751006" w:rsidRPr="004D333B" w:rsidRDefault="00751006" w:rsidP="001C2B6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751006" w:rsidRPr="004D333B" w:rsidRDefault="00751006" w:rsidP="001C2B64">
            <w:pPr>
              <w:pStyle w:val="Listenabsatz"/>
              <w:spacing w:beforeLines="20" w:before="48" w:afterLines="20" w:after="48"/>
              <w:ind w:left="0"/>
              <w:rPr>
                <w:rFonts w:cs="Arial"/>
                <w:szCs w:val="22"/>
              </w:rPr>
            </w:pPr>
            <w:r w:rsidRPr="004D333B">
              <w:rPr>
                <w:rFonts w:eastAsia="Calibri" w:cs="Arial"/>
                <w:szCs w:val="22"/>
              </w:rPr>
              <w:lastRenderedPageBreak/>
              <w:t>Leistungsprüfung</w:t>
            </w:r>
          </w:p>
        </w:tc>
      </w:tr>
    </w:tbl>
    <w:p w:rsidR="00751006" w:rsidRPr="004D333B" w:rsidRDefault="00751006" w:rsidP="00751006"/>
    <w:p w:rsidR="00751006" w:rsidRPr="004D333B" w:rsidRDefault="00751006" w:rsidP="00751006">
      <w:pPr>
        <w:pStyle w:val="berschrift1"/>
        <w:keepLines/>
        <w:numPr>
          <w:ilvl w:val="0"/>
          <w:numId w:val="38"/>
        </w:numPr>
        <w:tabs>
          <w:tab w:val="clear" w:pos="340"/>
        </w:tabs>
        <w:spacing w:before="240"/>
        <w:rPr>
          <w:rFonts w:eastAsia="MS Mincho"/>
        </w:rPr>
      </w:pPr>
      <w:bookmarkStart w:id="252" w:name="_Toc496536841"/>
      <w:bookmarkStart w:id="253" w:name="_Toc497141019"/>
      <w:bookmarkStart w:id="254" w:name="_Toc499491787"/>
      <w:bookmarkStart w:id="255" w:name="_Hlk494962409"/>
      <w:r w:rsidRPr="004D333B">
        <w:rPr>
          <w:rFonts w:eastAsia="MS Mincho"/>
        </w:rPr>
        <w:t>Weitere Bestimmungen</w:t>
      </w:r>
      <w:bookmarkEnd w:id="252"/>
      <w:bookmarkEnd w:id="253"/>
      <w:bookmarkEnd w:id="254"/>
    </w:p>
    <w:p w:rsidR="00247856" w:rsidRPr="00292251" w:rsidRDefault="00751006" w:rsidP="00247856">
      <w:pPr>
        <w:pStyle w:val="berschrift2"/>
        <w:rPr>
          <w:rFonts w:eastAsia="MS Mincho"/>
        </w:rPr>
      </w:pPr>
      <w:bookmarkStart w:id="256" w:name="_Toc496536842"/>
      <w:bookmarkStart w:id="257" w:name="_Toc497141020"/>
      <w:bookmarkStart w:id="258" w:name="_Toc499491788"/>
      <w:r>
        <w:rPr>
          <w:rFonts w:eastAsia="MS Mincho"/>
        </w:rPr>
        <w:t xml:space="preserve">(17.1) </w:t>
      </w:r>
      <w:r w:rsidRPr="004D333B">
        <w:rPr>
          <w:rFonts w:eastAsia="MS Mincho"/>
        </w:rPr>
        <w:t xml:space="preserve">Vergabe einer Lebensnummer (Internationale Lebensnummer Pferd – Unique </w:t>
      </w:r>
      <w:proofErr w:type="spellStart"/>
      <w:r w:rsidR="00247856" w:rsidRPr="004D333B">
        <w:rPr>
          <w:rFonts w:eastAsia="MS Mincho"/>
        </w:rPr>
        <w:t>Eq</w:t>
      </w:r>
      <w:r w:rsidR="00247856" w:rsidRPr="00292251">
        <w:rPr>
          <w:rFonts w:eastAsia="MS Mincho"/>
        </w:rPr>
        <w:t>uine</w:t>
      </w:r>
      <w:proofErr w:type="spellEnd"/>
      <w:r w:rsidR="00247856" w:rsidRPr="00292251">
        <w:rPr>
          <w:rFonts w:eastAsia="MS Mincho"/>
        </w:rPr>
        <w:t xml:space="preserve"> Life</w:t>
      </w:r>
      <w:r w:rsidR="00247856">
        <w:rPr>
          <w:rFonts w:eastAsia="MS Mincho"/>
        </w:rPr>
        <w:t xml:space="preserve"> </w:t>
      </w:r>
      <w:proofErr w:type="spellStart"/>
      <w:r w:rsidR="00247856">
        <w:rPr>
          <w:rFonts w:eastAsia="MS Mincho"/>
        </w:rPr>
        <w:t>N</w:t>
      </w:r>
      <w:r w:rsidR="00247856" w:rsidRPr="00292251">
        <w:rPr>
          <w:rFonts w:eastAsia="MS Mincho"/>
        </w:rPr>
        <w:t>umber</w:t>
      </w:r>
      <w:proofErr w:type="spellEnd"/>
      <w:r w:rsidR="00247856" w:rsidRPr="00292251">
        <w:rPr>
          <w:rFonts w:eastAsia="MS Mincho"/>
        </w:rPr>
        <w:t xml:space="preserve"> – UELN) </w:t>
      </w:r>
    </w:p>
    <w:p w:rsidR="00247856" w:rsidRPr="00292251" w:rsidRDefault="00247856" w:rsidP="00247856">
      <w:pPr>
        <w:rPr>
          <w:rFonts w:eastAsia="MS Mincho" w:cs="Arial"/>
        </w:rPr>
      </w:pPr>
      <w:r w:rsidRPr="00292251">
        <w:rPr>
          <w:rFonts w:eastAsia="MS Mincho" w:cs="Arial"/>
        </w:rPr>
        <w:t>Die UELN wird wie folgt vergeben:</w:t>
      </w:r>
    </w:p>
    <w:p w:rsidR="00247856" w:rsidRPr="00292251" w:rsidRDefault="00247856" w:rsidP="00247856">
      <w:pPr>
        <w:rPr>
          <w:rFonts w:eastAsia="MS Mincho" w:cs="Arial"/>
          <w:b/>
          <w:i/>
        </w:rPr>
      </w:pPr>
      <w:r w:rsidRPr="00292251">
        <w:rPr>
          <w:rFonts w:eastAsia="MS Mincho" w:cs="Arial"/>
          <w:b/>
          <w:i/>
        </w:rPr>
        <w:t xml:space="preserve">DE 463 63 </w:t>
      </w:r>
      <w:r>
        <w:rPr>
          <w:rFonts w:eastAsia="MS Mincho" w:cs="Arial"/>
          <w:b/>
          <w:i/>
        </w:rPr>
        <w:t>00321 17</w:t>
      </w:r>
    </w:p>
    <w:p w:rsidR="00247856" w:rsidRPr="00292251" w:rsidRDefault="00247856" w:rsidP="00247856">
      <w:pPr>
        <w:rPr>
          <w:rFonts w:eastAsia="MS Mincho" w:cs="Arial"/>
        </w:rPr>
      </w:pPr>
      <w:r w:rsidRPr="00292251">
        <w:rPr>
          <w:rFonts w:eastAsia="MS Mincho" w:cs="Arial"/>
        </w:rPr>
        <w:t>Dabei bedeuten:</w:t>
      </w:r>
    </w:p>
    <w:p w:rsidR="00247856" w:rsidRPr="00292251" w:rsidRDefault="00247856" w:rsidP="00247856">
      <w:pPr>
        <w:rPr>
          <w:rFonts w:eastAsia="MS Mincho" w:cs="Arial"/>
        </w:rPr>
      </w:pPr>
      <w:r w:rsidRPr="00292251">
        <w:rPr>
          <w:rFonts w:eastAsia="MS Mincho" w:cs="Arial"/>
        </w:rPr>
        <w:t xml:space="preserve">DE      - Ländercode für Deutschland = 276 = DE </w:t>
      </w:r>
    </w:p>
    <w:p w:rsidR="00247856" w:rsidRPr="00292251" w:rsidRDefault="00247856" w:rsidP="00247856">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247856" w:rsidRPr="00292251" w:rsidRDefault="00247856" w:rsidP="00247856">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247856" w:rsidRPr="00292251" w:rsidRDefault="00247856" w:rsidP="00247856">
      <w:pPr>
        <w:rPr>
          <w:rFonts w:eastAsia="MS Mincho" w:cs="Arial"/>
        </w:rPr>
      </w:pPr>
      <w:r>
        <w:rPr>
          <w:rFonts w:eastAsia="MS Mincho" w:cs="Arial"/>
        </w:rPr>
        <w:t>17       - Geburtsjahr (2017</w:t>
      </w:r>
      <w:r w:rsidRPr="00292251">
        <w:rPr>
          <w:rFonts w:eastAsia="MS Mincho" w:cs="Arial"/>
        </w:rPr>
        <w:t>)</w:t>
      </w:r>
    </w:p>
    <w:p w:rsidR="00247856" w:rsidRPr="004D333B" w:rsidRDefault="00247856" w:rsidP="00247856">
      <w:pPr>
        <w:rPr>
          <w:rFonts w:eastAsia="MS Mincho" w:cs="Arial"/>
        </w:rPr>
      </w:pPr>
    </w:p>
    <w:p w:rsidR="00751006" w:rsidRPr="004D333B" w:rsidRDefault="00751006" w:rsidP="00751006">
      <w:pPr>
        <w:pStyle w:val="berschrift2"/>
        <w:rPr>
          <w:rFonts w:eastAsia="MS Mincho"/>
        </w:rPr>
      </w:pPr>
      <w:bookmarkStart w:id="259" w:name="_Toc496536843"/>
      <w:bookmarkStart w:id="260" w:name="_Toc497141021"/>
      <w:bookmarkStart w:id="261" w:name="_Toc499491789"/>
      <w:bookmarkEnd w:id="256"/>
      <w:bookmarkEnd w:id="257"/>
      <w:bookmarkEnd w:id="258"/>
      <w:r>
        <w:rPr>
          <w:rFonts w:eastAsia="MS Mincho"/>
        </w:rPr>
        <w:t xml:space="preserve">(17.2) </w:t>
      </w:r>
      <w:r w:rsidRPr="004D333B">
        <w:rPr>
          <w:rFonts w:eastAsia="MS Mincho"/>
        </w:rPr>
        <w:t>Vergabe eines Namens bei der Eintragung in das Zuchtbuch</w:t>
      </w:r>
      <w:bookmarkEnd w:id="259"/>
      <w:bookmarkEnd w:id="260"/>
      <w:bookmarkEnd w:id="261"/>
    </w:p>
    <w:p w:rsidR="00751006" w:rsidRDefault="00751006" w:rsidP="00751006">
      <w:pPr>
        <w:rPr>
          <w:rFonts w:eastAsia="MS Mincho" w:cs="Arial"/>
        </w:rPr>
      </w:pPr>
      <w:r w:rsidRPr="004D333B">
        <w:rPr>
          <w:rFonts w:eastAsia="MS Mincho" w:cs="Arial"/>
        </w:rPr>
        <w:t xml:space="preserve">Der bei der Eintragung in ein Zuchtbuch </w:t>
      </w:r>
      <w:bookmarkStart w:id="262" w:name="_Hlk498416697"/>
      <w:bookmarkStart w:id="263" w:name="_Hlk498438610"/>
      <w:r w:rsidR="00C51F14" w:rsidRPr="00B41BA9">
        <w:rPr>
          <w:rFonts w:eastAsia="MS Mincho" w:cs="Arial"/>
        </w:rPr>
        <w:t>(außer Fohlenbuch)</w:t>
      </w:r>
      <w:bookmarkEnd w:id="262"/>
      <w:bookmarkEnd w:id="263"/>
      <w:r w:rsidR="00C51F14" w:rsidRPr="00B41BA9">
        <w:rPr>
          <w:rFonts w:eastAsia="MS Mincho" w:cs="Arial"/>
        </w:rPr>
        <w:t xml:space="preserve"> </w:t>
      </w:r>
      <w:r w:rsidRPr="004D333B">
        <w:rPr>
          <w:rFonts w:eastAsia="MS Mincho" w:cs="Arial"/>
        </w:rPr>
        <w:t>vergebene Name muss beibehalten werden.</w:t>
      </w:r>
    </w:p>
    <w:p w:rsidR="00301C53" w:rsidRPr="004D333B" w:rsidRDefault="00301C53" w:rsidP="00751006">
      <w:pPr>
        <w:rPr>
          <w:rFonts w:eastAsia="MS Mincho" w:cs="Arial"/>
        </w:rPr>
      </w:pPr>
    </w:p>
    <w:p w:rsidR="00751006" w:rsidRPr="004D333B" w:rsidRDefault="00751006" w:rsidP="00751006">
      <w:pPr>
        <w:pStyle w:val="berschrift2"/>
        <w:rPr>
          <w:rFonts w:eastAsia="MS Mincho"/>
        </w:rPr>
      </w:pPr>
      <w:bookmarkStart w:id="264" w:name="_Toc496536844"/>
      <w:bookmarkStart w:id="265" w:name="_Toc497141022"/>
      <w:bookmarkStart w:id="266" w:name="_Toc499491790"/>
      <w:r>
        <w:rPr>
          <w:rFonts w:eastAsia="MS Mincho"/>
        </w:rPr>
        <w:t xml:space="preserve">(17.3) </w:t>
      </w:r>
      <w:r w:rsidRPr="004D333B">
        <w:rPr>
          <w:rFonts w:eastAsia="MS Mincho"/>
        </w:rPr>
        <w:t>Vergabe eines Zuchtbrandes</w:t>
      </w:r>
      <w:bookmarkEnd w:id="264"/>
      <w:bookmarkEnd w:id="265"/>
      <w:bookmarkEnd w:id="266"/>
    </w:p>
    <w:p w:rsidR="00751006" w:rsidRPr="004D333B" w:rsidRDefault="00751006" w:rsidP="00751006">
      <w:pPr>
        <w:pStyle w:val="berschrift3"/>
        <w:rPr>
          <w:rFonts w:eastAsia="MS Mincho"/>
        </w:rPr>
      </w:pPr>
      <w:bookmarkStart w:id="267" w:name="_Toc496536845"/>
      <w:bookmarkStart w:id="268" w:name="_Toc497141023"/>
      <w:bookmarkStart w:id="269" w:name="_Toc499491791"/>
      <w:r w:rsidRPr="004D333B">
        <w:rPr>
          <w:rFonts w:eastAsia="MS Mincho"/>
        </w:rPr>
        <w:t xml:space="preserve">(17.3.1) </w:t>
      </w:r>
      <w:bookmarkEnd w:id="267"/>
      <w:bookmarkEnd w:id="268"/>
      <w:r w:rsidR="005E6C0A" w:rsidRPr="004D333B">
        <w:rPr>
          <w:rFonts w:eastAsia="MS Mincho"/>
        </w:rPr>
        <w:t xml:space="preserve">Beauftragte für </w:t>
      </w:r>
      <w:r w:rsidR="005E6C0A">
        <w:rPr>
          <w:rFonts w:eastAsia="MS Mincho"/>
        </w:rPr>
        <w:t>die Kennzeichnung</w:t>
      </w:r>
      <w:bookmarkEnd w:id="269"/>
    </w:p>
    <w:p w:rsidR="00301C53" w:rsidRPr="00301C53" w:rsidRDefault="00301C53" w:rsidP="00301C53">
      <w:pPr>
        <w:rPr>
          <w:rFonts w:eastAsia="MS Mincho" w:cs="Arial"/>
        </w:rPr>
      </w:pPr>
      <w:bookmarkStart w:id="270" w:name="_Hlk498591432"/>
      <w:r w:rsidRPr="00301C53">
        <w:rPr>
          <w:rFonts w:eastAsia="MS Mincho" w:cs="Arial"/>
        </w:rPr>
        <w:t xml:space="preserve">Nur Beauftragte des Verbandes sind berechtigt, </w:t>
      </w:r>
      <w:bookmarkStart w:id="271" w:name="_Hlk498422070"/>
      <w:r w:rsidRPr="00301C53">
        <w:rPr>
          <w:rFonts w:eastAsia="MS Mincho" w:cs="Arial"/>
        </w:rPr>
        <w:t xml:space="preserve">die Kennzeichnung der Pferde mittels Zuchtbrand </w:t>
      </w:r>
      <w:bookmarkEnd w:id="271"/>
      <w:r w:rsidRPr="00301C53">
        <w:rPr>
          <w:rFonts w:eastAsia="MS Mincho" w:cs="Arial"/>
        </w:rPr>
        <w:t>durchzuführen.</w:t>
      </w:r>
    </w:p>
    <w:bookmarkEnd w:id="270"/>
    <w:p w:rsidR="00751006" w:rsidRPr="004D333B" w:rsidRDefault="00751006" w:rsidP="00751006">
      <w:pPr>
        <w:rPr>
          <w:rFonts w:eastAsia="MS Mincho" w:cs="Arial"/>
        </w:rPr>
      </w:pPr>
    </w:p>
    <w:p w:rsidR="00751006" w:rsidRPr="004D333B" w:rsidRDefault="00751006" w:rsidP="00751006">
      <w:pPr>
        <w:pStyle w:val="berschrift3"/>
        <w:rPr>
          <w:rFonts w:eastAsia="MS Mincho"/>
        </w:rPr>
      </w:pPr>
      <w:bookmarkStart w:id="272" w:name="_Toc496536846"/>
      <w:bookmarkStart w:id="273" w:name="_Toc497141024"/>
      <w:bookmarkStart w:id="274" w:name="_Toc499491792"/>
      <w:r w:rsidRPr="004D333B">
        <w:rPr>
          <w:rFonts w:eastAsia="MS Mincho"/>
        </w:rPr>
        <w:t>(17.3.2) Zuchtbrand</w:t>
      </w:r>
      <w:bookmarkEnd w:id="272"/>
      <w:bookmarkEnd w:id="273"/>
      <w:bookmarkEnd w:id="274"/>
      <w:r w:rsidRPr="004D333B">
        <w:rPr>
          <w:rFonts w:eastAsia="MS Mincho"/>
        </w:rPr>
        <w:t xml:space="preserve"> </w:t>
      </w:r>
    </w:p>
    <w:p w:rsidR="00247856" w:rsidRPr="004D333B" w:rsidRDefault="00751006" w:rsidP="00247856">
      <w:pPr>
        <w:rPr>
          <w:rFonts w:eastAsia="MS Mincho" w:cs="Arial"/>
        </w:rPr>
      </w:pPr>
      <w:bookmarkStart w:id="275" w:name="_Hlk494873044"/>
      <w:r w:rsidRPr="004D333B">
        <w:rPr>
          <w:rFonts w:eastAsia="MS Mincho" w:cs="Arial"/>
        </w:rPr>
        <w:t xml:space="preserve">Nur Fohlen, für die eine Tierzuchtbescheinigung ausgestellt wird, können den Zuchtbrand erhalten. </w:t>
      </w:r>
      <w:bookmarkEnd w:id="275"/>
      <w:r w:rsidR="00247856" w:rsidRPr="004D333B">
        <w:rPr>
          <w:rFonts w:eastAsia="MS Mincho" w:cs="Arial"/>
        </w:rPr>
        <w:t xml:space="preserve">Der Zuchtbrand wird auf den linken </w:t>
      </w:r>
      <w:proofErr w:type="spellStart"/>
      <w:r w:rsidR="00247856" w:rsidRPr="004D333B">
        <w:rPr>
          <w:rFonts w:eastAsia="MS Mincho" w:cs="Arial"/>
        </w:rPr>
        <w:t>Hinterschenkel</w:t>
      </w:r>
      <w:proofErr w:type="spellEnd"/>
      <w:r w:rsidR="00247856" w:rsidRPr="004D333B">
        <w:rPr>
          <w:rFonts w:eastAsia="MS Mincho" w:cs="Arial"/>
        </w:rPr>
        <w:t xml:space="preserve"> ge</w:t>
      </w:r>
      <w:r w:rsidR="00247856">
        <w:rPr>
          <w:rFonts w:eastAsia="MS Mincho" w:cs="Arial"/>
        </w:rPr>
        <w:t xml:space="preserve">setzt </w:t>
      </w:r>
      <w:r w:rsidR="00247856" w:rsidRPr="00B62CE9">
        <w:rPr>
          <w:rFonts w:eastAsia="MS Mincho" w:cs="Arial"/>
        </w:rPr>
        <w:t>und ist freiwillig.</w:t>
      </w:r>
      <w:r w:rsidR="00247856" w:rsidRPr="004D333B">
        <w:rPr>
          <w:rFonts w:eastAsia="MS Mincho" w:cs="Arial"/>
        </w:rPr>
        <w:t xml:space="preserve"> </w:t>
      </w:r>
    </w:p>
    <w:p w:rsidR="00247856" w:rsidRPr="004D333B" w:rsidRDefault="00247856" w:rsidP="00247856">
      <w:pPr>
        <w:rPr>
          <w:rFonts w:eastAsia="MS Mincho" w:cs="Arial"/>
        </w:rPr>
      </w:pPr>
    </w:p>
    <w:p w:rsidR="00247856" w:rsidRPr="004D333B" w:rsidRDefault="00247856" w:rsidP="00247856">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4F8E5CC8" wp14:editId="238A4BFC">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247856" w:rsidRPr="004D333B" w:rsidRDefault="00247856" w:rsidP="00247856">
      <w:pPr>
        <w:rPr>
          <w:rFonts w:eastAsia="MS Mincho" w:cs="Arial"/>
        </w:rPr>
      </w:pPr>
    </w:p>
    <w:p w:rsidR="00751006" w:rsidRPr="004D333B" w:rsidRDefault="00751006" w:rsidP="00751006">
      <w:pPr>
        <w:pStyle w:val="berschrift2"/>
        <w:rPr>
          <w:rFonts w:eastAsia="MS Mincho"/>
        </w:rPr>
      </w:pPr>
      <w:bookmarkStart w:id="276" w:name="_Toc496536847"/>
      <w:bookmarkStart w:id="277" w:name="_Toc497141025"/>
      <w:bookmarkStart w:id="278" w:name="_Toc499491793"/>
      <w:r>
        <w:rPr>
          <w:rFonts w:eastAsia="MS Mincho"/>
        </w:rPr>
        <w:t xml:space="preserve">(17.4) </w:t>
      </w:r>
      <w:r w:rsidRPr="004D333B">
        <w:rPr>
          <w:rFonts w:eastAsia="MS Mincho"/>
        </w:rPr>
        <w:t>Transponder</w:t>
      </w:r>
      <w:bookmarkEnd w:id="276"/>
      <w:bookmarkEnd w:id="277"/>
      <w:bookmarkEnd w:id="278"/>
    </w:p>
    <w:p w:rsidR="00751006" w:rsidRPr="004D333B" w:rsidRDefault="00751006" w:rsidP="00751006">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51"/>
    <w:bookmarkEnd w:id="255"/>
    <w:p w:rsidR="00751006" w:rsidRPr="004D333B" w:rsidRDefault="00751006" w:rsidP="00751006">
      <w:pPr>
        <w:tabs>
          <w:tab w:val="left" w:pos="1049"/>
        </w:tabs>
        <w:rPr>
          <w:rFonts w:eastAsia="MS Mincho"/>
        </w:rPr>
      </w:pPr>
    </w:p>
    <w:p w:rsidR="007475D5" w:rsidRPr="00751006" w:rsidRDefault="00751006" w:rsidP="00751006">
      <w:pPr>
        <w:pStyle w:val="berschrift2"/>
        <w:rPr>
          <w:rFonts w:eastAsia="MS Mincho"/>
        </w:rPr>
      </w:pPr>
      <w:bookmarkStart w:id="279" w:name="_Toc497141026"/>
      <w:bookmarkStart w:id="280" w:name="_Toc499491794"/>
      <w:bookmarkEnd w:id="223"/>
      <w:r w:rsidRPr="00751006">
        <w:rPr>
          <w:rFonts w:eastAsia="MS Mincho"/>
        </w:rPr>
        <w:t>(17</w:t>
      </w:r>
      <w:r w:rsidR="00971516" w:rsidRPr="00751006">
        <w:rPr>
          <w:rFonts w:eastAsia="MS Mincho"/>
        </w:rPr>
        <w:t>.</w:t>
      </w:r>
      <w:r w:rsidRPr="00751006">
        <w:rPr>
          <w:rFonts w:eastAsia="MS Mincho"/>
        </w:rPr>
        <w:t>5</w:t>
      </w:r>
      <w:r w:rsidR="00971516" w:rsidRPr="00751006">
        <w:rPr>
          <w:rFonts w:eastAsia="MS Mincho"/>
        </w:rPr>
        <w:t xml:space="preserve">) </w:t>
      </w:r>
      <w:bookmarkStart w:id="281" w:name="_Hlk495306252"/>
      <w:r>
        <w:rPr>
          <w:rFonts w:eastAsia="MS Mincho"/>
          <w:szCs w:val="22"/>
        </w:rPr>
        <w:t>S</w:t>
      </w:r>
      <w:r w:rsidR="00971516" w:rsidRPr="00751006">
        <w:rPr>
          <w:rFonts w:eastAsia="MS Mincho"/>
          <w:szCs w:val="22"/>
        </w:rPr>
        <w:t>onstige Bestimmungen</w:t>
      </w:r>
      <w:bookmarkEnd w:id="279"/>
      <w:bookmarkEnd w:id="280"/>
      <w:bookmarkEnd w:id="281"/>
    </w:p>
    <w:p w:rsidR="007475D5" w:rsidRDefault="007475D5" w:rsidP="003064A6">
      <w:pPr>
        <w:numPr>
          <w:ilvl w:val="0"/>
          <w:numId w:val="7"/>
        </w:numPr>
        <w:tabs>
          <w:tab w:val="clear" w:pos="340"/>
          <w:tab w:val="left" w:pos="360"/>
          <w:tab w:val="num" w:pos="1440"/>
        </w:tabs>
        <w:ind w:left="360" w:hanging="360"/>
        <w:rPr>
          <w:rFonts w:eastAsia="MS Mincho"/>
        </w:rPr>
      </w:pPr>
      <w:r>
        <w:rPr>
          <w:rFonts w:eastAsia="MS Mincho"/>
        </w:rPr>
        <w:t>Stuten werden dreijährig und älter anlässlich der Zuchtbucheintragung gemessen.</w:t>
      </w:r>
    </w:p>
    <w:p w:rsidR="007475D5" w:rsidRDefault="007475D5" w:rsidP="003064A6">
      <w:pPr>
        <w:numPr>
          <w:ilvl w:val="0"/>
          <w:numId w:val="7"/>
        </w:numPr>
        <w:tabs>
          <w:tab w:val="clear" w:pos="340"/>
          <w:tab w:val="left" w:pos="360"/>
          <w:tab w:val="num" w:pos="1440"/>
        </w:tabs>
        <w:ind w:left="360" w:hanging="360"/>
        <w:rPr>
          <w:rFonts w:eastAsia="MS Mincho"/>
        </w:rPr>
      </w:pPr>
      <w:r>
        <w:rPr>
          <w:rFonts w:eastAsia="MS Mincho"/>
        </w:rPr>
        <w:t>Hengste werden anlässlich der Körung gemessen.</w:t>
      </w:r>
    </w:p>
    <w:p w:rsidR="007475D5" w:rsidRDefault="007475D5" w:rsidP="003064A6">
      <w:pPr>
        <w:numPr>
          <w:ilvl w:val="0"/>
          <w:numId w:val="7"/>
        </w:numPr>
        <w:tabs>
          <w:tab w:val="clear" w:pos="340"/>
          <w:tab w:val="left" w:pos="360"/>
          <w:tab w:val="num" w:pos="1440"/>
        </w:tabs>
        <w:ind w:left="360" w:hanging="360"/>
        <w:rPr>
          <w:rFonts w:eastAsia="MS Mincho"/>
        </w:rPr>
      </w:pPr>
      <w:r>
        <w:rPr>
          <w:rFonts w:eastAsia="MS Mincho"/>
        </w:rPr>
        <w:t>Hengste ohne Leistungsprüfung haben fünfjährig einen Pflichttermin zum Nachmessen.</w:t>
      </w:r>
    </w:p>
    <w:p w:rsidR="007475D5" w:rsidRDefault="007475D5" w:rsidP="003064A6">
      <w:pPr>
        <w:numPr>
          <w:ilvl w:val="0"/>
          <w:numId w:val="7"/>
        </w:numPr>
        <w:tabs>
          <w:tab w:val="clear" w:pos="340"/>
          <w:tab w:val="left" w:pos="360"/>
          <w:tab w:val="num" w:pos="1440"/>
        </w:tabs>
        <w:ind w:left="360" w:hanging="360"/>
        <w:rPr>
          <w:rFonts w:eastAsia="MS Mincho"/>
        </w:rPr>
      </w:pPr>
      <w:r>
        <w:rPr>
          <w:rFonts w:eastAsia="MS Mincho"/>
        </w:rPr>
        <w:t>(Die Größe der Eltern wird im Pedigree mit aufgenommen und weitestgehend ausgedruckt)</w:t>
      </w:r>
    </w:p>
    <w:p w:rsidR="007475D5" w:rsidRDefault="007475D5" w:rsidP="003064A6">
      <w:pPr>
        <w:numPr>
          <w:ilvl w:val="0"/>
          <w:numId w:val="7"/>
        </w:numPr>
        <w:tabs>
          <w:tab w:val="clear" w:pos="340"/>
          <w:tab w:val="left" w:pos="360"/>
        </w:tabs>
        <w:ind w:left="360" w:hanging="360"/>
        <w:rPr>
          <w:rFonts w:eastAsia="MS Mincho"/>
        </w:rPr>
      </w:pPr>
      <w:r>
        <w:rPr>
          <w:rFonts w:eastAsia="MS Mincho"/>
        </w:rPr>
        <w:t xml:space="preserve">Alle Hengste werden ab 2000 anlässlich der Körung gemessen. Im Abstammungsnachweis wird folgender Vermerk eingetragen: „gekört, wenn beim Nachmessen bis spätestens siebenjährig nicht größer als 148 cm“. Hengste, die größer als 148 cm sind, sind im Hengstbuch II eintragungsfähig. Alle Hengste ab Körjahrgang 2000 müssen </w:t>
      </w:r>
    </w:p>
    <w:p w:rsidR="007475D5" w:rsidRDefault="007475D5">
      <w:pPr>
        <w:tabs>
          <w:tab w:val="clear" w:pos="340"/>
          <w:tab w:val="left" w:pos="360"/>
        </w:tabs>
        <w:rPr>
          <w:rFonts w:eastAsia="MS Mincho"/>
        </w:rPr>
      </w:pPr>
      <w:r>
        <w:rPr>
          <w:rFonts w:eastAsia="MS Mincho"/>
        </w:rPr>
        <w:tab/>
        <w:t>siebenjährig nachgemessen und dieses Maß in den Pass eingetragen werden.</w:t>
      </w:r>
    </w:p>
    <w:p w:rsidR="007475D5" w:rsidRDefault="007475D5" w:rsidP="003064A6">
      <w:pPr>
        <w:numPr>
          <w:ilvl w:val="0"/>
          <w:numId w:val="7"/>
        </w:numPr>
        <w:tabs>
          <w:tab w:val="clear" w:pos="340"/>
          <w:tab w:val="left" w:pos="360"/>
        </w:tabs>
        <w:ind w:left="360" w:hanging="360"/>
        <w:rPr>
          <w:rFonts w:eastAsia="MS Mincho"/>
        </w:rPr>
      </w:pPr>
      <w:r>
        <w:rPr>
          <w:rFonts w:eastAsia="MS Mincho"/>
        </w:rPr>
        <w:t>Nachkommen des Hengstes PASCAL (DE 302023955091) können nicht in ein Zuchtbuch für New Forest- Ponys eingetragen werden.</w:t>
      </w:r>
    </w:p>
    <w:p w:rsidR="007475D5" w:rsidRDefault="007475D5" w:rsidP="003064A6">
      <w:pPr>
        <w:numPr>
          <w:ilvl w:val="0"/>
          <w:numId w:val="7"/>
        </w:numPr>
        <w:tabs>
          <w:tab w:val="clear" w:pos="340"/>
          <w:tab w:val="left" w:pos="360"/>
        </w:tabs>
        <w:ind w:left="360" w:hanging="360"/>
        <w:rPr>
          <w:rFonts w:eastAsia="MS Mincho"/>
        </w:rPr>
      </w:pPr>
      <w:r w:rsidRPr="006354EF">
        <w:rPr>
          <w:rFonts w:eastAsia="MS Mincho"/>
        </w:rPr>
        <w:t>Fohlen aus Embryotransfer</w:t>
      </w:r>
      <w:r>
        <w:rPr>
          <w:rFonts w:eastAsia="MS Mincho"/>
        </w:rPr>
        <w:t xml:space="preserve"> können nicht als New Forest- Ponys eingetragen werden.</w:t>
      </w:r>
    </w:p>
    <w:p w:rsidR="007475D5" w:rsidRPr="00751006" w:rsidRDefault="007475D5">
      <w:pPr>
        <w:rPr>
          <w:rFonts w:eastAsia="MS Mincho"/>
          <w:bCs/>
        </w:rPr>
      </w:pPr>
    </w:p>
    <w:p w:rsidR="007475D5" w:rsidRDefault="007475D5">
      <w:pPr>
        <w:rPr>
          <w:rFonts w:eastAsia="MS Mincho"/>
          <w:b/>
          <w:bCs/>
        </w:rPr>
      </w:pPr>
      <w:r>
        <w:rPr>
          <w:rFonts w:eastAsia="MS Mincho"/>
          <w:b/>
          <w:bCs/>
        </w:rPr>
        <w:lastRenderedPageBreak/>
        <w:t>Eintragungsbestimmungen für New Forest Ponys</w:t>
      </w:r>
    </w:p>
    <w:p w:rsidR="007475D5" w:rsidRDefault="007475D5">
      <w:pPr>
        <w:rPr>
          <w:rFonts w:eastAsia="MS Mincho"/>
        </w:rPr>
      </w:pPr>
      <w:r>
        <w:rPr>
          <w:rFonts w:eastAsia="MS Mincho"/>
        </w:rPr>
        <w:t xml:space="preserve">(Übersetzung aus New </w:t>
      </w:r>
      <w:proofErr w:type="spellStart"/>
      <w:r>
        <w:rPr>
          <w:rFonts w:eastAsia="MS Mincho"/>
        </w:rPr>
        <w:t>Forest</w:t>
      </w:r>
      <w:proofErr w:type="spellEnd"/>
      <w:r>
        <w:rPr>
          <w:rFonts w:eastAsia="MS Mincho"/>
        </w:rPr>
        <w:t xml:space="preserve"> Pony </w:t>
      </w:r>
      <w:proofErr w:type="spellStart"/>
      <w:r>
        <w:rPr>
          <w:rFonts w:eastAsia="MS Mincho"/>
        </w:rPr>
        <w:t>Breeding</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Cattle</w:t>
      </w:r>
      <w:proofErr w:type="spellEnd"/>
      <w:r>
        <w:rPr>
          <w:rFonts w:eastAsia="MS Mincho"/>
        </w:rPr>
        <w:t xml:space="preserve"> Society, Original siehe unter weitere Bestimmungen)</w:t>
      </w:r>
    </w:p>
    <w:p w:rsidR="007475D5" w:rsidRDefault="007475D5" w:rsidP="003064A6">
      <w:pPr>
        <w:numPr>
          <w:ilvl w:val="1"/>
          <w:numId w:val="6"/>
        </w:numPr>
        <w:tabs>
          <w:tab w:val="left" w:pos="1049"/>
          <w:tab w:val="left" w:pos="1440"/>
        </w:tabs>
        <w:ind w:left="360"/>
        <w:rPr>
          <w:rFonts w:eastAsia="MS Mincho"/>
        </w:rPr>
      </w:pPr>
      <w:r>
        <w:rPr>
          <w:rFonts w:eastAsia="MS Mincho"/>
        </w:rPr>
        <w:t>Ein Pony darf in das New Forest Pony Zuchtbuch eingetragen werden, wenn Vater und Mutter dort ebenfalls eingetragen sind, wenn dieses Pony den Zuchtzielen der Farbe und Größe entspricht. Alle Ponys sollten für Blut- oder DNA Typisierung zur Verfügung stehen. Auch Fotos aller vier Seiten des Ponys können verlangt werden. Nach 1990 sind dunkelhäutige Palominos als Stuten und Wallache eintragungsberechtigt.</w:t>
      </w:r>
    </w:p>
    <w:p w:rsidR="007475D5" w:rsidRDefault="004F4BDD">
      <w:pPr>
        <w:tabs>
          <w:tab w:val="left" w:pos="1049"/>
          <w:tab w:val="left" w:pos="1440"/>
        </w:tabs>
        <w:ind w:left="340" w:hanging="340"/>
        <w:rPr>
          <w:rFonts w:eastAsia="MS Mincho"/>
        </w:rPr>
      </w:pPr>
      <w:r w:rsidRPr="005C3254">
        <w:rPr>
          <w:rFonts w:eastAsia="MS Mincho"/>
        </w:rPr>
        <w:t>2</w:t>
      </w:r>
      <w:r w:rsidR="007475D5" w:rsidRPr="005C3254">
        <w:rPr>
          <w:rFonts w:eastAsia="MS Mincho"/>
        </w:rPr>
        <w:t xml:space="preserve">. </w:t>
      </w:r>
      <w:r w:rsidR="007475D5" w:rsidRPr="005C3254">
        <w:rPr>
          <w:rFonts w:eastAsia="MS Mincho"/>
        </w:rPr>
        <w:tab/>
        <w:t xml:space="preserve">FURZEY LODGE GOLDEN WONDER. </w:t>
      </w:r>
      <w:r w:rsidR="007475D5">
        <w:rPr>
          <w:rFonts w:eastAsia="MS Mincho"/>
        </w:rPr>
        <w:t xml:space="preserve">Die Kommission hat sich überzeugt, dass das Pony, welches in einem niederländischen Gestüt als </w:t>
      </w:r>
      <w:proofErr w:type="spellStart"/>
      <w:r w:rsidR="007475D5">
        <w:rPr>
          <w:rFonts w:eastAsia="MS Mincho"/>
        </w:rPr>
        <w:t>Furzey</w:t>
      </w:r>
      <w:proofErr w:type="spellEnd"/>
      <w:r w:rsidR="007475D5">
        <w:rPr>
          <w:rFonts w:eastAsia="MS Mincho"/>
        </w:rPr>
        <w:t xml:space="preserve"> Lodge Golden Wonder aufgestellt war, nicht das Pony ist, das unter diesem Namen in das Zuchtbuch des Zuchtverbandes eingetragen wurde. Deswegen wurde die Registrierung aller Nachkommen verweigert. Als Kompromiss werden (ab dem Jahr 2013) nur noch Ponys akzeptiert, die nicht mehr als 6,25% Golden Wonder Blut führen, wenn sie die Inspektion durch zwei von dem Zuchtverband berufenen Richtern bestehen. (Ponys mit 1% oder weniger Golden Wonder Blut gelten als „frei“. Ab dem Jahr 2000 dürfen nur noch Hengste mit maximal 6,25% Golden Wonder Blut gekört werden)</w:t>
      </w:r>
    </w:p>
    <w:p w:rsidR="007475D5" w:rsidRDefault="007475D5">
      <w:pPr>
        <w:rPr>
          <w:rFonts w:eastAsia="MS Mincho"/>
        </w:rPr>
      </w:pPr>
    </w:p>
    <w:p w:rsidR="007475D5" w:rsidRPr="00751006" w:rsidRDefault="00971516" w:rsidP="00751006">
      <w:pPr>
        <w:pStyle w:val="berschrift2"/>
        <w:rPr>
          <w:rFonts w:eastAsia="MS Mincho"/>
        </w:rPr>
      </w:pPr>
      <w:bookmarkStart w:id="282" w:name="_Toc497141027"/>
      <w:bookmarkStart w:id="283" w:name="_Toc499491795"/>
      <w:r w:rsidRPr="00751006">
        <w:rPr>
          <w:rFonts w:eastAsia="MS Mincho"/>
        </w:rPr>
        <w:t>(1</w:t>
      </w:r>
      <w:r w:rsidR="00751006" w:rsidRPr="00751006">
        <w:rPr>
          <w:rFonts w:eastAsia="MS Mincho"/>
        </w:rPr>
        <w:t>7.6</w:t>
      </w:r>
      <w:r w:rsidRPr="00751006">
        <w:rPr>
          <w:rFonts w:eastAsia="MS Mincho"/>
        </w:rPr>
        <w:t xml:space="preserve">) </w:t>
      </w:r>
      <w:proofErr w:type="spellStart"/>
      <w:r w:rsidR="007475D5" w:rsidRPr="00751006">
        <w:rPr>
          <w:rFonts w:eastAsia="MS Mincho"/>
        </w:rPr>
        <w:t>Prefix</w:t>
      </w:r>
      <w:proofErr w:type="spellEnd"/>
      <w:r w:rsidR="007475D5" w:rsidRPr="00751006">
        <w:rPr>
          <w:rFonts w:eastAsia="MS Mincho"/>
        </w:rPr>
        <w:t>-/</w:t>
      </w:r>
      <w:proofErr w:type="spellStart"/>
      <w:r w:rsidR="007475D5" w:rsidRPr="00751006">
        <w:rPr>
          <w:rFonts w:eastAsia="MS Mincho"/>
        </w:rPr>
        <w:t>Suffixregelung</w:t>
      </w:r>
      <w:proofErr w:type="spellEnd"/>
      <w:r w:rsidR="007475D5" w:rsidRPr="00751006">
        <w:rPr>
          <w:rFonts w:eastAsia="MS Mincho"/>
        </w:rPr>
        <w:t xml:space="preserve"> für Ponys, Kleinpferde und sonstige Rassen</w:t>
      </w:r>
      <w:bookmarkEnd w:id="282"/>
      <w:bookmarkEnd w:id="283"/>
    </w:p>
    <w:p w:rsidR="00751006" w:rsidRDefault="00751006" w:rsidP="00751006">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751006" w:rsidRDefault="00751006" w:rsidP="00751006">
      <w:pPr>
        <w:rPr>
          <w:rFonts w:eastAsia="MS Mincho"/>
        </w:rPr>
      </w:pPr>
    </w:p>
    <w:p w:rsidR="00751006" w:rsidRDefault="00751006" w:rsidP="00751006">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751006" w:rsidRDefault="00751006" w:rsidP="00751006">
      <w:pPr>
        <w:rPr>
          <w:rFonts w:eastAsia="MS Mincho"/>
        </w:rPr>
      </w:pPr>
    </w:p>
    <w:p w:rsidR="00751006" w:rsidRDefault="00751006" w:rsidP="00751006">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751006" w:rsidRDefault="00751006" w:rsidP="00751006">
      <w:pPr>
        <w:rPr>
          <w:rFonts w:eastAsia="MS Mincho"/>
          <w:sz w:val="16"/>
        </w:rPr>
      </w:pPr>
    </w:p>
    <w:p w:rsidR="00751006" w:rsidRPr="00751006" w:rsidRDefault="00751006" w:rsidP="00751006">
      <w:pPr>
        <w:pStyle w:val="Textkrper"/>
        <w:pBdr>
          <w:top w:val="none" w:sz="0" w:space="0" w:color="auto"/>
          <w:left w:val="none" w:sz="0" w:space="0" w:color="auto"/>
          <w:bottom w:val="none" w:sz="0" w:space="0" w:color="auto"/>
          <w:right w:val="none" w:sz="0" w:space="0" w:color="auto"/>
        </w:pBdr>
        <w:rPr>
          <w:rFonts w:eastAsia="Times New Roman"/>
          <w:strike w:val="0"/>
          <w:lang w:val="de-DE"/>
        </w:rPr>
      </w:pPr>
      <w:r w:rsidRPr="00751006">
        <w:rPr>
          <w:rFonts w:eastAsia="Times New Roman"/>
          <w:strike w:val="0"/>
          <w:lang w:val="de-DE"/>
        </w:rPr>
        <w:t xml:space="preserve">Das </w:t>
      </w:r>
      <w:proofErr w:type="spellStart"/>
      <w:r w:rsidRPr="00751006">
        <w:rPr>
          <w:rFonts w:eastAsia="Times New Roman"/>
          <w:strike w:val="0"/>
          <w:lang w:val="de-DE"/>
        </w:rPr>
        <w:t>Prefix</w:t>
      </w:r>
      <w:proofErr w:type="spellEnd"/>
      <w:r w:rsidRPr="00751006">
        <w:rPr>
          <w:rFonts w:eastAsia="Times New Roman"/>
          <w:strike w:val="0"/>
          <w:lang w:val="de-DE"/>
        </w:rPr>
        <w:t xml:space="preserve">/Suffix muss mindestens drei und darf höchstens 20 Buchstaben umfassen und sollte möglichst aus einem Wort bestehen. </w:t>
      </w:r>
    </w:p>
    <w:p w:rsidR="00751006" w:rsidRDefault="00751006" w:rsidP="00751006">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1C0E68" w:rsidRDefault="001C0E68" w:rsidP="00751006">
      <w:pPr>
        <w:rPr>
          <w:rFonts w:eastAsia="MS Mincho"/>
        </w:rPr>
      </w:pPr>
    </w:p>
    <w:p w:rsidR="007475D5" w:rsidRPr="00751006" w:rsidRDefault="007A3E4E" w:rsidP="00751006">
      <w:pPr>
        <w:pStyle w:val="berschrift2"/>
      </w:pPr>
      <w:bookmarkStart w:id="284" w:name="_Toc497141028"/>
      <w:bookmarkStart w:id="285" w:name="_Toc499491796"/>
      <w:r w:rsidRPr="00751006">
        <w:rPr>
          <w:rFonts w:eastAsia="MS Mincho"/>
        </w:rPr>
        <w:t>(</w:t>
      </w:r>
      <w:r w:rsidR="00751006" w:rsidRPr="00751006">
        <w:rPr>
          <w:rFonts w:eastAsia="MS Mincho"/>
        </w:rPr>
        <w:t>17.7</w:t>
      </w:r>
      <w:r w:rsidRPr="00751006">
        <w:rPr>
          <w:rFonts w:eastAsia="MS Mincho"/>
        </w:rPr>
        <w:t xml:space="preserve">) </w:t>
      </w:r>
      <w:r w:rsidR="007475D5" w:rsidRPr="00751006">
        <w:t>Leistungsnachweis durch überdurchschnittliche Eigen- bzw. Vererbungsleistung beim New Forest Pony</w:t>
      </w:r>
      <w:bookmarkEnd w:id="284"/>
      <w:bookmarkEnd w:id="285"/>
    </w:p>
    <w:p w:rsidR="007475D5" w:rsidRDefault="007475D5">
      <w:pPr>
        <w:rPr>
          <w:rFonts w:cs="Arial"/>
        </w:rPr>
      </w:pPr>
    </w:p>
    <w:p w:rsidR="007475D5" w:rsidRDefault="007475D5">
      <w:pPr>
        <w:rPr>
          <w:rFonts w:cs="Arial"/>
        </w:rPr>
      </w:pPr>
      <w:r w:rsidRPr="00A21E57">
        <w:rPr>
          <w:rFonts w:cs="Arial"/>
        </w:rPr>
        <w:t>Insgesamt muss ein sechsjährige</w:t>
      </w:r>
      <w:r w:rsidR="00A83721" w:rsidRPr="00A21E57">
        <w:rPr>
          <w:rFonts w:cs="Arial"/>
        </w:rPr>
        <w:t>s</w:t>
      </w:r>
      <w:r w:rsidRPr="00A21E57">
        <w:rPr>
          <w:rFonts w:cs="Arial"/>
        </w:rPr>
        <w:t xml:space="preserve"> oder ältere</w:t>
      </w:r>
      <w:r w:rsidR="00A83721" w:rsidRPr="00A21E57">
        <w:rPr>
          <w:rFonts w:cs="Arial"/>
        </w:rPr>
        <w:t>s</w:t>
      </w:r>
      <w:r w:rsidRPr="00A21E57">
        <w:rPr>
          <w:rFonts w:cs="Arial"/>
        </w:rPr>
        <w:t xml:space="preserve"> </w:t>
      </w:r>
      <w:r w:rsidR="00A83721" w:rsidRPr="00A21E57">
        <w:rPr>
          <w:rFonts w:cs="Arial"/>
        </w:rPr>
        <w:t xml:space="preserve">Pony </w:t>
      </w:r>
      <w:r w:rsidRPr="00A21E57">
        <w:rPr>
          <w:rFonts w:cs="Arial"/>
        </w:rPr>
        <w:t>10 Punkte erreicht haben, um als leis</w:t>
      </w:r>
      <w:r>
        <w:rPr>
          <w:rFonts w:cs="Arial"/>
        </w:rPr>
        <w:t>tungsgeprüft zu gelten. Die Punkte können erst ab dreijährig gesammelt werden. Der offizielle Nachweis des jeweiligen Zuchtverbandes oder Veranstalters muss vorgelegt werden.</w:t>
      </w:r>
    </w:p>
    <w:p w:rsidR="007475D5" w:rsidRDefault="007475D5">
      <w:pPr>
        <w:rPr>
          <w:rFonts w:cs="Arial"/>
        </w:rPr>
      </w:pPr>
    </w:p>
    <w:p w:rsidR="002262B3" w:rsidRDefault="002262B3">
      <w:pPr>
        <w:tabs>
          <w:tab w:val="clear" w:pos="340"/>
        </w:tabs>
        <w:jc w:val="left"/>
        <w:rPr>
          <w:rFonts w:cs="Arial"/>
          <w:b/>
        </w:rPr>
      </w:pPr>
      <w:r>
        <w:rPr>
          <w:rFonts w:cs="Arial"/>
          <w:b/>
        </w:rPr>
        <w:br w:type="page"/>
      </w:r>
    </w:p>
    <w:p w:rsidR="007475D5" w:rsidRDefault="007475D5">
      <w:pPr>
        <w:rPr>
          <w:rFonts w:cs="Arial"/>
          <w:b/>
        </w:rPr>
      </w:pPr>
      <w:r>
        <w:rPr>
          <w:rFonts w:cs="Arial"/>
          <w:b/>
        </w:rPr>
        <w:lastRenderedPageBreak/>
        <w:t xml:space="preserve">Eigenleistung - </w:t>
      </w:r>
      <w:r>
        <w:rPr>
          <w:rFonts w:cs="Arial"/>
          <w:bCs/>
        </w:rPr>
        <w:t>pr</w:t>
      </w:r>
      <w:r>
        <w:rPr>
          <w:rFonts w:cs="Arial"/>
        </w:rPr>
        <w:t>o Schau kann nur eine Punktezählung gewertet werden</w:t>
      </w:r>
    </w:p>
    <w:p w:rsidR="007475D5" w:rsidRDefault="007475D5">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871"/>
        <w:gridCol w:w="3016"/>
      </w:tblGrid>
      <w:tr w:rsidR="007475D5">
        <w:tc>
          <w:tcPr>
            <w:tcW w:w="4248" w:type="dxa"/>
            <w:vAlign w:val="center"/>
          </w:tcPr>
          <w:p w:rsidR="007475D5" w:rsidRDefault="007475D5">
            <w:pPr>
              <w:rPr>
                <w:rFonts w:cs="Arial"/>
                <w:b/>
              </w:rPr>
            </w:pPr>
            <w:r>
              <w:rPr>
                <w:rFonts w:cs="Arial"/>
                <w:b/>
              </w:rPr>
              <w:t>Bezeichnung</w:t>
            </w:r>
          </w:p>
        </w:tc>
        <w:tc>
          <w:tcPr>
            <w:tcW w:w="1893" w:type="dxa"/>
            <w:vAlign w:val="center"/>
          </w:tcPr>
          <w:p w:rsidR="007475D5" w:rsidRDefault="007475D5" w:rsidP="00751006">
            <w:pPr>
              <w:jc w:val="center"/>
            </w:pPr>
            <w:r w:rsidRPr="00751006">
              <w:rPr>
                <w:b/>
              </w:rPr>
              <w:t>Punkte</w:t>
            </w:r>
          </w:p>
        </w:tc>
        <w:tc>
          <w:tcPr>
            <w:tcW w:w="3071" w:type="dxa"/>
            <w:vAlign w:val="center"/>
          </w:tcPr>
          <w:p w:rsidR="007475D5" w:rsidRDefault="007475D5">
            <w:pPr>
              <w:rPr>
                <w:rFonts w:cs="Arial"/>
                <w:b/>
              </w:rPr>
            </w:pPr>
            <w:r>
              <w:rPr>
                <w:rFonts w:cs="Arial"/>
                <w:b/>
              </w:rPr>
              <w:t>Bemerkungen</w:t>
            </w:r>
          </w:p>
        </w:tc>
      </w:tr>
      <w:tr w:rsidR="007475D5">
        <w:tc>
          <w:tcPr>
            <w:tcW w:w="4248" w:type="dxa"/>
            <w:vAlign w:val="center"/>
          </w:tcPr>
          <w:p w:rsidR="007475D5" w:rsidRDefault="007475D5">
            <w:pPr>
              <w:spacing w:before="40" w:after="40"/>
              <w:rPr>
                <w:rFonts w:cs="Arial"/>
                <w:lang w:val="en-GB"/>
              </w:rPr>
            </w:pPr>
            <w:r>
              <w:rPr>
                <w:rFonts w:cs="Arial"/>
                <w:lang w:val="en-GB"/>
              </w:rPr>
              <w:t xml:space="preserve">Champion der Royal-Show in </w:t>
            </w:r>
            <w:r>
              <w:rPr>
                <w:rFonts w:cs="Arial"/>
              </w:rPr>
              <w:t>Großbritannien</w:t>
            </w:r>
          </w:p>
        </w:tc>
        <w:tc>
          <w:tcPr>
            <w:tcW w:w="1893" w:type="dxa"/>
            <w:vAlign w:val="center"/>
          </w:tcPr>
          <w:p w:rsidR="007475D5" w:rsidRDefault="007475D5">
            <w:pPr>
              <w:spacing w:before="40" w:after="40"/>
              <w:jc w:val="center"/>
              <w:rPr>
                <w:rFonts w:cs="Arial"/>
                <w:lang w:val="en-GB"/>
              </w:rPr>
            </w:pPr>
            <w:r>
              <w:rPr>
                <w:rFonts w:cs="Arial"/>
                <w:lang w:val="en-GB"/>
              </w:rPr>
              <w:t>10</w:t>
            </w:r>
          </w:p>
        </w:tc>
        <w:tc>
          <w:tcPr>
            <w:tcW w:w="3071" w:type="dxa"/>
          </w:tcPr>
          <w:p w:rsidR="007475D5" w:rsidRDefault="007475D5">
            <w:pPr>
              <w:spacing w:before="40" w:after="40"/>
              <w:rPr>
                <w:rFonts w:cs="Arial"/>
                <w:lang w:val="en-GB"/>
              </w:rPr>
            </w:pPr>
          </w:p>
        </w:tc>
      </w:tr>
      <w:tr w:rsidR="007475D5">
        <w:tc>
          <w:tcPr>
            <w:tcW w:w="4248" w:type="dxa"/>
            <w:vAlign w:val="center"/>
          </w:tcPr>
          <w:p w:rsidR="007475D5" w:rsidRDefault="007475D5">
            <w:pPr>
              <w:spacing w:before="40" w:after="40"/>
              <w:rPr>
                <w:rFonts w:cs="Arial"/>
                <w:lang w:val="en-GB"/>
              </w:rPr>
            </w:pPr>
            <w:r>
              <w:rPr>
                <w:rFonts w:cs="Arial"/>
                <w:lang w:val="en-GB"/>
              </w:rPr>
              <w:t xml:space="preserve">Reserve-Champion der Royal-Show in </w:t>
            </w:r>
            <w:proofErr w:type="spellStart"/>
            <w:r w:rsidRPr="001C0E68">
              <w:rPr>
                <w:rFonts w:cs="Arial"/>
                <w:lang w:val="en-US"/>
              </w:rPr>
              <w:t>Großbritannien</w:t>
            </w:r>
            <w:proofErr w:type="spellEnd"/>
          </w:p>
        </w:tc>
        <w:tc>
          <w:tcPr>
            <w:tcW w:w="1893" w:type="dxa"/>
            <w:vAlign w:val="center"/>
          </w:tcPr>
          <w:p w:rsidR="007475D5" w:rsidRDefault="007475D5">
            <w:pPr>
              <w:spacing w:before="40" w:after="40"/>
              <w:jc w:val="center"/>
              <w:rPr>
                <w:rFonts w:cs="Arial"/>
                <w:lang w:val="en-GB"/>
              </w:rPr>
            </w:pPr>
            <w:r>
              <w:rPr>
                <w:rFonts w:cs="Arial"/>
                <w:lang w:val="en-GB"/>
              </w:rPr>
              <w:t>8</w:t>
            </w:r>
          </w:p>
        </w:tc>
        <w:tc>
          <w:tcPr>
            <w:tcW w:w="3071" w:type="dxa"/>
          </w:tcPr>
          <w:p w:rsidR="007475D5" w:rsidRDefault="007475D5">
            <w:pPr>
              <w:spacing w:before="40" w:after="40"/>
              <w:rPr>
                <w:rFonts w:cs="Arial"/>
                <w:lang w:val="en-GB"/>
              </w:rPr>
            </w:pPr>
          </w:p>
        </w:tc>
      </w:tr>
      <w:tr w:rsidR="007475D5">
        <w:tc>
          <w:tcPr>
            <w:tcW w:w="4248" w:type="dxa"/>
            <w:vAlign w:val="center"/>
          </w:tcPr>
          <w:p w:rsidR="007475D5" w:rsidRPr="00A21E57" w:rsidRDefault="007475D5">
            <w:pPr>
              <w:spacing w:before="40" w:after="40"/>
              <w:rPr>
                <w:rFonts w:cs="Arial"/>
              </w:rPr>
            </w:pPr>
            <w:r w:rsidRPr="00A21E57">
              <w:rPr>
                <w:rFonts w:cs="Arial"/>
              </w:rPr>
              <w:t>Champion der älteren Hengste – zentrale Körung in Holland</w:t>
            </w:r>
          </w:p>
        </w:tc>
        <w:tc>
          <w:tcPr>
            <w:tcW w:w="1893" w:type="dxa"/>
            <w:vAlign w:val="center"/>
          </w:tcPr>
          <w:p w:rsidR="007475D5" w:rsidRDefault="007475D5">
            <w:pPr>
              <w:spacing w:before="40" w:after="40"/>
              <w:jc w:val="center"/>
              <w:rPr>
                <w:rFonts w:cs="Arial"/>
              </w:rPr>
            </w:pPr>
            <w:r>
              <w:rPr>
                <w:rFonts w:cs="Arial"/>
              </w:rPr>
              <w:t>10</w:t>
            </w:r>
          </w:p>
        </w:tc>
        <w:tc>
          <w:tcPr>
            <w:tcW w:w="3071" w:type="dxa"/>
          </w:tcPr>
          <w:p w:rsidR="007475D5" w:rsidRDefault="007475D5">
            <w:pPr>
              <w:spacing w:before="40" w:after="40"/>
              <w:rPr>
                <w:rFonts w:cs="Arial"/>
              </w:rPr>
            </w:pPr>
          </w:p>
        </w:tc>
      </w:tr>
      <w:tr w:rsidR="007475D5">
        <w:tc>
          <w:tcPr>
            <w:tcW w:w="4248" w:type="dxa"/>
            <w:vAlign w:val="center"/>
          </w:tcPr>
          <w:p w:rsidR="007475D5" w:rsidRPr="00A21E57" w:rsidRDefault="007475D5">
            <w:pPr>
              <w:spacing w:before="40" w:after="40"/>
              <w:rPr>
                <w:rFonts w:cs="Arial"/>
              </w:rPr>
            </w:pPr>
            <w:r w:rsidRPr="00A21E57">
              <w:rPr>
                <w:rFonts w:cs="Arial"/>
              </w:rPr>
              <w:t>Reservesieger</w:t>
            </w:r>
            <w:r w:rsidR="00A83721" w:rsidRPr="00A21E57">
              <w:rPr>
                <w:rFonts w:cs="Arial"/>
              </w:rPr>
              <w:t>/in</w:t>
            </w:r>
            <w:r w:rsidRPr="00A21E57">
              <w:rPr>
                <w:rFonts w:cs="Arial"/>
              </w:rPr>
              <w:t xml:space="preserve"> der älteren Hengste – zentrale Körung in Holland</w:t>
            </w:r>
          </w:p>
        </w:tc>
        <w:tc>
          <w:tcPr>
            <w:tcW w:w="1893" w:type="dxa"/>
            <w:vAlign w:val="center"/>
          </w:tcPr>
          <w:p w:rsidR="007475D5" w:rsidRDefault="007475D5">
            <w:pPr>
              <w:spacing w:before="40" w:after="40"/>
              <w:jc w:val="center"/>
              <w:rPr>
                <w:rFonts w:cs="Arial"/>
              </w:rPr>
            </w:pPr>
            <w:r>
              <w:rPr>
                <w:rFonts w:cs="Arial"/>
              </w:rPr>
              <w:t>8</w:t>
            </w:r>
          </w:p>
        </w:tc>
        <w:tc>
          <w:tcPr>
            <w:tcW w:w="3071" w:type="dxa"/>
          </w:tcPr>
          <w:p w:rsidR="007475D5" w:rsidRDefault="007475D5">
            <w:pPr>
              <w:spacing w:before="40" w:after="40"/>
              <w:rPr>
                <w:rFonts w:cs="Arial"/>
              </w:rPr>
            </w:pPr>
          </w:p>
        </w:tc>
      </w:tr>
    </w:tbl>
    <w:p w:rsidR="007475D5" w:rsidRDefault="007475D5">
      <w:pPr>
        <w:rPr>
          <w:rFonts w:cs="Arial"/>
        </w:rPr>
      </w:pPr>
    </w:p>
    <w:p w:rsidR="007475D5" w:rsidRDefault="007475D5">
      <w:pPr>
        <w:rPr>
          <w:rFonts w:cs="Arial"/>
        </w:rPr>
      </w:pPr>
    </w:p>
    <w:p w:rsidR="007475D5" w:rsidRDefault="007475D5">
      <w:pPr>
        <w:rPr>
          <w:rFonts w:cs="Arial"/>
          <w:b/>
        </w:rPr>
      </w:pPr>
      <w:r>
        <w:rPr>
          <w:rFonts w:cs="Arial"/>
          <w:b/>
        </w:rPr>
        <w:t>Vererbungsleistung</w:t>
      </w:r>
    </w:p>
    <w:p w:rsidR="007475D5" w:rsidRDefault="007475D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871"/>
        <w:gridCol w:w="3016"/>
      </w:tblGrid>
      <w:tr w:rsidR="007475D5" w:rsidTr="00751006">
        <w:tc>
          <w:tcPr>
            <w:tcW w:w="4173" w:type="dxa"/>
            <w:vAlign w:val="center"/>
          </w:tcPr>
          <w:p w:rsidR="007475D5" w:rsidRDefault="007475D5">
            <w:pPr>
              <w:rPr>
                <w:rFonts w:cs="Arial"/>
                <w:b/>
              </w:rPr>
            </w:pPr>
            <w:r>
              <w:rPr>
                <w:rFonts w:cs="Arial"/>
                <w:b/>
              </w:rPr>
              <w:t>Bezeichnung</w:t>
            </w:r>
          </w:p>
        </w:tc>
        <w:tc>
          <w:tcPr>
            <w:tcW w:w="1871" w:type="dxa"/>
            <w:vAlign w:val="center"/>
          </w:tcPr>
          <w:p w:rsidR="007475D5" w:rsidRDefault="007475D5" w:rsidP="00751006">
            <w:pPr>
              <w:jc w:val="center"/>
            </w:pPr>
            <w:r w:rsidRPr="00751006">
              <w:rPr>
                <w:b/>
              </w:rPr>
              <w:t>Punkte</w:t>
            </w:r>
          </w:p>
        </w:tc>
        <w:tc>
          <w:tcPr>
            <w:tcW w:w="3016" w:type="dxa"/>
            <w:vAlign w:val="center"/>
          </w:tcPr>
          <w:p w:rsidR="007475D5" w:rsidRDefault="007475D5">
            <w:pPr>
              <w:rPr>
                <w:rFonts w:cs="Arial"/>
                <w:b/>
              </w:rPr>
            </w:pPr>
            <w:r>
              <w:rPr>
                <w:rFonts w:cs="Arial"/>
                <w:b/>
              </w:rPr>
              <w:t>Bemerkungen</w:t>
            </w:r>
          </w:p>
        </w:tc>
      </w:tr>
      <w:tr w:rsidR="007475D5" w:rsidTr="00751006">
        <w:tc>
          <w:tcPr>
            <w:tcW w:w="4173" w:type="dxa"/>
            <w:vAlign w:val="center"/>
          </w:tcPr>
          <w:p w:rsidR="007475D5" w:rsidRDefault="007475D5">
            <w:pPr>
              <w:spacing w:before="40" w:after="40"/>
              <w:rPr>
                <w:rFonts w:cs="Arial"/>
              </w:rPr>
            </w:pPr>
            <w:r>
              <w:rPr>
                <w:rFonts w:cs="Arial"/>
              </w:rPr>
              <w:t>Tochter / Sohn als Champion der Royal-Show in Großbritannien</w:t>
            </w:r>
          </w:p>
        </w:tc>
        <w:tc>
          <w:tcPr>
            <w:tcW w:w="1871" w:type="dxa"/>
            <w:vAlign w:val="center"/>
          </w:tcPr>
          <w:p w:rsidR="007475D5" w:rsidRDefault="007475D5">
            <w:pPr>
              <w:spacing w:before="40" w:after="40"/>
              <w:jc w:val="center"/>
              <w:rPr>
                <w:rFonts w:cs="Arial"/>
              </w:rPr>
            </w:pPr>
            <w:r>
              <w:rPr>
                <w:rFonts w:cs="Arial"/>
              </w:rPr>
              <w:t>5</w:t>
            </w:r>
          </w:p>
        </w:tc>
        <w:tc>
          <w:tcPr>
            <w:tcW w:w="3016" w:type="dxa"/>
          </w:tcPr>
          <w:p w:rsidR="007475D5" w:rsidRDefault="007475D5">
            <w:pPr>
              <w:spacing w:before="40" w:after="40"/>
              <w:rPr>
                <w:rFonts w:cs="Arial"/>
              </w:rPr>
            </w:pPr>
          </w:p>
        </w:tc>
      </w:tr>
      <w:tr w:rsidR="007475D5" w:rsidTr="00751006">
        <w:tc>
          <w:tcPr>
            <w:tcW w:w="4173" w:type="dxa"/>
          </w:tcPr>
          <w:p w:rsidR="007475D5" w:rsidRDefault="007475D5">
            <w:pPr>
              <w:spacing w:before="40" w:after="40"/>
              <w:rPr>
                <w:rFonts w:cs="Arial"/>
              </w:rPr>
            </w:pPr>
            <w:r>
              <w:rPr>
                <w:rFonts w:cs="Arial"/>
              </w:rPr>
              <w:t>Tochter / Sohn als Reserve-Champion der Royal-Show in Großbritannien</w:t>
            </w:r>
          </w:p>
        </w:tc>
        <w:tc>
          <w:tcPr>
            <w:tcW w:w="1871" w:type="dxa"/>
            <w:vAlign w:val="center"/>
          </w:tcPr>
          <w:p w:rsidR="007475D5" w:rsidRDefault="007475D5">
            <w:pPr>
              <w:spacing w:before="40" w:after="40"/>
              <w:jc w:val="center"/>
              <w:rPr>
                <w:rFonts w:cs="Arial"/>
              </w:rPr>
            </w:pPr>
            <w:r>
              <w:rPr>
                <w:rFonts w:cs="Arial"/>
              </w:rPr>
              <w:t>3</w:t>
            </w:r>
          </w:p>
        </w:tc>
        <w:tc>
          <w:tcPr>
            <w:tcW w:w="3016" w:type="dxa"/>
          </w:tcPr>
          <w:p w:rsidR="007475D5" w:rsidRDefault="007475D5">
            <w:pPr>
              <w:spacing w:before="40" w:after="40"/>
              <w:rPr>
                <w:rFonts w:cs="Arial"/>
              </w:rPr>
            </w:pPr>
          </w:p>
        </w:tc>
      </w:tr>
      <w:tr w:rsidR="007475D5" w:rsidTr="00751006">
        <w:tc>
          <w:tcPr>
            <w:tcW w:w="4173" w:type="dxa"/>
          </w:tcPr>
          <w:p w:rsidR="007475D5" w:rsidRDefault="007475D5">
            <w:pPr>
              <w:spacing w:before="40" w:after="40"/>
              <w:rPr>
                <w:rFonts w:cs="Arial"/>
              </w:rPr>
            </w:pPr>
            <w:r>
              <w:rPr>
                <w:rFonts w:cs="Arial"/>
              </w:rPr>
              <w:t>Gekörter Sohn gemäß ZVO oder vergleichbare Körung im Ausland</w:t>
            </w:r>
          </w:p>
        </w:tc>
        <w:tc>
          <w:tcPr>
            <w:tcW w:w="1871" w:type="dxa"/>
            <w:vAlign w:val="center"/>
          </w:tcPr>
          <w:p w:rsidR="007475D5" w:rsidRDefault="007475D5">
            <w:pPr>
              <w:spacing w:before="40" w:after="40"/>
              <w:jc w:val="center"/>
              <w:rPr>
                <w:rFonts w:cs="Arial"/>
              </w:rPr>
            </w:pPr>
            <w:r>
              <w:rPr>
                <w:rFonts w:cs="Arial"/>
              </w:rPr>
              <w:t>2,5</w:t>
            </w:r>
          </w:p>
        </w:tc>
        <w:tc>
          <w:tcPr>
            <w:tcW w:w="3016" w:type="dxa"/>
          </w:tcPr>
          <w:p w:rsidR="007475D5" w:rsidRDefault="007475D5">
            <w:pPr>
              <w:spacing w:before="40" w:after="40"/>
              <w:rPr>
                <w:rFonts w:cs="Arial"/>
              </w:rPr>
            </w:pPr>
          </w:p>
        </w:tc>
      </w:tr>
      <w:tr w:rsidR="007475D5" w:rsidTr="00751006">
        <w:tc>
          <w:tcPr>
            <w:tcW w:w="4173" w:type="dxa"/>
          </w:tcPr>
          <w:p w:rsidR="007475D5" w:rsidRDefault="007475D5">
            <w:pPr>
              <w:spacing w:before="40" w:after="40"/>
              <w:rPr>
                <w:rFonts w:cs="Arial"/>
              </w:rPr>
            </w:pPr>
            <w:r>
              <w:rPr>
                <w:rFonts w:cs="Arial"/>
              </w:rPr>
              <w:t>Tochter als Staatsprämienstute oder mit Mindesteintragungsnote von 7,5</w:t>
            </w:r>
          </w:p>
        </w:tc>
        <w:tc>
          <w:tcPr>
            <w:tcW w:w="1871" w:type="dxa"/>
            <w:vAlign w:val="center"/>
          </w:tcPr>
          <w:p w:rsidR="007475D5" w:rsidRDefault="007475D5">
            <w:pPr>
              <w:spacing w:before="40" w:after="40"/>
              <w:jc w:val="center"/>
              <w:rPr>
                <w:rFonts w:cs="Arial"/>
              </w:rPr>
            </w:pPr>
            <w:r>
              <w:rPr>
                <w:rFonts w:cs="Arial"/>
              </w:rPr>
              <w:t>2,5</w:t>
            </w:r>
          </w:p>
        </w:tc>
        <w:tc>
          <w:tcPr>
            <w:tcW w:w="3016" w:type="dxa"/>
          </w:tcPr>
          <w:p w:rsidR="007475D5" w:rsidRDefault="007475D5">
            <w:pPr>
              <w:spacing w:before="40" w:after="40"/>
              <w:rPr>
                <w:rFonts w:cs="Arial"/>
              </w:rPr>
            </w:pPr>
          </w:p>
        </w:tc>
      </w:tr>
      <w:tr w:rsidR="007475D5" w:rsidTr="00751006">
        <w:tc>
          <w:tcPr>
            <w:tcW w:w="4173" w:type="dxa"/>
            <w:vAlign w:val="center"/>
          </w:tcPr>
          <w:p w:rsidR="007475D5" w:rsidRDefault="007475D5">
            <w:pPr>
              <w:spacing w:before="40" w:after="40"/>
              <w:rPr>
                <w:rFonts w:cs="Arial"/>
              </w:rPr>
            </w:pPr>
            <w:r>
              <w:rPr>
                <w:rFonts w:cs="Arial"/>
              </w:rPr>
              <w:t xml:space="preserve">Tochter / Sohn als Sieger einer Internationalen Schau </w:t>
            </w:r>
          </w:p>
        </w:tc>
        <w:tc>
          <w:tcPr>
            <w:tcW w:w="1871" w:type="dxa"/>
            <w:vAlign w:val="center"/>
          </w:tcPr>
          <w:p w:rsidR="007475D5" w:rsidRDefault="007475D5">
            <w:pPr>
              <w:spacing w:before="40" w:after="40"/>
              <w:jc w:val="center"/>
              <w:rPr>
                <w:rFonts w:cs="Arial"/>
              </w:rPr>
            </w:pPr>
            <w:r>
              <w:rPr>
                <w:rFonts w:cs="Arial"/>
              </w:rPr>
              <w:t>5</w:t>
            </w:r>
          </w:p>
        </w:tc>
        <w:tc>
          <w:tcPr>
            <w:tcW w:w="3016" w:type="dxa"/>
          </w:tcPr>
          <w:p w:rsidR="007475D5" w:rsidRDefault="007475D5">
            <w:pPr>
              <w:spacing w:before="40" w:after="40"/>
              <w:rPr>
                <w:rFonts w:cs="Arial"/>
              </w:rPr>
            </w:pPr>
          </w:p>
        </w:tc>
      </w:tr>
      <w:tr w:rsidR="007475D5" w:rsidTr="00751006">
        <w:tc>
          <w:tcPr>
            <w:tcW w:w="4173" w:type="dxa"/>
          </w:tcPr>
          <w:p w:rsidR="007475D5" w:rsidRDefault="007475D5">
            <w:pPr>
              <w:spacing w:before="40" w:after="40"/>
              <w:rPr>
                <w:rFonts w:cs="Arial"/>
              </w:rPr>
            </w:pPr>
            <w:r>
              <w:rPr>
                <w:rFonts w:cs="Arial"/>
              </w:rPr>
              <w:t>Tochter / Sohn als Reserve- Sieger einer Internationalen Schau</w:t>
            </w:r>
          </w:p>
        </w:tc>
        <w:tc>
          <w:tcPr>
            <w:tcW w:w="1871" w:type="dxa"/>
            <w:vAlign w:val="center"/>
          </w:tcPr>
          <w:p w:rsidR="007475D5" w:rsidRDefault="007475D5">
            <w:pPr>
              <w:spacing w:before="40" w:after="40"/>
              <w:jc w:val="center"/>
              <w:rPr>
                <w:rFonts w:cs="Arial"/>
              </w:rPr>
            </w:pPr>
            <w:r>
              <w:rPr>
                <w:rFonts w:cs="Arial"/>
              </w:rPr>
              <w:t>2,5</w:t>
            </w:r>
          </w:p>
        </w:tc>
        <w:tc>
          <w:tcPr>
            <w:tcW w:w="3016" w:type="dxa"/>
          </w:tcPr>
          <w:p w:rsidR="007475D5" w:rsidRDefault="007475D5">
            <w:pPr>
              <w:spacing w:before="40" w:after="40"/>
              <w:rPr>
                <w:rFonts w:cs="Arial"/>
              </w:rPr>
            </w:pPr>
          </w:p>
        </w:tc>
      </w:tr>
      <w:tr w:rsidR="007475D5" w:rsidTr="00751006">
        <w:tc>
          <w:tcPr>
            <w:tcW w:w="4173" w:type="dxa"/>
          </w:tcPr>
          <w:p w:rsidR="007475D5" w:rsidRDefault="007475D5">
            <w:pPr>
              <w:spacing w:before="40" w:after="40"/>
              <w:rPr>
                <w:rFonts w:cs="Arial"/>
              </w:rPr>
            </w:pPr>
            <w:r>
              <w:rPr>
                <w:rFonts w:cs="Arial"/>
              </w:rPr>
              <w:t xml:space="preserve">Tochter / Sohn mit 5 registrierten TSP-Platzierungen in Dressur, Springen, Vielseitigkeit in Klasse L bzw. im Fahren in Klasse M </w:t>
            </w:r>
          </w:p>
        </w:tc>
        <w:tc>
          <w:tcPr>
            <w:tcW w:w="1871" w:type="dxa"/>
            <w:vAlign w:val="center"/>
          </w:tcPr>
          <w:p w:rsidR="007475D5" w:rsidRDefault="007475D5">
            <w:pPr>
              <w:spacing w:before="40" w:after="40"/>
              <w:jc w:val="center"/>
              <w:rPr>
                <w:rFonts w:cs="Arial"/>
              </w:rPr>
            </w:pPr>
            <w:r>
              <w:rPr>
                <w:rFonts w:cs="Arial"/>
              </w:rPr>
              <w:t>2,5</w:t>
            </w:r>
          </w:p>
        </w:tc>
        <w:tc>
          <w:tcPr>
            <w:tcW w:w="3016" w:type="dxa"/>
          </w:tcPr>
          <w:p w:rsidR="007475D5" w:rsidRDefault="007475D5">
            <w:pPr>
              <w:spacing w:before="40" w:after="40"/>
              <w:rPr>
                <w:rFonts w:cs="Arial"/>
              </w:rPr>
            </w:pPr>
          </w:p>
        </w:tc>
      </w:tr>
    </w:tbl>
    <w:p w:rsidR="00751006" w:rsidRPr="002262B3" w:rsidRDefault="00751006" w:rsidP="00751006">
      <w:pPr>
        <w:rPr>
          <w:rFonts w:eastAsia="MS Mincho"/>
          <w:bCs/>
        </w:rPr>
      </w:pPr>
    </w:p>
    <w:p w:rsidR="00751006" w:rsidRDefault="00751006" w:rsidP="00751006">
      <w:pPr>
        <w:rPr>
          <w:rFonts w:eastAsia="MS Mincho"/>
          <w:strike/>
        </w:rPr>
      </w:pPr>
    </w:p>
    <w:p w:rsidR="00247856" w:rsidRDefault="00247856" w:rsidP="00751006">
      <w:pPr>
        <w:rPr>
          <w:rFonts w:eastAsia="MS Mincho"/>
          <w:strike/>
        </w:rPr>
      </w:pPr>
    </w:p>
    <w:p w:rsidR="00247856" w:rsidRDefault="00247856" w:rsidP="00751006">
      <w:pPr>
        <w:rPr>
          <w:rFonts w:eastAsia="MS Mincho"/>
          <w:strike/>
        </w:rPr>
      </w:pPr>
    </w:p>
    <w:p w:rsidR="00247856" w:rsidRDefault="00247856" w:rsidP="00751006">
      <w:pPr>
        <w:rPr>
          <w:rFonts w:eastAsia="MS Mincho"/>
          <w:strike/>
        </w:rPr>
      </w:pPr>
    </w:p>
    <w:p w:rsidR="00247856" w:rsidRPr="00452B63" w:rsidRDefault="00247856" w:rsidP="00247856">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247856" w:rsidRDefault="00247856" w:rsidP="00247856">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247856" w:rsidRPr="00452B63" w:rsidRDefault="00247856" w:rsidP="00247856">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247856" w:rsidRPr="00452B63" w:rsidRDefault="00247856" w:rsidP="00247856">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247856" w:rsidRPr="00452B63" w:rsidRDefault="00247856" w:rsidP="00247856">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247856" w:rsidRPr="00452B63" w:rsidRDefault="00247856" w:rsidP="00247856">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247856" w:rsidRPr="00452B63" w:rsidRDefault="00247856" w:rsidP="00247856">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247856" w:rsidRPr="00452B63" w:rsidRDefault="00247856" w:rsidP="00247856">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247856" w:rsidRPr="00452B63" w:rsidRDefault="00247856" w:rsidP="00247856">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247856" w:rsidRPr="00452B63" w:rsidRDefault="00247856" w:rsidP="00247856">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247856" w:rsidRPr="00452B63" w:rsidRDefault="00247856" w:rsidP="00247856">
      <w:pPr>
        <w:rPr>
          <w:rFonts w:cs="Arial"/>
          <w:b/>
        </w:rPr>
      </w:pPr>
      <w:r w:rsidRPr="00452B63">
        <w:rPr>
          <w:rFonts w:eastAsia="MS Mincho" w:cs="Arial"/>
          <w:b/>
          <w:sz w:val="24"/>
        </w:rPr>
        <w:t>und Wallachen aller Pony-, Kleinpferde- und sonstigen Rassen</w:t>
      </w:r>
    </w:p>
    <w:p w:rsidR="00247856" w:rsidRPr="004D7FED" w:rsidRDefault="00247856" w:rsidP="00247856">
      <w:pPr>
        <w:rPr>
          <w:rFonts w:eastAsia="MS Mincho"/>
          <w:strike/>
        </w:rPr>
      </w:pPr>
    </w:p>
    <w:p w:rsidR="00247856" w:rsidRDefault="00247856" w:rsidP="00247856">
      <w:pPr>
        <w:rPr>
          <w:rFonts w:eastAsia="MS Mincho"/>
          <w:strike/>
        </w:rPr>
      </w:pPr>
    </w:p>
    <w:p w:rsidR="00247856" w:rsidRDefault="00247856" w:rsidP="00751006">
      <w:pPr>
        <w:rPr>
          <w:rFonts w:eastAsia="MS Mincho"/>
          <w:strike/>
        </w:rPr>
      </w:pPr>
    </w:p>
    <w:sectPr w:rsidR="0024785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AC" w:rsidRDefault="00752DAC">
      <w:r>
        <w:separator/>
      </w:r>
    </w:p>
  </w:endnote>
  <w:endnote w:type="continuationSeparator" w:id="0">
    <w:p w:rsidR="00752DAC" w:rsidRDefault="0075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C3" w:rsidRDefault="000F1F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B3" w:rsidRDefault="002262B3" w:rsidP="002262B3">
    <w:pPr>
      <w:pStyle w:val="Fuzeile"/>
      <w:pBdr>
        <w:top w:val="single" w:sz="6" w:space="1" w:color="auto"/>
      </w:pBdr>
      <w:rPr>
        <w:szCs w:val="18"/>
      </w:rPr>
    </w:pPr>
    <w:r>
      <w:rPr>
        <w:caps/>
        <w:szCs w:val="18"/>
      </w:rPr>
      <w:t>Zuchtverbandsordnung</w:t>
    </w:r>
    <w:r>
      <w:rPr>
        <w:szCs w:val="18"/>
      </w:rPr>
      <w:t xml:space="preserve"> </w:t>
    </w:r>
    <w:r w:rsidR="000F1FC3">
      <w:rPr>
        <w:szCs w:val="18"/>
      </w:rPr>
      <w:t xml:space="preserve">2019 </w:t>
    </w:r>
    <w:r>
      <w:rPr>
        <w:szCs w:val="18"/>
      </w:rPr>
      <w:t xml:space="preserve">(Beschluss Dezember 2017; </w:t>
    </w:r>
    <w:bookmarkStart w:id="286" w:name="_Hlk495483733"/>
    <w:r>
      <w:rPr>
        <w:szCs w:val="18"/>
      </w:rPr>
      <w:t>Stand Dezember 2017</w:t>
    </w:r>
    <w:bookmarkEnd w:id="286"/>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F66C9E">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F66C9E">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C3" w:rsidRDefault="000F1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AC" w:rsidRDefault="00752DAC">
      <w:r>
        <w:separator/>
      </w:r>
    </w:p>
  </w:footnote>
  <w:footnote w:type="continuationSeparator" w:id="0">
    <w:p w:rsidR="00752DAC" w:rsidRDefault="0075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C3" w:rsidRDefault="000F1F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4C" w:rsidRDefault="0066694C">
    <w:pPr>
      <w:pStyle w:val="Kopfzeile"/>
      <w:pBdr>
        <w:bottom w:val="single" w:sz="6" w:space="1" w:color="auto"/>
      </w:pBdr>
    </w:pPr>
    <w:r>
      <w:t>Zuchtprogramm für die Rasse des New Forest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C3" w:rsidRDefault="000F1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0240"/>
    <w:multiLevelType w:val="hybridMultilevel"/>
    <w:tmpl w:val="DD8E1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E40893"/>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6C692F"/>
    <w:multiLevelType w:val="hybridMultilevel"/>
    <w:tmpl w:val="C65412B8"/>
    <w:lvl w:ilvl="0" w:tplc="6D782616">
      <w:start w:val="1"/>
      <w:numFmt w:val="bullet"/>
      <w:lvlText w:val=""/>
      <w:lvlJc w:val="left"/>
      <w:pPr>
        <w:tabs>
          <w:tab w:val="num" w:pos="1778"/>
        </w:tabs>
        <w:ind w:left="1758" w:hanging="340"/>
      </w:pPr>
      <w:rPr>
        <w:rFonts w:ascii="Symbol" w:hAnsi="Symbol" w:hint="default"/>
        <w:color w:val="auto"/>
        <w:sz w:val="24"/>
      </w:rPr>
    </w:lvl>
    <w:lvl w:ilvl="1" w:tplc="A0B25B54">
      <w:start w:val="1"/>
      <w:numFmt w:val="decimal"/>
      <w:lvlText w:val="%2."/>
      <w:lvlJc w:val="left"/>
      <w:pPr>
        <w:tabs>
          <w:tab w:val="num" w:pos="2140"/>
        </w:tabs>
        <w:ind w:left="2140" w:hanging="360"/>
      </w:pPr>
      <w:rPr>
        <w:rFonts w:hint="default"/>
      </w:rPr>
    </w:lvl>
    <w:lvl w:ilvl="2" w:tplc="0407001B">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D419DC"/>
    <w:multiLevelType w:val="hybridMultilevel"/>
    <w:tmpl w:val="8B64ED86"/>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BB7BB4"/>
    <w:multiLevelType w:val="hybridMultilevel"/>
    <w:tmpl w:val="04EC36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EE2BD7"/>
    <w:multiLevelType w:val="hybridMultilevel"/>
    <w:tmpl w:val="C714072C"/>
    <w:lvl w:ilvl="0" w:tplc="9072DD84">
      <w:numFmt w:val="bullet"/>
      <w:lvlText w:val="-"/>
      <w:lvlJc w:val="left"/>
      <w:pPr>
        <w:tabs>
          <w:tab w:val="num" w:pos="1069"/>
        </w:tabs>
        <w:ind w:left="1069" w:hanging="360"/>
      </w:pPr>
      <w:rPr>
        <w:rFonts w:ascii="Times New Roman" w:eastAsia="Times New Roman" w:hAnsi="Times New Roman" w:cs="Times New Roman" w:hint="default"/>
      </w:rPr>
    </w:lvl>
    <w:lvl w:ilvl="1" w:tplc="04070003">
      <w:start w:val="1"/>
      <w:numFmt w:val="decimal"/>
      <w:lvlText w:val="%2."/>
      <w:lvlJc w:val="left"/>
      <w:pPr>
        <w:tabs>
          <w:tab w:val="num" w:pos="1789"/>
        </w:tabs>
        <w:ind w:left="1789" w:hanging="360"/>
      </w:pPr>
    </w:lvl>
    <w:lvl w:ilvl="2" w:tplc="04070005">
      <w:start w:val="1"/>
      <w:numFmt w:val="decimal"/>
      <w:lvlText w:val="%3."/>
      <w:lvlJc w:val="left"/>
      <w:pPr>
        <w:tabs>
          <w:tab w:val="num" w:pos="2509"/>
        </w:tabs>
        <w:ind w:left="2509" w:hanging="360"/>
      </w:pPr>
    </w:lvl>
    <w:lvl w:ilvl="3" w:tplc="04070001">
      <w:start w:val="1"/>
      <w:numFmt w:val="decimal"/>
      <w:lvlText w:val="%4."/>
      <w:lvlJc w:val="left"/>
      <w:pPr>
        <w:tabs>
          <w:tab w:val="num" w:pos="3229"/>
        </w:tabs>
        <w:ind w:left="3229" w:hanging="360"/>
      </w:pPr>
    </w:lvl>
    <w:lvl w:ilvl="4" w:tplc="04070003">
      <w:start w:val="1"/>
      <w:numFmt w:val="decimal"/>
      <w:lvlText w:val="%5."/>
      <w:lvlJc w:val="left"/>
      <w:pPr>
        <w:tabs>
          <w:tab w:val="num" w:pos="3949"/>
        </w:tabs>
        <w:ind w:left="3949" w:hanging="360"/>
      </w:pPr>
    </w:lvl>
    <w:lvl w:ilvl="5" w:tplc="04070005">
      <w:start w:val="1"/>
      <w:numFmt w:val="decimal"/>
      <w:lvlText w:val="%6."/>
      <w:lvlJc w:val="left"/>
      <w:pPr>
        <w:tabs>
          <w:tab w:val="num" w:pos="4669"/>
        </w:tabs>
        <w:ind w:left="4669" w:hanging="360"/>
      </w:pPr>
    </w:lvl>
    <w:lvl w:ilvl="6" w:tplc="04070001">
      <w:start w:val="1"/>
      <w:numFmt w:val="decimal"/>
      <w:lvlText w:val="%7."/>
      <w:lvlJc w:val="left"/>
      <w:pPr>
        <w:tabs>
          <w:tab w:val="num" w:pos="5389"/>
        </w:tabs>
        <w:ind w:left="5389" w:hanging="360"/>
      </w:pPr>
    </w:lvl>
    <w:lvl w:ilvl="7" w:tplc="04070003">
      <w:start w:val="1"/>
      <w:numFmt w:val="decimal"/>
      <w:lvlText w:val="%8."/>
      <w:lvlJc w:val="left"/>
      <w:pPr>
        <w:tabs>
          <w:tab w:val="num" w:pos="6109"/>
        </w:tabs>
        <w:ind w:left="6109" w:hanging="360"/>
      </w:pPr>
    </w:lvl>
    <w:lvl w:ilvl="8" w:tplc="04070005">
      <w:start w:val="1"/>
      <w:numFmt w:val="decimal"/>
      <w:lvlText w:val="%9."/>
      <w:lvlJc w:val="left"/>
      <w:pPr>
        <w:tabs>
          <w:tab w:val="num" w:pos="6829"/>
        </w:tabs>
        <w:ind w:left="6829" w:hanging="360"/>
      </w:pPr>
    </w:lvl>
  </w:abstractNum>
  <w:abstractNum w:abstractNumId="23"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6372B1"/>
    <w:multiLevelType w:val="hybridMultilevel"/>
    <w:tmpl w:val="F59ADCFC"/>
    <w:lvl w:ilvl="0" w:tplc="6D782616">
      <w:start w:val="1"/>
      <w:numFmt w:val="bullet"/>
      <w:lvlText w:val=""/>
      <w:lvlJc w:val="left"/>
      <w:pPr>
        <w:tabs>
          <w:tab w:val="num" w:pos="1778"/>
        </w:tabs>
        <w:ind w:left="1758" w:hanging="340"/>
      </w:pPr>
      <w:rPr>
        <w:rFonts w:ascii="Symbol" w:hAnsi="Symbol" w:hint="default"/>
        <w:color w:val="auto"/>
        <w:sz w:val="24"/>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7" w15:restartNumberingAfterBreak="0">
    <w:nsid w:val="704B2A8D"/>
    <w:multiLevelType w:val="hybridMultilevel"/>
    <w:tmpl w:val="1DBC4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0"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28"/>
  </w:num>
  <w:num w:numId="3">
    <w:abstractNumId w:val="23"/>
  </w:num>
  <w:num w:numId="4">
    <w:abstractNumId w:val="3"/>
  </w:num>
  <w:num w:numId="5">
    <w:abstractNumId w:val="31"/>
  </w:num>
  <w:num w:numId="6">
    <w:abstractNumId w:val="10"/>
  </w:num>
  <w:num w:numId="7">
    <w:abstractNumId w:val="26"/>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22"/>
  </w:num>
  <w:num w:numId="17">
    <w:abstractNumId w:val="15"/>
  </w:num>
  <w:num w:numId="18">
    <w:abstractNumId w:val="23"/>
  </w:num>
  <w:num w:numId="19">
    <w:abstractNumId w:val="24"/>
  </w:num>
  <w:num w:numId="20">
    <w:abstractNumId w:val="9"/>
  </w:num>
  <w:num w:numId="21">
    <w:abstractNumId w:val="32"/>
  </w:num>
  <w:num w:numId="22">
    <w:abstractNumId w:val="30"/>
  </w:num>
  <w:num w:numId="23">
    <w:abstractNumId w:val="25"/>
  </w:num>
  <w:num w:numId="24">
    <w:abstractNumId w:val="20"/>
  </w:num>
  <w:num w:numId="25">
    <w:abstractNumId w:val="1"/>
  </w:num>
  <w:num w:numId="26">
    <w:abstractNumId w:val="17"/>
  </w:num>
  <w:num w:numId="27">
    <w:abstractNumId w:val="18"/>
  </w:num>
  <w:num w:numId="28">
    <w:abstractNumId w:val="0"/>
  </w:num>
  <w:num w:numId="29">
    <w:abstractNumId w:val="19"/>
  </w:num>
  <w:num w:numId="30">
    <w:abstractNumId w:val="6"/>
  </w:num>
  <w:num w:numId="31">
    <w:abstractNumId w:val="1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
  </w:num>
  <w:num w:numId="35">
    <w:abstractNumId w:val="21"/>
  </w:num>
  <w:num w:numId="36">
    <w:abstractNumId w:val="27"/>
  </w:num>
  <w:num w:numId="37">
    <w:abstractNumId w:val="11"/>
  </w:num>
  <w:num w:numId="38">
    <w:abstractNumId w:val="7"/>
  </w:num>
  <w:num w:numId="3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76"/>
    <w:rsid w:val="0002550C"/>
    <w:rsid w:val="000949C5"/>
    <w:rsid w:val="000D2D45"/>
    <w:rsid w:val="000E2441"/>
    <w:rsid w:val="000F1FC3"/>
    <w:rsid w:val="00130261"/>
    <w:rsid w:val="0018413C"/>
    <w:rsid w:val="001C0E68"/>
    <w:rsid w:val="00210A9C"/>
    <w:rsid w:val="002262B3"/>
    <w:rsid w:val="00247856"/>
    <w:rsid w:val="0028479A"/>
    <w:rsid w:val="002904A5"/>
    <w:rsid w:val="00290840"/>
    <w:rsid w:val="0029202A"/>
    <w:rsid w:val="002A545A"/>
    <w:rsid w:val="002E566B"/>
    <w:rsid w:val="002E6EBF"/>
    <w:rsid w:val="00301C53"/>
    <w:rsid w:val="003064A6"/>
    <w:rsid w:val="00313762"/>
    <w:rsid w:val="00314F53"/>
    <w:rsid w:val="00330A4F"/>
    <w:rsid w:val="003422E9"/>
    <w:rsid w:val="003C6000"/>
    <w:rsid w:val="003E1919"/>
    <w:rsid w:val="003F6F3B"/>
    <w:rsid w:val="00422B1C"/>
    <w:rsid w:val="004860C7"/>
    <w:rsid w:val="004F00C0"/>
    <w:rsid w:val="004F4BDD"/>
    <w:rsid w:val="00507322"/>
    <w:rsid w:val="00520426"/>
    <w:rsid w:val="0054386F"/>
    <w:rsid w:val="005C3254"/>
    <w:rsid w:val="005E6C0A"/>
    <w:rsid w:val="005F245C"/>
    <w:rsid w:val="006278FE"/>
    <w:rsid w:val="006354EF"/>
    <w:rsid w:val="00660C38"/>
    <w:rsid w:val="0066694C"/>
    <w:rsid w:val="00691085"/>
    <w:rsid w:val="006A1956"/>
    <w:rsid w:val="006A4CBD"/>
    <w:rsid w:val="007475D5"/>
    <w:rsid w:val="00751006"/>
    <w:rsid w:val="00752DAC"/>
    <w:rsid w:val="007A2166"/>
    <w:rsid w:val="007A3E4E"/>
    <w:rsid w:val="007A6828"/>
    <w:rsid w:val="008017EF"/>
    <w:rsid w:val="008B1D86"/>
    <w:rsid w:val="008F6185"/>
    <w:rsid w:val="00905EDD"/>
    <w:rsid w:val="00920664"/>
    <w:rsid w:val="009252A2"/>
    <w:rsid w:val="00933A1A"/>
    <w:rsid w:val="00957B0C"/>
    <w:rsid w:val="00966C23"/>
    <w:rsid w:val="00967525"/>
    <w:rsid w:val="00971516"/>
    <w:rsid w:val="009D459F"/>
    <w:rsid w:val="00A21E57"/>
    <w:rsid w:val="00A25026"/>
    <w:rsid w:val="00A3371A"/>
    <w:rsid w:val="00A34CF0"/>
    <w:rsid w:val="00A83721"/>
    <w:rsid w:val="00A92B02"/>
    <w:rsid w:val="00B56733"/>
    <w:rsid w:val="00BE029B"/>
    <w:rsid w:val="00C1084D"/>
    <w:rsid w:val="00C34EED"/>
    <w:rsid w:val="00C51F14"/>
    <w:rsid w:val="00CA0391"/>
    <w:rsid w:val="00CE4D7B"/>
    <w:rsid w:val="00D06034"/>
    <w:rsid w:val="00D867B1"/>
    <w:rsid w:val="00DE70A5"/>
    <w:rsid w:val="00E27698"/>
    <w:rsid w:val="00E41568"/>
    <w:rsid w:val="00E81B92"/>
    <w:rsid w:val="00F15492"/>
    <w:rsid w:val="00F44E76"/>
    <w:rsid w:val="00F66C9E"/>
    <w:rsid w:val="00F76DD7"/>
    <w:rsid w:val="00FD07A1"/>
    <w:rsid w:val="00FD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35EDF"/>
  <w15:chartTrackingRefBased/>
  <w15:docId w15:val="{570B146E-07C7-4972-8EEB-0EC74197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78FE"/>
    <w:pPr>
      <w:tabs>
        <w:tab w:val="left" w:pos="340"/>
      </w:tabs>
      <w:jc w:val="both"/>
    </w:pPr>
    <w:rPr>
      <w:rFonts w:ascii="Arial" w:hAnsi="Arial"/>
      <w:sz w:val="22"/>
      <w:szCs w:val="24"/>
    </w:rPr>
  </w:style>
  <w:style w:type="paragraph" w:styleId="berschrift1">
    <w:name w:val="heading 1"/>
    <w:basedOn w:val="Standard"/>
    <w:next w:val="Standard"/>
    <w:qFormat/>
    <w:rsid w:val="002E6EBF"/>
    <w:pPr>
      <w:keepNext/>
      <w:outlineLvl w:val="0"/>
    </w:pPr>
    <w:rPr>
      <w:rFonts w:cs="Arial"/>
      <w:b/>
      <w:bCs/>
      <w:kern w:val="32"/>
      <w:sz w:val="26"/>
      <w:szCs w:val="32"/>
    </w:rPr>
  </w:style>
  <w:style w:type="paragraph" w:styleId="berschrift2">
    <w:name w:val="heading 2"/>
    <w:basedOn w:val="Standard"/>
    <w:next w:val="Standard"/>
    <w:link w:val="berschrift2Zchn"/>
    <w:qFormat/>
    <w:rsid w:val="0066694C"/>
    <w:pPr>
      <w:keepNext/>
      <w:outlineLvl w:val="1"/>
    </w:pPr>
    <w:rPr>
      <w:rFonts w:cs="Arial"/>
      <w:b/>
      <w:bCs/>
      <w:iCs/>
      <w:szCs w:val="28"/>
    </w:rPr>
  </w:style>
  <w:style w:type="paragraph" w:styleId="berschrift3">
    <w:name w:val="heading 3"/>
    <w:basedOn w:val="Standard"/>
    <w:next w:val="Standard"/>
    <w:link w:val="berschrift3Zchn"/>
    <w:qFormat/>
    <w:rsid w:val="0066694C"/>
    <w:pPr>
      <w:keepNext/>
      <w:outlineLvl w:val="2"/>
    </w:pPr>
    <w:rPr>
      <w:rFonts w:cs="Arial"/>
      <w:b/>
      <w:bCs/>
      <w:i/>
      <w:szCs w:val="26"/>
    </w:rPr>
  </w:style>
  <w:style w:type="paragraph" w:styleId="berschrift4">
    <w:name w:val="heading 4"/>
    <w:basedOn w:val="Standard"/>
    <w:next w:val="Standard"/>
    <w:qFormat/>
    <w:rsid w:val="00DE70A5"/>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
    <w:name w:val="Body Text"/>
    <w:basedOn w:val="Standard"/>
    <w:semiHidden/>
    <w:pPr>
      <w:pBdr>
        <w:top w:val="single" w:sz="4" w:space="1" w:color="808080"/>
        <w:left w:val="single" w:sz="4" w:space="4" w:color="808080"/>
        <w:bottom w:val="single" w:sz="4" w:space="1" w:color="808080"/>
        <w:right w:val="single" w:sz="4" w:space="4" w:color="808080"/>
      </w:pBdr>
    </w:pPr>
    <w:rPr>
      <w:rFonts w:eastAsia="MS Mincho"/>
      <w:strike/>
      <w:lang w:val="en-US"/>
    </w:rPr>
  </w:style>
  <w:style w:type="character" w:styleId="Hyperlink">
    <w:name w:val="Hyperlink"/>
    <w:uiPriority w:val="99"/>
    <w:rPr>
      <w:rFonts w:ascii="Arial" w:hAnsi="Arial"/>
      <w:color w:val="0000FF"/>
      <w:sz w:val="22"/>
      <w:u w:val="none"/>
    </w:rPr>
  </w:style>
  <w:style w:type="character" w:styleId="BesuchterLink">
    <w:name w:val="FollowedHyperlink"/>
    <w:semiHidden/>
    <w:rPr>
      <w:color w:val="800080"/>
      <w:u w:val="single"/>
    </w:rPr>
  </w:style>
  <w:style w:type="paragraph" w:styleId="Textkrper2">
    <w:name w:val="Body Text 2"/>
    <w:basedOn w:val="Standard"/>
    <w:semiHidden/>
    <w:rPr>
      <w:rFonts w:eastAsia="MS Mincho"/>
    </w:rPr>
  </w:style>
  <w:style w:type="paragraph" w:styleId="Textkrper-Einzug2">
    <w:name w:val="Body Text Indent 2"/>
    <w:basedOn w:val="Standard"/>
    <w:semiHidden/>
    <w:pPr>
      <w:ind w:left="340"/>
    </w:pPr>
    <w:rPr>
      <w:rFonts w:eastAsia="MS Mincho"/>
    </w:rPr>
  </w:style>
  <w:style w:type="paragraph" w:styleId="Textkrper-Einzug3">
    <w:name w:val="Body Text Indent 3"/>
    <w:basedOn w:val="Standard"/>
    <w:semiHidden/>
    <w:pPr>
      <w:tabs>
        <w:tab w:val="clear" w:pos="340"/>
      </w:tabs>
      <w:ind w:left="340"/>
    </w:pPr>
    <w:rPr>
      <w:strike/>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pBdr>
        <w:top w:val="none" w:sz="0" w:space="0" w:color="auto"/>
        <w:left w:val="none" w:sz="0" w:space="0" w:color="auto"/>
        <w:bottom w:val="none" w:sz="0" w:space="0" w:color="auto"/>
        <w:right w:val="none" w:sz="0" w:space="0" w:color="auto"/>
      </w:pBdr>
      <w:tabs>
        <w:tab w:val="clear" w:pos="340"/>
      </w:tabs>
      <w:spacing w:after="120" w:line="240" w:lineRule="atLeast"/>
      <w:ind w:left="1247" w:hanging="1247"/>
    </w:pPr>
    <w:rPr>
      <w:rFonts w:ascii="Garamond" w:eastAsia="Times New Roman" w:hAnsi="Garamond"/>
      <w:caps/>
      <w:strike w:val="0"/>
      <w:sz w:val="18"/>
      <w:szCs w:val="20"/>
      <w:lang w:val="de-DE" w:eastAsia="en-US"/>
    </w:rPr>
  </w:style>
  <w:style w:type="character" w:customStyle="1" w:styleId="NachrichtenkopfZchn">
    <w:name w:val="Nachrichtenkopf Zchn"/>
    <w:link w:val="Nachrichtenkopf"/>
    <w:semiHidden/>
    <w:rsid w:val="007A6828"/>
    <w:rPr>
      <w:rFonts w:ascii="Garamond" w:hAnsi="Garamond"/>
      <w:caps/>
      <w:sz w:val="18"/>
      <w:lang w:eastAsia="en-US"/>
    </w:rPr>
  </w:style>
  <w:style w:type="paragraph" w:styleId="Sprechblasentext">
    <w:name w:val="Balloon Text"/>
    <w:basedOn w:val="Standard"/>
    <w:link w:val="SprechblasentextZchn"/>
    <w:uiPriority w:val="99"/>
    <w:semiHidden/>
    <w:unhideWhenUsed/>
    <w:rsid w:val="007A6828"/>
    <w:rPr>
      <w:rFonts w:ascii="Segoe UI" w:hAnsi="Segoe UI" w:cs="Segoe UI"/>
      <w:sz w:val="18"/>
      <w:szCs w:val="18"/>
    </w:rPr>
  </w:style>
  <w:style w:type="character" w:customStyle="1" w:styleId="SprechblasentextZchn">
    <w:name w:val="Sprechblasentext Zchn"/>
    <w:link w:val="Sprechblasentext"/>
    <w:uiPriority w:val="99"/>
    <w:semiHidden/>
    <w:rsid w:val="007A6828"/>
    <w:rPr>
      <w:rFonts w:ascii="Segoe UI" w:hAnsi="Segoe UI" w:cs="Segoe UI"/>
      <w:sz w:val="18"/>
      <w:szCs w:val="18"/>
    </w:rPr>
  </w:style>
  <w:style w:type="character" w:customStyle="1" w:styleId="berschrift3Zchn">
    <w:name w:val="Überschrift 3 Zchn"/>
    <w:basedOn w:val="Absatz-Standardschriftart"/>
    <w:link w:val="berschrift3"/>
    <w:rsid w:val="0066694C"/>
    <w:rPr>
      <w:rFonts w:ascii="Arial" w:hAnsi="Arial" w:cs="Arial"/>
      <w:b/>
      <w:bCs/>
      <w:i/>
      <w:sz w:val="22"/>
      <w:szCs w:val="26"/>
    </w:rPr>
  </w:style>
  <w:style w:type="character" w:customStyle="1" w:styleId="NichtaufgelsteErwhnung1">
    <w:name w:val="Nicht aufgelöste Erwähnung1"/>
    <w:basedOn w:val="Absatz-Standardschriftart"/>
    <w:uiPriority w:val="99"/>
    <w:semiHidden/>
    <w:unhideWhenUsed/>
    <w:rsid w:val="002904A5"/>
    <w:rPr>
      <w:color w:val="808080"/>
      <w:shd w:val="clear" w:color="auto" w:fill="E6E6E6"/>
    </w:rPr>
  </w:style>
  <w:style w:type="paragraph" w:styleId="Listenabsatz">
    <w:name w:val="List Paragraph"/>
    <w:basedOn w:val="Standard"/>
    <w:uiPriority w:val="34"/>
    <w:qFormat/>
    <w:rsid w:val="002904A5"/>
    <w:pPr>
      <w:ind w:left="720"/>
      <w:contextualSpacing/>
    </w:pPr>
  </w:style>
  <w:style w:type="character" w:customStyle="1" w:styleId="berschrift2Zchn">
    <w:name w:val="Überschrift 2 Zchn"/>
    <w:basedOn w:val="Absatz-Standardschriftart"/>
    <w:link w:val="berschrift2"/>
    <w:rsid w:val="00DE70A5"/>
    <w:rPr>
      <w:rFonts w:ascii="Arial" w:hAnsi="Arial" w:cs="Arial"/>
      <w:b/>
      <w:bCs/>
      <w:iCs/>
      <w:sz w:val="22"/>
      <w:szCs w:val="28"/>
    </w:rPr>
  </w:style>
  <w:style w:type="paragraph" w:styleId="Verzeichnis1">
    <w:name w:val="toc 1"/>
    <w:basedOn w:val="Standard"/>
    <w:next w:val="Standard"/>
    <w:autoRedefine/>
    <w:uiPriority w:val="39"/>
    <w:unhideWhenUsed/>
    <w:rsid w:val="00290840"/>
    <w:pPr>
      <w:tabs>
        <w:tab w:val="clear" w:pos="340"/>
      </w:tabs>
      <w:spacing w:after="100"/>
    </w:pPr>
  </w:style>
  <w:style w:type="paragraph" w:styleId="Verzeichnis3">
    <w:name w:val="toc 3"/>
    <w:basedOn w:val="Standard"/>
    <w:next w:val="Standard"/>
    <w:autoRedefine/>
    <w:uiPriority w:val="39"/>
    <w:unhideWhenUsed/>
    <w:rsid w:val="00290840"/>
    <w:pPr>
      <w:tabs>
        <w:tab w:val="clear" w:pos="340"/>
      </w:tabs>
      <w:spacing w:after="100"/>
      <w:ind w:left="440"/>
    </w:pPr>
  </w:style>
  <w:style w:type="paragraph" w:styleId="Verzeichnis2">
    <w:name w:val="toc 2"/>
    <w:basedOn w:val="Standard"/>
    <w:next w:val="Standard"/>
    <w:autoRedefine/>
    <w:uiPriority w:val="39"/>
    <w:unhideWhenUsed/>
    <w:rsid w:val="00290840"/>
    <w:pPr>
      <w:tabs>
        <w:tab w:val="clear" w:pos="340"/>
      </w:tabs>
      <w:spacing w:after="100"/>
      <w:ind w:left="220"/>
    </w:pPr>
  </w:style>
  <w:style w:type="paragraph" w:styleId="Verzeichnis4">
    <w:name w:val="toc 4"/>
    <w:basedOn w:val="Standard"/>
    <w:next w:val="Standard"/>
    <w:autoRedefine/>
    <w:uiPriority w:val="39"/>
    <w:unhideWhenUsed/>
    <w:rsid w:val="00290840"/>
    <w:pPr>
      <w:tabs>
        <w:tab w:val="clear" w:pos="340"/>
      </w:tabs>
      <w:spacing w:after="100"/>
      <w:ind w:left="660"/>
    </w:pPr>
  </w:style>
  <w:style w:type="character" w:customStyle="1" w:styleId="FuzeileZchn">
    <w:name w:val="Fußzeile Zchn"/>
    <w:basedOn w:val="Absatz-Standardschriftart"/>
    <w:link w:val="Fuzeile"/>
    <w:uiPriority w:val="99"/>
    <w:semiHidden/>
    <w:rsid w:val="002262B3"/>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7957">
      <w:bodyDiv w:val="1"/>
      <w:marLeft w:val="0"/>
      <w:marRight w:val="0"/>
      <w:marTop w:val="0"/>
      <w:marBottom w:val="0"/>
      <w:divBdr>
        <w:top w:val="none" w:sz="0" w:space="0" w:color="auto"/>
        <w:left w:val="none" w:sz="0" w:space="0" w:color="auto"/>
        <w:bottom w:val="none" w:sz="0" w:space="0" w:color="auto"/>
        <w:right w:val="none" w:sz="0" w:space="0" w:color="auto"/>
      </w:divBdr>
    </w:div>
    <w:div w:id="1528986740">
      <w:bodyDiv w:val="1"/>
      <w:marLeft w:val="0"/>
      <w:marRight w:val="0"/>
      <w:marTop w:val="0"/>
      <w:marBottom w:val="0"/>
      <w:divBdr>
        <w:top w:val="none" w:sz="0" w:space="0" w:color="auto"/>
        <w:left w:val="none" w:sz="0" w:space="0" w:color="auto"/>
        <w:bottom w:val="none" w:sz="0" w:space="0" w:color="auto"/>
        <w:right w:val="none" w:sz="0" w:space="0" w:color="auto"/>
      </w:divBdr>
    </w:div>
    <w:div w:id="17745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en\..\WINDOWS\system32\Dokumente%20und%20EinstellungenMkimmeyerLokale%20EinstellungenTemporary%20Internet%20FilesContent.OutlookYXN1BKMN%22%20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17</Pages>
  <Words>5980</Words>
  <Characters>37674</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43567</CharactersWithSpaces>
  <SharedDoc>false</SharedDoc>
  <HLinks>
    <vt:vector size="402" baseType="variant">
      <vt:variant>
        <vt:i4>7667936</vt:i4>
      </vt:variant>
      <vt:variant>
        <vt:i4>198</vt:i4>
      </vt:variant>
      <vt:variant>
        <vt:i4>0</vt:i4>
      </vt:variant>
      <vt:variant>
        <vt:i4>5</vt:i4>
      </vt:variant>
      <vt:variant>
        <vt:lpwstr/>
      </vt:variant>
      <vt:variant>
        <vt:lpwstr>Kurzprüfung</vt:lpwstr>
      </vt:variant>
      <vt:variant>
        <vt:i4>1835107</vt:i4>
      </vt:variant>
      <vt:variant>
        <vt:i4>195</vt:i4>
      </vt:variant>
      <vt:variant>
        <vt:i4>0</vt:i4>
      </vt:variant>
      <vt:variant>
        <vt:i4>5</vt:i4>
      </vt:variant>
      <vt:variant>
        <vt:lpwstr>..\..\..\..\..\WINDOWS\system32\Dokumente und EinstellungenMkimmeyerLokale EinstellungenTemporary Internet FilesContent.OutlookYXN1BKMN" l</vt:lpwstr>
      </vt:variant>
      <vt:variant>
        <vt:lpwstr/>
      </vt:variant>
      <vt:variant>
        <vt:i4>5570774</vt:i4>
      </vt:variant>
      <vt:variant>
        <vt:i4>191</vt:i4>
      </vt:variant>
      <vt:variant>
        <vt:i4>0</vt:i4>
      </vt:variant>
      <vt:variant>
        <vt:i4>5</vt:i4>
      </vt:variant>
      <vt:variant>
        <vt:lpwstr>AI-AIII Präambel, Allgemeine Bestimmungen und BI-Besondere Bestimmungen.doc</vt:lpwstr>
      </vt:variant>
      <vt:variant>
        <vt:lpwstr>Abstammungsnachweis</vt:lpwstr>
      </vt:variant>
      <vt:variant>
        <vt:i4>7405762</vt:i4>
      </vt:variant>
      <vt:variant>
        <vt:i4>189</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5570774</vt:i4>
      </vt:variant>
      <vt:variant>
        <vt:i4>185</vt:i4>
      </vt:variant>
      <vt:variant>
        <vt:i4>0</vt:i4>
      </vt:variant>
      <vt:variant>
        <vt:i4>5</vt:i4>
      </vt:variant>
      <vt:variant>
        <vt:lpwstr>AI-AIII Präambel, Allgemeine Bestimmungen und BI-Besondere Bestimmungen.doc</vt:lpwstr>
      </vt:variant>
      <vt:variant>
        <vt:lpwstr>Abstammungsnachweis</vt:lpwstr>
      </vt:variant>
      <vt:variant>
        <vt:i4>458957</vt:i4>
      </vt:variant>
      <vt:variant>
        <vt:i4>183</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1441819</vt:i4>
      </vt:variant>
      <vt:variant>
        <vt:i4>180</vt:i4>
      </vt:variant>
      <vt:variant>
        <vt:i4>0</vt:i4>
      </vt:variant>
      <vt:variant>
        <vt:i4>5</vt:i4>
      </vt:variant>
      <vt:variant>
        <vt:lpwstr>D Anlagen.doc</vt:lpwstr>
      </vt:variant>
      <vt:variant>
        <vt:lpwstr>Liste</vt:lpwstr>
      </vt:variant>
      <vt:variant>
        <vt:i4>3473579</vt:i4>
      </vt:variant>
      <vt:variant>
        <vt:i4>170</vt:i4>
      </vt:variant>
      <vt:variant>
        <vt:i4>0</vt:i4>
      </vt:variant>
      <vt:variant>
        <vt:i4>5</vt:i4>
      </vt:variant>
      <vt:variant>
        <vt:lpwstr>AI-AIII Präambel, Allgemeine Bestimmungen und BI-Besondere Bestimmungen.doc</vt:lpwstr>
      </vt:variant>
      <vt:variant>
        <vt:lpwstr>Bewertung</vt:lpwstr>
      </vt:variant>
      <vt:variant>
        <vt:i4>6750384</vt:i4>
      </vt:variant>
      <vt:variant>
        <vt:i4>168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166</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164</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162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160</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158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156</vt:i4>
      </vt:variant>
      <vt:variant>
        <vt:i4>0</vt:i4>
      </vt:variant>
      <vt:variant>
        <vt:i4>5</vt:i4>
      </vt:variant>
      <vt:variant>
        <vt:lpwstr>..\..\..\ZVO\8 ZVO Beschluss Mai 2006\Dateien\AI-AIII Präambel, Allgemeine Bestimmungen und BI-Besondere Bestimmungen.doc</vt:lpwstr>
      </vt:variant>
      <vt:variant>
        <vt:lpwstr>Bewertung</vt:lpwstr>
      </vt:variant>
      <vt:variant>
        <vt:i4>1441819</vt:i4>
      </vt:variant>
      <vt:variant>
        <vt:i4>153</vt:i4>
      </vt:variant>
      <vt:variant>
        <vt:i4>0</vt:i4>
      </vt:variant>
      <vt:variant>
        <vt:i4>5</vt:i4>
      </vt:variant>
      <vt:variant>
        <vt:lpwstr>D Anlagen.doc</vt:lpwstr>
      </vt:variant>
      <vt:variant>
        <vt:lpwstr>Liste</vt:lpwstr>
      </vt:variant>
      <vt:variant>
        <vt:i4>7471177</vt:i4>
      </vt:variant>
      <vt:variant>
        <vt:i4>150</vt:i4>
      </vt:variant>
      <vt:variant>
        <vt:i4>0</vt:i4>
      </vt:variant>
      <vt:variant>
        <vt:i4>5</vt:i4>
      </vt:variant>
      <vt:variant>
        <vt:lpwstr/>
      </vt:variant>
      <vt:variant>
        <vt:lpwstr>_§_521g_Zuchtstutenprüfungen</vt:lpwstr>
      </vt:variant>
      <vt:variant>
        <vt:i4>7471177</vt:i4>
      </vt:variant>
      <vt:variant>
        <vt:i4>147</vt:i4>
      </vt:variant>
      <vt:variant>
        <vt:i4>0</vt:i4>
      </vt:variant>
      <vt:variant>
        <vt:i4>5</vt:i4>
      </vt:variant>
      <vt:variant>
        <vt:lpwstr/>
      </vt:variant>
      <vt:variant>
        <vt:lpwstr>_§_521g_Zuchtstutenprüfungen</vt:lpwstr>
      </vt:variant>
      <vt:variant>
        <vt:i4>1441819</vt:i4>
      </vt:variant>
      <vt:variant>
        <vt:i4>144</vt:i4>
      </vt:variant>
      <vt:variant>
        <vt:i4>0</vt:i4>
      </vt:variant>
      <vt:variant>
        <vt:i4>5</vt:i4>
      </vt:variant>
      <vt:variant>
        <vt:lpwstr>D Anlagen.doc</vt:lpwstr>
      </vt:variant>
      <vt:variant>
        <vt:lpwstr>Liste</vt:lpwstr>
      </vt:variant>
      <vt:variant>
        <vt:i4>3473579</vt:i4>
      </vt:variant>
      <vt:variant>
        <vt:i4>134</vt:i4>
      </vt:variant>
      <vt:variant>
        <vt:i4>0</vt:i4>
      </vt:variant>
      <vt:variant>
        <vt:i4>5</vt:i4>
      </vt:variant>
      <vt:variant>
        <vt:lpwstr>AI-AIII Präambel, Allgemeine Bestimmungen und BI-Besondere Bestimmungen.doc</vt:lpwstr>
      </vt:variant>
      <vt:variant>
        <vt:lpwstr>Bewertung</vt:lpwstr>
      </vt:variant>
      <vt:variant>
        <vt:i4>6750384</vt:i4>
      </vt:variant>
      <vt:variant>
        <vt:i4>132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130</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128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126</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124</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122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120</vt:i4>
      </vt:variant>
      <vt:variant>
        <vt:i4>0</vt:i4>
      </vt:variant>
      <vt:variant>
        <vt:i4>5</vt:i4>
      </vt:variant>
      <vt:variant>
        <vt:lpwstr>..\..\..\ZVO\8 ZVO Beschluss Mai 2006\Dateien\AI-AIII Präambel, Allgemeine Bestimmungen und BI-Besondere Bestimmungen.doc</vt:lpwstr>
      </vt:variant>
      <vt:variant>
        <vt:lpwstr>Bewertung</vt:lpwstr>
      </vt:variant>
      <vt:variant>
        <vt:i4>3473579</vt:i4>
      </vt:variant>
      <vt:variant>
        <vt:i4>116</vt:i4>
      </vt:variant>
      <vt:variant>
        <vt:i4>0</vt:i4>
      </vt:variant>
      <vt:variant>
        <vt:i4>5</vt:i4>
      </vt:variant>
      <vt:variant>
        <vt:lpwstr>AI-AIII Präambel, Allgemeine Bestimmungen und BI-Besondere Bestimmungen.doc</vt:lpwstr>
      </vt:variant>
      <vt:variant>
        <vt:lpwstr>Bewertung</vt:lpwstr>
      </vt:variant>
      <vt:variant>
        <vt:i4>6422531</vt:i4>
      </vt:variant>
      <vt:variant>
        <vt:i4>114</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8257618</vt:i4>
      </vt:variant>
      <vt:variant>
        <vt:i4>111</vt:i4>
      </vt:variant>
      <vt:variant>
        <vt:i4>0</vt:i4>
      </vt:variant>
      <vt:variant>
        <vt:i4>5</vt:i4>
      </vt:variant>
      <vt:variant>
        <vt:lpwstr/>
      </vt:variant>
      <vt:variant>
        <vt:lpwstr>_§_521f_Hengstleistungsprüfungen</vt:lpwstr>
      </vt:variant>
      <vt:variant>
        <vt:i4>102</vt:i4>
      </vt:variant>
      <vt:variant>
        <vt:i4>108</vt:i4>
      </vt:variant>
      <vt:variant>
        <vt:i4>0</vt:i4>
      </vt:variant>
      <vt:variant>
        <vt:i4>5</vt:i4>
      </vt:variant>
      <vt:variant>
        <vt:lpwstr/>
      </vt:variant>
      <vt:variant>
        <vt:lpwstr>f</vt:lpwstr>
      </vt:variant>
      <vt:variant>
        <vt:i4>7667936</vt:i4>
      </vt:variant>
      <vt:variant>
        <vt:i4>105</vt:i4>
      </vt:variant>
      <vt:variant>
        <vt:i4>0</vt:i4>
      </vt:variant>
      <vt:variant>
        <vt:i4>5</vt:i4>
      </vt:variant>
      <vt:variant>
        <vt:lpwstr/>
      </vt:variant>
      <vt:variant>
        <vt:lpwstr>Kurzprüfung</vt:lpwstr>
      </vt:variant>
      <vt:variant>
        <vt:i4>3342438</vt:i4>
      </vt:variant>
      <vt:variant>
        <vt:i4>102</vt:i4>
      </vt:variant>
      <vt:variant>
        <vt:i4>0</vt:i4>
      </vt:variant>
      <vt:variant>
        <vt:i4>5</vt:i4>
      </vt:variant>
      <vt:variant>
        <vt:lpwstr/>
      </vt:variant>
      <vt:variant>
        <vt:lpwstr>f3</vt:lpwstr>
      </vt:variant>
      <vt:variant>
        <vt:i4>6684908</vt:i4>
      </vt:variant>
      <vt:variant>
        <vt:i4>99</vt:i4>
      </vt:variant>
      <vt:variant>
        <vt:i4>0</vt:i4>
      </vt:variant>
      <vt:variant>
        <vt:i4>5</vt:i4>
      </vt:variant>
      <vt:variant>
        <vt:lpwstr/>
      </vt:variant>
      <vt:variant>
        <vt:lpwstr>Stationsprüfung</vt:lpwstr>
      </vt:variant>
      <vt:variant>
        <vt:i4>104</vt:i4>
      </vt:variant>
      <vt:variant>
        <vt:i4>96</vt:i4>
      </vt:variant>
      <vt:variant>
        <vt:i4>0</vt:i4>
      </vt:variant>
      <vt:variant>
        <vt:i4>5</vt:i4>
      </vt:variant>
      <vt:variant>
        <vt:lpwstr/>
      </vt:variant>
      <vt:variant>
        <vt:lpwstr>h</vt:lpwstr>
      </vt:variant>
      <vt:variant>
        <vt:i4>102</vt:i4>
      </vt:variant>
      <vt:variant>
        <vt:i4>93</vt:i4>
      </vt:variant>
      <vt:variant>
        <vt:i4>0</vt:i4>
      </vt:variant>
      <vt:variant>
        <vt:i4>5</vt:i4>
      </vt:variant>
      <vt:variant>
        <vt:lpwstr/>
      </vt:variant>
      <vt:variant>
        <vt:lpwstr>f</vt:lpwstr>
      </vt:variant>
      <vt:variant>
        <vt:i4>3473579</vt:i4>
      </vt:variant>
      <vt:variant>
        <vt:i4>74</vt:i4>
      </vt:variant>
      <vt:variant>
        <vt:i4>0</vt:i4>
      </vt:variant>
      <vt:variant>
        <vt:i4>5</vt:i4>
      </vt:variant>
      <vt:variant>
        <vt:lpwstr>AI-AIII Präambel, Allgemeine Bestimmungen und BI-Besondere Bestimmungen.doc</vt:lpwstr>
      </vt:variant>
      <vt:variant>
        <vt:lpwstr>Bewertung</vt:lpwstr>
      </vt:variant>
      <vt:variant>
        <vt:i4>6750384</vt:i4>
      </vt:variant>
      <vt:variant>
        <vt:i4>72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70</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66</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64</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60</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58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56</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54</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52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50</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48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46</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44</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42</vt:i4>
      </vt:variant>
      <vt:variant>
        <vt:i4>0</vt:i4>
      </vt:variant>
      <vt:variant>
        <vt:i4>5</vt:i4>
      </vt:variant>
      <vt:variant>
        <vt:lpwstr>..\..\..\ZVO\8 ZVO Beschluss Mai 2006\Dateien\AI-AIII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2949293</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8454152</vt:i4>
      </vt:variant>
      <vt:variant>
        <vt:i4>21</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5963969</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16187492</vt:i4>
      </vt:variant>
      <vt:variant>
        <vt:i4>12</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8454152</vt:i4>
      </vt:variant>
      <vt:variant>
        <vt:i4>0</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dcterms:created xsi:type="dcterms:W3CDTF">2018-02-05T21:16:00Z</dcterms:created>
  <dcterms:modified xsi:type="dcterms:W3CDTF">2018-02-06T08:19:00Z</dcterms:modified>
</cp:coreProperties>
</file>